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BF7192" w14:textId="77777777" w:rsidR="00125D6C" w:rsidRDefault="00125D6C" w:rsidP="00414393">
      <w:pPr>
        <w:pStyle w:val="BATitle"/>
        <w:spacing w:before="0" w:after="0" w:line="360" w:lineRule="auto"/>
        <w:rPr>
          <w:rFonts w:ascii="Arial" w:hAnsi="Arial" w:cs="Arial"/>
          <w:sz w:val="24"/>
          <w:szCs w:val="24"/>
        </w:rPr>
      </w:pPr>
      <w:bookmarkStart w:id="0" w:name="_Hlk530516164"/>
      <w:r>
        <w:rPr>
          <w:rFonts w:ascii="Arial" w:hAnsi="Arial" w:cs="Arial"/>
          <w:sz w:val="24"/>
          <w:szCs w:val="24"/>
        </w:rPr>
        <w:t>Supporting information</w:t>
      </w:r>
    </w:p>
    <w:p w14:paraId="6974BC7D" w14:textId="77777777" w:rsidR="00125D6C" w:rsidRPr="00125D6C" w:rsidRDefault="00125D6C" w:rsidP="00125D6C">
      <w:pPr>
        <w:pStyle w:val="BBAuthorName"/>
      </w:pPr>
    </w:p>
    <w:p w14:paraId="0FCBB244" w14:textId="77777777" w:rsidR="00517CE2" w:rsidRPr="00517CE2" w:rsidRDefault="00517CE2" w:rsidP="00517CE2">
      <w:pPr>
        <w:spacing w:before="720" w:after="360" w:line="480" w:lineRule="auto"/>
        <w:rPr>
          <w:rFonts w:eastAsia="Times New Roman"/>
          <w:sz w:val="44"/>
          <w:szCs w:val="20"/>
          <w:lang w:val="en-US" w:eastAsia="en-US"/>
        </w:rPr>
      </w:pPr>
      <w:r w:rsidRPr="00517CE2">
        <w:rPr>
          <w:rFonts w:eastAsia="Times New Roman"/>
          <w:sz w:val="44"/>
          <w:szCs w:val="20"/>
          <w:lang w:val="en-US" w:eastAsia="en-US"/>
        </w:rPr>
        <w:t xml:space="preserve">Constituents of Two </w:t>
      </w:r>
      <w:r w:rsidRPr="00517CE2">
        <w:rPr>
          <w:rFonts w:eastAsia="Times New Roman"/>
          <w:i/>
          <w:sz w:val="44"/>
          <w:szCs w:val="20"/>
          <w:lang w:val="en-US" w:eastAsia="en-US"/>
        </w:rPr>
        <w:t xml:space="preserve">Dioscorea </w:t>
      </w:r>
      <w:r w:rsidRPr="00517CE2">
        <w:rPr>
          <w:rFonts w:eastAsia="Times New Roman"/>
          <w:sz w:val="44"/>
          <w:szCs w:val="20"/>
          <w:lang w:val="en-US" w:eastAsia="en-US"/>
        </w:rPr>
        <w:t xml:space="preserve">Species that Potentiate Antibiotic Activity against MRSA </w:t>
      </w:r>
    </w:p>
    <w:p w14:paraId="14828B09" w14:textId="14F6EB0B" w:rsidR="00517CE2" w:rsidRPr="00517CE2" w:rsidRDefault="00517CE2" w:rsidP="00517CE2">
      <w:pPr>
        <w:spacing w:after="240" w:line="480" w:lineRule="auto"/>
        <w:rPr>
          <w:rFonts w:ascii="Times" w:eastAsia="Times New Roman" w:hAnsi="Times"/>
          <w:i/>
          <w:iCs/>
          <w:color w:val="222222"/>
          <w:szCs w:val="20"/>
          <w:shd w:val="clear" w:color="auto" w:fill="FFFFFF"/>
          <w:lang w:val="en-US" w:eastAsia="en-US"/>
        </w:rPr>
      </w:pPr>
      <w:bookmarkStart w:id="1" w:name="_Hlk2846097"/>
      <w:r w:rsidRPr="00517CE2">
        <w:rPr>
          <w:rFonts w:ascii="Times" w:eastAsia="Times New Roman" w:hAnsi="Times"/>
          <w:i/>
          <w:iCs/>
          <w:color w:val="222222"/>
          <w:szCs w:val="20"/>
          <w:shd w:val="clear" w:color="auto" w:fill="FFFFFF"/>
          <w:lang w:val="en-US" w:eastAsia="en-US"/>
        </w:rPr>
        <w:t xml:space="preserve">Gugu F. </w:t>
      </w:r>
      <w:proofErr w:type="gramStart"/>
      <w:r w:rsidRPr="00517CE2">
        <w:rPr>
          <w:rFonts w:ascii="Times" w:eastAsia="Times New Roman" w:hAnsi="Times"/>
          <w:i/>
          <w:iCs/>
          <w:color w:val="222222"/>
          <w:szCs w:val="20"/>
          <w:shd w:val="clear" w:color="auto" w:fill="FFFFFF"/>
          <w:lang w:val="en-US" w:eastAsia="en-US"/>
        </w:rPr>
        <w:t>Sibandze</w:t>
      </w:r>
      <w:bookmarkStart w:id="2" w:name="_Hlk37513194"/>
      <w:r w:rsidR="00603494">
        <w:rPr>
          <w:rFonts w:ascii="Times" w:eastAsia="Times New Roman" w:hAnsi="Times"/>
          <w:i/>
          <w:iCs/>
          <w:color w:val="222222"/>
          <w:szCs w:val="20"/>
          <w:shd w:val="clear" w:color="auto" w:fill="FFFFFF"/>
          <w:lang w:val="en-US" w:eastAsia="en-US"/>
        </w:rPr>
        <w:t>,</w:t>
      </w:r>
      <w:r w:rsidRPr="00517CE2">
        <w:rPr>
          <w:rFonts w:ascii="Times" w:eastAsia="Times New Roman" w:hAnsi="Times"/>
          <w:i/>
          <w:iCs/>
          <w:color w:val="222222"/>
          <w:szCs w:val="20"/>
          <w:shd w:val="clear" w:color="auto" w:fill="FFFFFF"/>
          <w:vertAlign w:val="superscript"/>
          <w:lang w:val="en-US" w:eastAsia="en-US"/>
        </w:rPr>
        <w:t>†</w:t>
      </w:r>
      <w:proofErr w:type="gramEnd"/>
      <w:r w:rsidR="00603494">
        <w:rPr>
          <w:rFonts w:ascii="Times" w:eastAsia="Times New Roman" w:hAnsi="Times"/>
          <w:i/>
          <w:iCs/>
          <w:color w:val="222222"/>
          <w:szCs w:val="20"/>
          <w:shd w:val="clear" w:color="auto" w:fill="FFFFFF"/>
          <w:vertAlign w:val="superscript"/>
          <w:lang w:val="en-US" w:eastAsia="en-US"/>
        </w:rPr>
        <w:t>,</w:t>
      </w:r>
      <w:r w:rsidR="00603494" w:rsidRPr="00517CE2">
        <w:rPr>
          <w:rFonts w:ascii="Times" w:eastAsia="Times New Roman" w:hAnsi="Times"/>
          <w:szCs w:val="20"/>
          <w:vertAlign w:val="superscript"/>
          <w:lang w:val="en-US" w:eastAsia="en-US"/>
        </w:rPr>
        <w:t>§</w:t>
      </w:r>
      <w:bookmarkEnd w:id="2"/>
      <w:r w:rsidRPr="00517CE2">
        <w:rPr>
          <w:rFonts w:ascii="Times" w:eastAsia="Times New Roman" w:hAnsi="Times"/>
          <w:i/>
          <w:iCs/>
          <w:color w:val="222222"/>
          <w:szCs w:val="20"/>
          <w:shd w:val="clear" w:color="auto" w:fill="FFFFFF"/>
          <w:lang w:val="en-US" w:eastAsia="en-US"/>
        </w:rPr>
        <w:t xml:space="preserve"> Paul Stapleton</w:t>
      </w:r>
      <w:r w:rsidR="00603494">
        <w:rPr>
          <w:rFonts w:ascii="Times" w:eastAsia="Times New Roman" w:hAnsi="Times"/>
          <w:i/>
          <w:iCs/>
          <w:color w:val="222222"/>
          <w:szCs w:val="20"/>
          <w:shd w:val="clear" w:color="auto" w:fill="FFFFFF"/>
          <w:lang w:val="en-US" w:eastAsia="en-US"/>
        </w:rPr>
        <w:t>,</w:t>
      </w:r>
      <w:r w:rsidRPr="00603494">
        <w:rPr>
          <w:rFonts w:ascii="Times" w:eastAsia="Times New Roman" w:hAnsi="Times"/>
          <w:i/>
          <w:iCs/>
          <w:color w:val="222222"/>
          <w:szCs w:val="20"/>
          <w:shd w:val="clear" w:color="auto" w:fill="FFFFFF"/>
          <w:vertAlign w:val="superscript"/>
          <w:lang w:val="en-US" w:eastAsia="en-US"/>
        </w:rPr>
        <w:t>†</w:t>
      </w:r>
      <w:r w:rsidRPr="00517CE2">
        <w:rPr>
          <w:rFonts w:ascii="Times" w:eastAsia="Times New Roman" w:hAnsi="Times"/>
          <w:i/>
          <w:iCs/>
          <w:color w:val="222222"/>
          <w:szCs w:val="20"/>
          <w:shd w:val="clear" w:color="auto" w:fill="FFFFFF"/>
          <w:lang w:val="en-US" w:eastAsia="en-US"/>
        </w:rPr>
        <w:t xml:space="preserve"> and Simon Gibbons</w:t>
      </w:r>
      <w:r w:rsidR="00603494" w:rsidRPr="00517CE2">
        <w:rPr>
          <w:rFonts w:ascii="Times" w:eastAsia="Times New Roman" w:hAnsi="Times"/>
          <w:i/>
          <w:iCs/>
          <w:color w:val="222222"/>
          <w:szCs w:val="20"/>
          <w:shd w:val="clear" w:color="auto" w:fill="FFFFFF"/>
          <w:vertAlign w:val="superscript"/>
          <w:lang w:val="en-US" w:eastAsia="en-US"/>
        </w:rPr>
        <w:t>*</w:t>
      </w:r>
      <w:r w:rsidR="00603494">
        <w:rPr>
          <w:rFonts w:ascii="Times" w:eastAsia="Times New Roman" w:hAnsi="Times"/>
          <w:i/>
          <w:iCs/>
          <w:color w:val="222222"/>
          <w:szCs w:val="20"/>
          <w:shd w:val="clear" w:color="auto" w:fill="FFFFFF"/>
          <w:vertAlign w:val="superscript"/>
          <w:lang w:val="en-US" w:eastAsia="en-US"/>
        </w:rPr>
        <w:t>,</w:t>
      </w:r>
      <w:r w:rsidRPr="00517CE2">
        <w:rPr>
          <w:rFonts w:ascii="Times" w:eastAsia="Times New Roman" w:hAnsi="Times"/>
          <w:i/>
          <w:iCs/>
          <w:color w:val="222222"/>
          <w:szCs w:val="20"/>
          <w:shd w:val="clear" w:color="auto" w:fill="FFFFFF"/>
          <w:vertAlign w:val="superscript"/>
          <w:lang w:val="en-US" w:eastAsia="en-US"/>
        </w:rPr>
        <w:t>†</w:t>
      </w:r>
      <w:r w:rsidR="00603494">
        <w:rPr>
          <w:rFonts w:ascii="Times" w:eastAsia="Times New Roman" w:hAnsi="Times"/>
          <w:i/>
          <w:iCs/>
          <w:color w:val="222222"/>
          <w:szCs w:val="20"/>
          <w:shd w:val="clear" w:color="auto" w:fill="FFFFFF"/>
          <w:vertAlign w:val="superscript"/>
          <w:lang w:val="en-US" w:eastAsia="en-US"/>
        </w:rPr>
        <w:t>,</w:t>
      </w:r>
      <w:r w:rsidR="00603494">
        <w:rPr>
          <w:rFonts w:ascii="Times" w:eastAsia="Times New Roman" w:hAnsi="Times" w:cs="Times"/>
          <w:i/>
          <w:iCs/>
          <w:color w:val="222222"/>
          <w:szCs w:val="20"/>
          <w:shd w:val="clear" w:color="auto" w:fill="FFFFFF"/>
          <w:vertAlign w:val="superscript"/>
          <w:lang w:val="en-US" w:eastAsia="en-US"/>
        </w:rPr>
        <w:t>‡</w:t>
      </w:r>
      <w:bookmarkStart w:id="3" w:name="_GoBack"/>
      <w:bookmarkEnd w:id="3"/>
      <w:r w:rsidRPr="00517CE2">
        <w:rPr>
          <w:rFonts w:ascii="Times" w:eastAsia="Times New Roman" w:hAnsi="Times"/>
          <w:i/>
          <w:iCs/>
          <w:color w:val="222222"/>
          <w:szCs w:val="20"/>
          <w:shd w:val="clear" w:color="auto" w:fill="FFFFFF"/>
          <w:vertAlign w:val="superscript"/>
          <w:lang w:val="en-US" w:eastAsia="en-US"/>
        </w:rPr>
        <w:t xml:space="preserve"> </w:t>
      </w:r>
    </w:p>
    <w:p w14:paraId="6F1C91D0" w14:textId="77777777" w:rsidR="00517CE2" w:rsidRPr="00517CE2" w:rsidRDefault="00517CE2" w:rsidP="00517CE2">
      <w:pPr>
        <w:spacing w:after="240" w:line="480" w:lineRule="auto"/>
        <w:rPr>
          <w:rFonts w:ascii="Times" w:eastAsia="Times New Roman" w:hAnsi="Times"/>
          <w:szCs w:val="20"/>
          <w:lang w:val="en-US" w:eastAsia="en-US"/>
        </w:rPr>
      </w:pPr>
      <w:r w:rsidRPr="00517CE2">
        <w:rPr>
          <w:rFonts w:ascii="Times" w:eastAsia="Times New Roman" w:hAnsi="Times"/>
          <w:szCs w:val="20"/>
          <w:vertAlign w:val="superscript"/>
          <w:lang w:val="en-US" w:eastAsia="en-US"/>
        </w:rPr>
        <w:t xml:space="preserve">† </w:t>
      </w:r>
      <w:r w:rsidRPr="00517CE2">
        <w:rPr>
          <w:rFonts w:ascii="Times" w:eastAsia="Times New Roman" w:hAnsi="Times"/>
          <w:szCs w:val="20"/>
          <w:lang w:val="en-US" w:eastAsia="en-US"/>
        </w:rPr>
        <w:t>Research Department of Pharmaceutical and Biological Chemistry, UCL School of Pharmacy, University College London, 29-39 Brunswick Square London, WC1N 1AX.</w:t>
      </w:r>
    </w:p>
    <w:p w14:paraId="3612C596" w14:textId="77777777" w:rsidR="00517CE2" w:rsidRPr="00517CE2" w:rsidRDefault="00517CE2" w:rsidP="00517CE2">
      <w:pPr>
        <w:spacing w:after="240" w:line="480" w:lineRule="auto"/>
        <w:rPr>
          <w:rFonts w:ascii="Times" w:eastAsia="Times New Roman" w:hAnsi="Times"/>
          <w:szCs w:val="20"/>
          <w:lang w:val="en-US" w:eastAsia="en-US"/>
        </w:rPr>
      </w:pPr>
      <w:r w:rsidRPr="00517CE2">
        <w:rPr>
          <w:rFonts w:ascii="Times" w:eastAsia="Times New Roman" w:hAnsi="Times"/>
          <w:szCs w:val="20"/>
          <w:vertAlign w:val="superscript"/>
          <w:lang w:val="en-US" w:eastAsia="en-US"/>
        </w:rPr>
        <w:t xml:space="preserve">§ </w:t>
      </w:r>
      <w:r w:rsidRPr="00517CE2">
        <w:rPr>
          <w:rFonts w:ascii="Times" w:eastAsia="Times New Roman" w:hAnsi="Times"/>
          <w:szCs w:val="20"/>
          <w:lang w:val="en-US" w:eastAsia="en-US"/>
        </w:rPr>
        <w:t xml:space="preserve">Eswatini Institute for Research in Traditional Medicine, Medicinal and Indigenous Food Plants, University of Eswatini, Private Bag 4, </w:t>
      </w:r>
      <w:proofErr w:type="spellStart"/>
      <w:r w:rsidRPr="00517CE2">
        <w:rPr>
          <w:rFonts w:ascii="Times" w:eastAsia="Times New Roman" w:hAnsi="Times"/>
          <w:szCs w:val="20"/>
          <w:lang w:val="en-US" w:eastAsia="en-US"/>
        </w:rPr>
        <w:t>Kwaluseni</w:t>
      </w:r>
      <w:proofErr w:type="spellEnd"/>
      <w:r w:rsidRPr="00517CE2">
        <w:rPr>
          <w:rFonts w:ascii="Times" w:eastAsia="Times New Roman" w:hAnsi="Times"/>
          <w:szCs w:val="20"/>
          <w:lang w:val="en-US" w:eastAsia="en-US"/>
        </w:rPr>
        <w:t xml:space="preserve">, Eswatini, M201 </w:t>
      </w:r>
    </w:p>
    <w:bookmarkEnd w:id="1"/>
    <w:p w14:paraId="60AABF71" w14:textId="77777777" w:rsidR="001E62DC" w:rsidRPr="00435C0F" w:rsidRDefault="001E62DC" w:rsidP="001E62DC">
      <w:pPr>
        <w:spacing w:line="360" w:lineRule="auto"/>
        <w:rPr>
          <w:rFonts w:ascii="Arial" w:hAnsi="Arial" w:cs="Arial"/>
        </w:rPr>
      </w:pPr>
    </w:p>
    <w:p w14:paraId="1E4AB928" w14:textId="77777777" w:rsidR="00023772" w:rsidRPr="000D7594" w:rsidRDefault="001E62DC" w:rsidP="00023772">
      <w:pPr>
        <w:pStyle w:val="FACorrespondingAuthorFootnote"/>
        <w:spacing w:after="0"/>
        <w:jc w:val="left"/>
      </w:pPr>
      <w:r>
        <w:rPr>
          <w:rFonts w:ascii="Arial" w:hAnsi="Arial" w:cs="Arial"/>
        </w:rPr>
        <w:t xml:space="preserve">* </w:t>
      </w:r>
      <w:r w:rsidR="00023772">
        <w:t xml:space="preserve">Email: </w:t>
      </w:r>
      <w:hyperlink r:id="rId8" w:history="1">
        <w:r w:rsidR="00023772" w:rsidRPr="003C5F7B">
          <w:rPr>
            <w:rStyle w:val="Hyperlink"/>
          </w:rPr>
          <w:t>s.gibbons</w:t>
        </w:r>
        <w:r w:rsidR="00023772" w:rsidRPr="003C5F7B">
          <w:rPr>
            <w:rStyle w:val="Hyperlink"/>
            <w:lang w:val="en-GB"/>
          </w:rPr>
          <w:t>@uea.ac.uk</w:t>
        </w:r>
      </w:hyperlink>
    </w:p>
    <w:p w14:paraId="117F2FDD" w14:textId="4B4B2EAE" w:rsidR="00B315EE" w:rsidRPr="00930C1F" w:rsidRDefault="00B315EE" w:rsidP="00414393">
      <w:pPr>
        <w:spacing w:line="360" w:lineRule="auto"/>
        <w:rPr>
          <w:rFonts w:ascii="Arial" w:hAnsi="Arial" w:cs="Arial"/>
        </w:rPr>
      </w:pPr>
    </w:p>
    <w:p w14:paraId="575BF4A5" w14:textId="77777777" w:rsidR="00B315EE" w:rsidRPr="00930C1F" w:rsidRDefault="00B315EE" w:rsidP="00414393">
      <w:pPr>
        <w:spacing w:line="360" w:lineRule="auto"/>
        <w:rPr>
          <w:rFonts w:ascii="Arial" w:hAnsi="Arial" w:cs="Arial"/>
        </w:rPr>
      </w:pPr>
      <w:r w:rsidRPr="00930C1F">
        <w:rPr>
          <w:rFonts w:ascii="Arial" w:hAnsi="Arial" w:cs="Arial"/>
        </w:rPr>
        <w:tab/>
      </w:r>
    </w:p>
    <w:p w14:paraId="7DC54317" w14:textId="77777777" w:rsidR="00B315EE" w:rsidRPr="00930C1F" w:rsidRDefault="00B315EE" w:rsidP="00414393">
      <w:pPr>
        <w:spacing w:line="360" w:lineRule="auto"/>
        <w:rPr>
          <w:rFonts w:ascii="Arial" w:hAnsi="Arial" w:cs="Arial"/>
          <w:b/>
        </w:rPr>
      </w:pPr>
    </w:p>
    <w:p w14:paraId="13ABD1CE" w14:textId="77777777" w:rsidR="00594A76" w:rsidRDefault="00594A76" w:rsidP="00414393">
      <w:pPr>
        <w:spacing w:line="360" w:lineRule="auto"/>
        <w:rPr>
          <w:rFonts w:ascii="Arial" w:hAnsi="Arial" w:cs="Arial"/>
          <w:b/>
        </w:rPr>
      </w:pPr>
      <w:r w:rsidRPr="00930C1F">
        <w:rPr>
          <w:rFonts w:ascii="Arial" w:hAnsi="Arial" w:cs="Arial"/>
          <w:b/>
        </w:rPr>
        <w:t>Contents</w:t>
      </w:r>
    </w:p>
    <w:p w14:paraId="419C7678" w14:textId="3466AB9B" w:rsidR="00C04E2B" w:rsidRDefault="00C04E2B" w:rsidP="00414393">
      <w:pPr>
        <w:spacing w:line="360" w:lineRule="auto"/>
        <w:rPr>
          <w:rFonts w:ascii="Arial" w:hAnsi="Arial" w:cs="Arial"/>
          <w:b/>
        </w:rPr>
      </w:pPr>
    </w:p>
    <w:p w14:paraId="61D22A9B" w14:textId="4DB0A501" w:rsidR="00971E7C" w:rsidRDefault="00B76BFB" w:rsidP="00414393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List of </w:t>
      </w:r>
      <w:r w:rsidR="00971E7C">
        <w:rPr>
          <w:rFonts w:ascii="Arial" w:hAnsi="Arial" w:cs="Arial"/>
          <w:b/>
        </w:rPr>
        <w:t>Tables</w:t>
      </w:r>
    </w:p>
    <w:p w14:paraId="0E0A063E" w14:textId="77777777" w:rsidR="00B76BFB" w:rsidRDefault="00B76BFB" w:rsidP="00414393">
      <w:pPr>
        <w:spacing w:line="360" w:lineRule="auto"/>
        <w:rPr>
          <w:rFonts w:ascii="Arial" w:hAnsi="Arial" w:cs="Arial"/>
          <w:b/>
        </w:rPr>
      </w:pPr>
    </w:p>
    <w:p w14:paraId="04135706" w14:textId="62B14AFF" w:rsidR="009563B7" w:rsidRPr="009563B7" w:rsidRDefault="00B76BFB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r>
        <w:rPr>
          <w:rFonts w:ascii="Arial" w:hAnsi="Arial" w:cs="Arial"/>
          <w:b/>
        </w:rPr>
        <w:fldChar w:fldCharType="begin"/>
      </w:r>
      <w:r>
        <w:rPr>
          <w:rFonts w:ascii="Arial" w:hAnsi="Arial" w:cs="Arial"/>
          <w:b/>
        </w:rPr>
        <w:instrText xml:space="preserve"> TOC \h \z \c "Table" </w:instrText>
      </w:r>
      <w:r>
        <w:rPr>
          <w:rFonts w:ascii="Arial" w:hAnsi="Arial" w:cs="Arial"/>
          <w:b/>
        </w:rPr>
        <w:fldChar w:fldCharType="separate"/>
      </w:r>
      <w:hyperlink w:anchor="_Toc36034921" w:history="1"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Table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S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1: Effect of the Compounds on the Intracellular Accumulation of Ethidium Bromide in the </w:t>
        </w:r>
        <w:r w:rsidR="009563B7" w:rsidRPr="009563B7">
          <w:rPr>
            <w:rStyle w:val="Hyperlink"/>
            <w:rFonts w:ascii="Arial" w:hAnsi="Arial" w:cs="Arial"/>
            <w:i/>
            <w:iCs/>
            <w:noProof/>
            <w:sz w:val="24"/>
            <w:szCs w:val="24"/>
          </w:rPr>
          <w:t>S. aureus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 1199B strain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_Toc36034921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010BF">
          <w:rPr>
            <w:rFonts w:ascii="Arial" w:hAnsi="Arial" w:cs="Arial"/>
            <w:noProof/>
            <w:webHidden/>
            <w:sz w:val="24"/>
            <w:szCs w:val="24"/>
          </w:rPr>
          <w:t>3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74FE2D9C" w14:textId="3CCAE774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22" w:history="1"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Table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S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2: 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perscript"/>
          </w:rPr>
          <w:t>1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H NMR data (500 MHz; multiplicities and coupling constants), 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perscript"/>
          </w:rPr>
          <w:t>13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C NMR data (125 MHz) and HMBC correlations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3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CDCl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bscript"/>
          </w:rPr>
          <w:t>3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_Toc36034922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17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5628AEDC" w14:textId="54990808" w:rsid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36034923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Table S3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perscript"/>
          </w:rPr>
          <w:t>1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H NMR data (500 MHz; multiplicities and coupling constants), 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perscript"/>
          </w:rPr>
          <w:t>13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C NMR data (125 MHz) and HMBC correlations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4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CDCl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bscript"/>
          </w:rPr>
          <w:t>3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_Toc36034923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24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5E7FF7A1" w14:textId="3FF4E8EF" w:rsidR="00971E7C" w:rsidRDefault="00B76BFB" w:rsidP="00414393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fldChar w:fldCharType="end"/>
      </w:r>
    </w:p>
    <w:p w14:paraId="3198DF09" w14:textId="77777777" w:rsidR="009563B7" w:rsidRDefault="009563B7" w:rsidP="00414393">
      <w:pPr>
        <w:spacing w:line="360" w:lineRule="auto"/>
        <w:rPr>
          <w:rFonts w:ascii="Arial" w:hAnsi="Arial" w:cs="Arial"/>
          <w:b/>
        </w:rPr>
      </w:pPr>
    </w:p>
    <w:p w14:paraId="2244374A" w14:textId="5A662EE8" w:rsidR="00B76BFB" w:rsidRDefault="00B76BFB" w:rsidP="00414393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List of Figures</w:t>
      </w:r>
    </w:p>
    <w:p w14:paraId="1D22735E" w14:textId="77777777" w:rsidR="00B76BFB" w:rsidRPr="00930C1F" w:rsidRDefault="00B76BFB" w:rsidP="00414393">
      <w:pPr>
        <w:spacing w:line="360" w:lineRule="auto"/>
        <w:rPr>
          <w:rFonts w:ascii="Arial" w:hAnsi="Arial" w:cs="Arial"/>
          <w:b/>
        </w:rPr>
      </w:pPr>
    </w:p>
    <w:p w14:paraId="2C088EBB" w14:textId="0ACC959F" w:rsidR="009563B7" w:rsidRPr="009563B7" w:rsidRDefault="00445691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TOC \h \z \c "Figure S" </w:instrText>
      </w:r>
      <w:r>
        <w:rPr>
          <w:rFonts w:ascii="Arial" w:hAnsi="Arial" w:cs="Arial"/>
        </w:rPr>
        <w:fldChar w:fldCharType="separate"/>
      </w:r>
      <w:hyperlink w:anchor="_Toc36034941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S1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Accumulation of EtBr by </w:t>
        </w:r>
        <w:r w:rsidR="009563B7" w:rsidRPr="009563B7">
          <w:rPr>
            <w:rStyle w:val="Hyperlink"/>
            <w:rFonts w:ascii="Arial" w:hAnsi="Arial" w:cs="Arial"/>
            <w:i/>
            <w:iCs/>
            <w:noProof/>
            <w:sz w:val="24"/>
            <w:szCs w:val="24"/>
          </w:rPr>
          <w:t>S. aureus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 SA-1199B in the Presence of Increasing Concentrations of, from Left to Right; Reserpine,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4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,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1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 and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2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_Toc36034941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0010BF">
          <w:rPr>
            <w:rFonts w:ascii="Arial" w:hAnsi="Arial" w:cs="Arial"/>
            <w:noProof/>
            <w:webHidden/>
            <w:sz w:val="24"/>
            <w:szCs w:val="24"/>
          </w:rPr>
          <w:t>3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5F5854A7" w14:textId="13B37613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42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S2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HR-ESI-MS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1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 in positive ion mode.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_Toc36034942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4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5AB477C3" w14:textId="41ADF8F5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43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S3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HR-ESI-MS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 xml:space="preserve">2 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in positive ion mode.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_Toc36034943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4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58635FA9" w14:textId="61F62FDD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44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S4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perscript"/>
          </w:rPr>
          <w:t>1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H NMR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1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benzene-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bscript"/>
          </w:rPr>
          <w:t>6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500 MHz.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_Toc36034944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5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7759BED7" w14:textId="0A3954CD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45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S5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perscript"/>
          </w:rPr>
          <w:t>13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C NMR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1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 recorded in benzene-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bscript"/>
          </w:rPr>
          <w:t>6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125 MHz.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_Toc36034945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6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48FB4640" w14:textId="707B9EFC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46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S6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DEPT-135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1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benzene-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bscript"/>
          </w:rPr>
          <w:t>6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125 MHz.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_Toc36034946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7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6AC2E0BC" w14:textId="7847EA46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47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S7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HMQC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1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benzene-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bscript"/>
          </w:rPr>
          <w:t>6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_Toc36034947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8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5134842E" w14:textId="0E968E77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48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S8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HMBC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1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benzene-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bscript"/>
          </w:rPr>
          <w:t>6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_Toc36034948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9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66BFCA86" w14:textId="0B49CE1E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49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S9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COSY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1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benzene-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bscript"/>
          </w:rPr>
          <w:t>6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_Toc36034949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10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66C97382" w14:textId="0B44CBBD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50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S10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perscript"/>
          </w:rPr>
          <w:t>1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H NMR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2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benzene-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bscript"/>
          </w:rPr>
          <w:t>6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500 MHz.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_Toc36034950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11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59613398" w14:textId="27E21FD6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51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S11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perscript"/>
          </w:rPr>
          <w:t>13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C NMR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2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benzene-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bscript"/>
          </w:rPr>
          <w:t>6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125 MHz.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_Toc36034951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12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0105213E" w14:textId="06092FB9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52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S12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DEPT-135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2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benzene-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bscript"/>
          </w:rPr>
          <w:t>6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125 MHz.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_Toc36034952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13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3CD904E4" w14:textId="0C154D4A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53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S13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HMQC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2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benzene-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bscript"/>
          </w:rPr>
          <w:t>6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_Toc36034953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14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6C9D6F99" w14:textId="22FA415B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54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S14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HMBC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2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benzene-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bscript"/>
          </w:rPr>
          <w:t>6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_Toc36034954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15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6ECF44E7" w14:textId="17C1F479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55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S15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COSY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2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benzene-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bscript"/>
          </w:rPr>
          <w:t>6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_Toc36034955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16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209349BB" w14:textId="700D49F5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56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S16: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 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perscript"/>
          </w:rPr>
          <w:t>1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H NMR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3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chloroform-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500 MHz.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_Toc36034956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18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4D804F7E" w14:textId="19128382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57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S17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perscript"/>
          </w:rPr>
          <w:t>13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C NMR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3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chloroform-d, 125 MHz.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_Toc36034957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19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4E767654" w14:textId="586D0834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58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S18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DEPT-135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3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chloroform-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125 MHz.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_Toc36034958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20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31A66163" w14:textId="6605394B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59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S19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HMQC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3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chloroform-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_Toc36034959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21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56F2E9E1" w14:textId="06854A56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60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S20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HMBC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3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chloroform-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bscript"/>
          </w:rPr>
          <w:t>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_Toc36034960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22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4003518D" w14:textId="7A1E123D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61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S21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COSY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3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chloroform-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_Toc36034961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23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5A5C6EE1" w14:textId="3E97B534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62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S22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perscript"/>
          </w:rPr>
          <w:t>1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H NMR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4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chloroform-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500 MHz.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_Toc36034962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25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271693B8" w14:textId="341D38D4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63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S23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perscript"/>
          </w:rPr>
          <w:t>13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C NMR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4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chloroform-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125 MHz.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_Toc36034963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26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282DB57D" w14:textId="5E7388FD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64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S24: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 DEPT-135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4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chloroform-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125 MHz.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_Toc36034964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27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7C98465C" w14:textId="742859B5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65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S25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HMQC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4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chloroform-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_Toc36034965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28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78D04256" w14:textId="5290A370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66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S26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HMBC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4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chloroform-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_Toc36034966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29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688DD473" w14:textId="1658E4E1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67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S27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COSY spectrum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4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, recorded in chloroform-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d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_Toc36034967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30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241C3FAF" w14:textId="2723D075" w:rsidR="009563B7" w:rsidRP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="Arial" w:eastAsiaTheme="minorEastAsia" w:hAnsi="Arial" w:cs="Arial"/>
          <w:noProof/>
          <w:sz w:val="24"/>
          <w:szCs w:val="24"/>
          <w:lang w:val="en-GB" w:eastAsia="en-GB"/>
        </w:rPr>
      </w:pPr>
      <w:hyperlink w:anchor="_Toc36034968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S28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perscript"/>
          </w:rPr>
          <w:t>1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H NMR spectrum of the (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R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)-MPTA ester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1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_Toc36034968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31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6AC3D25F" w14:textId="4E8FA2FE" w:rsidR="009563B7" w:rsidRDefault="000010BF" w:rsidP="009563B7">
      <w:pPr>
        <w:pStyle w:val="TableofFigures"/>
        <w:tabs>
          <w:tab w:val="right" w:leader="dot" w:pos="10024"/>
        </w:tabs>
        <w:spacing w:line="360" w:lineRule="auto"/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36034969" w:history="1"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Figure S29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: 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  <w:vertAlign w:val="superscript"/>
          </w:rPr>
          <w:t>1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>H NMR spectrum of the (</w:t>
        </w:r>
        <w:r w:rsidR="009563B7" w:rsidRPr="009563B7">
          <w:rPr>
            <w:rStyle w:val="Hyperlink"/>
            <w:rFonts w:ascii="Arial" w:hAnsi="Arial" w:cs="Arial"/>
            <w:i/>
            <w:noProof/>
            <w:sz w:val="24"/>
            <w:szCs w:val="24"/>
          </w:rPr>
          <w:t>S</w:t>
        </w:r>
        <w:r w:rsidR="009563B7" w:rsidRPr="009563B7">
          <w:rPr>
            <w:rStyle w:val="Hyperlink"/>
            <w:rFonts w:ascii="Arial" w:hAnsi="Arial" w:cs="Arial"/>
            <w:noProof/>
            <w:sz w:val="24"/>
            <w:szCs w:val="24"/>
          </w:rPr>
          <w:t xml:space="preserve">)-MPTA ester of </w:t>
        </w:r>
        <w:r w:rsidR="009563B7" w:rsidRPr="009563B7">
          <w:rPr>
            <w:rStyle w:val="Hyperlink"/>
            <w:rFonts w:ascii="Arial" w:hAnsi="Arial" w:cs="Arial"/>
            <w:b/>
            <w:noProof/>
            <w:sz w:val="24"/>
            <w:szCs w:val="24"/>
          </w:rPr>
          <w:t>1.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_Toc36034969 \h </w:instrTex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32</w:t>
        </w:r>
        <w:r w:rsidR="009563B7" w:rsidRPr="009563B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5719A579" w14:textId="36E28B58" w:rsidR="00594A76" w:rsidRPr="00930C1F" w:rsidRDefault="00445691" w:rsidP="00125D6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p w14:paraId="7D348DAC" w14:textId="551BEF9D" w:rsidR="009845AA" w:rsidRDefault="009845AA" w:rsidP="00414393">
      <w:pPr>
        <w:spacing w:line="360" w:lineRule="auto"/>
        <w:rPr>
          <w:rFonts w:ascii="Arial" w:hAnsi="Arial" w:cs="Arial"/>
        </w:rPr>
      </w:pPr>
    </w:p>
    <w:p w14:paraId="2BC43C7E" w14:textId="22517B2D" w:rsidR="009563B7" w:rsidRDefault="009563B7" w:rsidP="00414393">
      <w:pPr>
        <w:spacing w:line="360" w:lineRule="auto"/>
        <w:rPr>
          <w:rFonts w:ascii="Arial" w:hAnsi="Arial" w:cs="Arial"/>
        </w:rPr>
      </w:pPr>
    </w:p>
    <w:p w14:paraId="2AEF392D" w14:textId="77777777" w:rsidR="009563B7" w:rsidRDefault="009563B7" w:rsidP="00414393">
      <w:pPr>
        <w:spacing w:line="360" w:lineRule="auto"/>
        <w:rPr>
          <w:rFonts w:ascii="Arial" w:hAnsi="Arial" w:cs="Arial"/>
        </w:rPr>
      </w:pPr>
    </w:p>
    <w:p w14:paraId="642BFDBD" w14:textId="77777777" w:rsidR="009845AA" w:rsidRDefault="009845AA" w:rsidP="00414393">
      <w:pPr>
        <w:spacing w:line="360" w:lineRule="auto"/>
        <w:rPr>
          <w:rFonts w:ascii="Arial" w:hAnsi="Arial" w:cs="Arial"/>
        </w:rPr>
      </w:pPr>
    </w:p>
    <w:p w14:paraId="567414B2" w14:textId="77777777" w:rsidR="00B47054" w:rsidRDefault="00B47054" w:rsidP="00B47054">
      <w:pPr>
        <w:spacing w:line="360" w:lineRule="auto"/>
        <w:rPr>
          <w:rStyle w:val="RSCB02ArticleTextChar"/>
          <w:rFonts w:ascii="Arial" w:hAnsi="Arial" w:cs="Arial"/>
          <w:lang w:val="en-US"/>
        </w:rPr>
      </w:pPr>
      <w:bookmarkStart w:id="4" w:name="_Ref475996737"/>
      <w:bookmarkStart w:id="5" w:name="_Toc479207381"/>
      <w:bookmarkStart w:id="6" w:name="_Toc474182720"/>
      <w:bookmarkStart w:id="7" w:name="_Toc500283907"/>
      <w:r>
        <w:rPr>
          <w:rFonts w:ascii="Arial" w:hAnsi="Arial" w:cs="Arial"/>
          <w:noProof/>
        </w:rPr>
        <w:drawing>
          <wp:inline distT="0" distB="0" distL="0" distR="0" wp14:anchorId="5079743C" wp14:editId="5E6CF74A">
            <wp:extent cx="5943600" cy="3497580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80F57" w14:textId="77777777" w:rsidR="00B47054" w:rsidRDefault="00B47054" w:rsidP="00B47054">
      <w:pPr>
        <w:pStyle w:val="Caption"/>
        <w:rPr>
          <w:b/>
        </w:rPr>
      </w:pPr>
    </w:p>
    <w:p w14:paraId="00ABDBE1" w14:textId="690D1484" w:rsidR="00B47054" w:rsidRDefault="00B47054" w:rsidP="00B47054">
      <w:pPr>
        <w:pStyle w:val="Caption"/>
      </w:pPr>
      <w:bookmarkStart w:id="8" w:name="_Toc36034941"/>
      <w:r w:rsidRPr="00930C1F">
        <w:rPr>
          <w:b/>
        </w:rPr>
        <w:t>Figure S</w:t>
      </w:r>
      <w:r w:rsidRPr="00930C1F">
        <w:rPr>
          <w:b/>
        </w:rPr>
        <w:fldChar w:fldCharType="begin"/>
      </w:r>
      <w:r w:rsidRPr="00930C1F">
        <w:rPr>
          <w:b/>
        </w:rPr>
        <w:instrText xml:space="preserve"> SEQ Figure_S \* ARABIC </w:instrText>
      </w:r>
      <w:r w:rsidRPr="00930C1F">
        <w:rPr>
          <w:b/>
        </w:rPr>
        <w:fldChar w:fldCharType="separate"/>
      </w:r>
      <w:r w:rsidR="000010BF">
        <w:rPr>
          <w:b/>
          <w:noProof/>
        </w:rPr>
        <w:t>1</w:t>
      </w:r>
      <w:r w:rsidRPr="00930C1F">
        <w:rPr>
          <w:b/>
          <w:noProof/>
        </w:rPr>
        <w:fldChar w:fldCharType="end"/>
      </w:r>
      <w:r w:rsidRPr="00930C1F">
        <w:t xml:space="preserve">: </w:t>
      </w:r>
      <w:r w:rsidRPr="007F0841">
        <w:t xml:space="preserve">Accumulation of EtBr by </w:t>
      </w:r>
      <w:r w:rsidRPr="007F0841">
        <w:rPr>
          <w:i/>
          <w:iCs/>
        </w:rPr>
        <w:t>S. aureus</w:t>
      </w:r>
      <w:r w:rsidRPr="007F0841">
        <w:t xml:space="preserve"> SA-1199B in the </w:t>
      </w:r>
      <w:r>
        <w:t>P</w:t>
      </w:r>
      <w:r w:rsidRPr="007F0841">
        <w:t xml:space="preserve">resence of </w:t>
      </w:r>
      <w:r>
        <w:t>I</w:t>
      </w:r>
      <w:r w:rsidRPr="007F0841">
        <w:t xml:space="preserve">ncreasing </w:t>
      </w:r>
      <w:r>
        <w:t>C</w:t>
      </w:r>
      <w:r w:rsidRPr="007F0841">
        <w:t xml:space="preserve">oncentrations of, from </w:t>
      </w:r>
      <w:r>
        <w:t>L</w:t>
      </w:r>
      <w:r w:rsidRPr="007F0841">
        <w:t xml:space="preserve">eft to </w:t>
      </w:r>
      <w:r>
        <w:t>R</w:t>
      </w:r>
      <w:r w:rsidRPr="007F0841">
        <w:t xml:space="preserve">ight; </w:t>
      </w:r>
      <w:r>
        <w:t>R</w:t>
      </w:r>
      <w:r w:rsidRPr="007F0841">
        <w:t xml:space="preserve">eserpine, </w:t>
      </w:r>
      <w:r w:rsidRPr="007F0841">
        <w:rPr>
          <w:b/>
          <w:bCs w:val="0"/>
        </w:rPr>
        <w:t>4</w:t>
      </w:r>
      <w:r w:rsidRPr="007F0841">
        <w:t xml:space="preserve">, </w:t>
      </w:r>
      <w:r w:rsidRPr="007F0841">
        <w:rPr>
          <w:b/>
          <w:bCs w:val="0"/>
        </w:rPr>
        <w:t>1</w:t>
      </w:r>
      <w:r w:rsidRPr="007F0841">
        <w:t xml:space="preserve"> and </w:t>
      </w:r>
      <w:r w:rsidRPr="007F0841">
        <w:rPr>
          <w:b/>
          <w:bCs w:val="0"/>
        </w:rPr>
        <w:t>2</w:t>
      </w:r>
      <w:r w:rsidRPr="007F0841">
        <w:t>.</w:t>
      </w:r>
      <w:bookmarkEnd w:id="8"/>
    </w:p>
    <w:p w14:paraId="04720A05" w14:textId="3D87EC2F" w:rsidR="00B47054" w:rsidRDefault="00B47054" w:rsidP="00B47054">
      <w:pPr>
        <w:rPr>
          <w:lang w:val="en-GB" w:eastAsia="en-US"/>
        </w:rPr>
      </w:pPr>
    </w:p>
    <w:p w14:paraId="48654B3A" w14:textId="5BD80176" w:rsidR="00B47054" w:rsidRDefault="00B47054" w:rsidP="00B47054">
      <w:pPr>
        <w:pStyle w:val="Caption"/>
        <w:keepNext/>
        <w:rPr>
          <w:szCs w:val="24"/>
        </w:rPr>
      </w:pPr>
    </w:p>
    <w:p w14:paraId="08BCFED0" w14:textId="77777777" w:rsidR="002C6C4A" w:rsidRPr="002C6C4A" w:rsidRDefault="002C6C4A" w:rsidP="002C6C4A">
      <w:pPr>
        <w:rPr>
          <w:lang w:val="en-GB" w:eastAsia="en-US"/>
        </w:rPr>
      </w:pPr>
    </w:p>
    <w:p w14:paraId="169925E7" w14:textId="22C70E2C" w:rsidR="00B47054" w:rsidRPr="00B47054" w:rsidRDefault="00B47054" w:rsidP="00B47054">
      <w:pPr>
        <w:pStyle w:val="VDTableTitle"/>
        <w:spacing w:after="0" w:line="240" w:lineRule="auto"/>
        <w:rPr>
          <w:rFonts w:ascii="Arial" w:hAnsi="Arial" w:cs="Arial"/>
        </w:rPr>
      </w:pPr>
      <w:bookmarkStart w:id="9" w:name="_Toc36034921"/>
      <w:r w:rsidRPr="00B47054">
        <w:rPr>
          <w:rFonts w:ascii="Arial" w:hAnsi="Arial" w:cs="Arial"/>
          <w:szCs w:val="24"/>
        </w:rPr>
        <w:t xml:space="preserve">Table </w:t>
      </w:r>
      <w:r w:rsidRPr="00B47054">
        <w:rPr>
          <w:rFonts w:ascii="Arial" w:hAnsi="Arial" w:cs="Arial"/>
          <w:b/>
          <w:szCs w:val="24"/>
        </w:rPr>
        <w:t>S</w:t>
      </w:r>
      <w:r w:rsidRPr="00B47054">
        <w:rPr>
          <w:rFonts w:ascii="Arial" w:hAnsi="Arial" w:cs="Arial"/>
          <w:szCs w:val="24"/>
        </w:rPr>
        <w:fldChar w:fldCharType="begin"/>
      </w:r>
      <w:r w:rsidRPr="00B47054">
        <w:rPr>
          <w:rFonts w:ascii="Arial" w:hAnsi="Arial" w:cs="Arial"/>
          <w:szCs w:val="24"/>
        </w:rPr>
        <w:instrText xml:space="preserve"> SEQ Table \* ARABIC </w:instrText>
      </w:r>
      <w:r w:rsidRPr="00B47054">
        <w:rPr>
          <w:rFonts w:ascii="Arial" w:hAnsi="Arial" w:cs="Arial"/>
          <w:szCs w:val="24"/>
        </w:rPr>
        <w:fldChar w:fldCharType="separate"/>
      </w:r>
      <w:r w:rsidR="000010BF">
        <w:rPr>
          <w:rFonts w:ascii="Arial" w:hAnsi="Arial" w:cs="Arial"/>
          <w:noProof/>
          <w:szCs w:val="24"/>
        </w:rPr>
        <w:t>1</w:t>
      </w:r>
      <w:r w:rsidRPr="00B47054">
        <w:rPr>
          <w:rFonts w:ascii="Arial" w:hAnsi="Arial" w:cs="Arial"/>
          <w:szCs w:val="24"/>
        </w:rPr>
        <w:fldChar w:fldCharType="end"/>
      </w:r>
      <w:r w:rsidRPr="00B47054">
        <w:rPr>
          <w:rFonts w:ascii="Arial" w:hAnsi="Arial" w:cs="Arial"/>
          <w:szCs w:val="24"/>
        </w:rPr>
        <w:t xml:space="preserve">: </w:t>
      </w:r>
      <w:r w:rsidRPr="00B47054">
        <w:rPr>
          <w:rFonts w:ascii="Arial" w:hAnsi="Arial" w:cs="Arial"/>
        </w:rPr>
        <w:t xml:space="preserve">Effect of the Compounds on the Intracellular Accumulation of Ethidium Bromide in the </w:t>
      </w:r>
      <w:r w:rsidRPr="00B47054">
        <w:rPr>
          <w:rFonts w:ascii="Arial" w:hAnsi="Arial" w:cs="Arial"/>
          <w:i/>
          <w:iCs/>
        </w:rPr>
        <w:t>S. aureus</w:t>
      </w:r>
      <w:r w:rsidRPr="00B47054">
        <w:rPr>
          <w:rFonts w:ascii="Arial" w:hAnsi="Arial" w:cs="Arial"/>
        </w:rPr>
        <w:t xml:space="preserve"> 1199B strain</w:t>
      </w:r>
      <w:bookmarkEnd w:id="9"/>
    </w:p>
    <w:p w14:paraId="12AE165B" w14:textId="2AD3FC7D" w:rsidR="00B47054" w:rsidRDefault="00B47054" w:rsidP="00B47054">
      <w:pPr>
        <w:pStyle w:val="Caption"/>
        <w:keepNext/>
        <w:rPr>
          <w:rFonts w:cs="Arial"/>
          <w:color w:val="000000"/>
          <w:szCs w:val="24"/>
        </w:rPr>
      </w:pPr>
    </w:p>
    <w:p w14:paraId="218A1D21" w14:textId="77777777" w:rsidR="002C6C4A" w:rsidRPr="002C6C4A" w:rsidRDefault="002C6C4A" w:rsidP="002C6C4A">
      <w:pPr>
        <w:rPr>
          <w:lang w:val="en-GB" w:eastAsia="en-US"/>
        </w:rPr>
      </w:pPr>
    </w:p>
    <w:tbl>
      <w:tblPr>
        <w:tblW w:w="7939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85"/>
        <w:gridCol w:w="835"/>
        <w:gridCol w:w="2000"/>
        <w:gridCol w:w="2410"/>
      </w:tblGrid>
      <w:tr w:rsidR="00B47054" w14:paraId="39766597" w14:textId="77777777" w:rsidTr="00B47054">
        <w:trPr>
          <w:cantSplit/>
          <w:trHeight w:val="397"/>
        </w:trPr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4893F37" w14:textId="77777777" w:rsidR="00B47054" w:rsidRDefault="00B47054" w:rsidP="00B47054">
            <w:pPr>
              <w:pStyle w:val="TCTableBody"/>
              <w:rPr>
                <w:rFonts w:eastAsia="Calibri"/>
              </w:rPr>
            </w:pPr>
            <w:r>
              <w:rPr>
                <w:rFonts w:eastAsia="Calibri"/>
              </w:rPr>
              <w:t>compound (1/4 MIC)</w:t>
            </w:r>
          </w:p>
        </w:tc>
        <w:tc>
          <w:tcPr>
            <w:tcW w:w="55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04B07C8" w14:textId="77777777" w:rsidR="00B47054" w:rsidRDefault="00B47054" w:rsidP="00B47054">
            <w:pPr>
              <w:pStyle w:val="TCTableBody"/>
              <w:jc w:val="center"/>
              <w:rPr>
                <w:rFonts w:eastAsia="Calibri"/>
              </w:rPr>
            </w:pPr>
            <w:r>
              <w:rPr>
                <w:rFonts w:eastAsia="Calibri"/>
                <w:i/>
              </w:rPr>
              <w:t>S. aureus</w:t>
            </w:r>
            <w:r>
              <w:rPr>
                <w:rFonts w:eastAsia="Calibri"/>
              </w:rPr>
              <w:t xml:space="preserve"> 1199B (</w:t>
            </w:r>
            <w:proofErr w:type="spellStart"/>
            <w:r>
              <w:rPr>
                <w:rFonts w:eastAsia="Calibri"/>
              </w:rPr>
              <w:t>NorA</w:t>
            </w:r>
            <w:proofErr w:type="spellEnd"/>
            <w:r>
              <w:rPr>
                <w:rFonts w:eastAsia="Calibri"/>
              </w:rPr>
              <w:t>)</w:t>
            </w:r>
          </w:p>
        </w:tc>
      </w:tr>
      <w:tr w:rsidR="00B47054" w14:paraId="4CCF983C" w14:textId="77777777" w:rsidTr="00B47054">
        <w:trPr>
          <w:cantSplit/>
          <w:trHeight w:val="397"/>
        </w:trPr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2414D8" w14:textId="77777777" w:rsidR="00B47054" w:rsidRDefault="00B47054" w:rsidP="00B47054">
            <w:pPr>
              <w:pStyle w:val="TCTableBody"/>
              <w:rPr>
                <w:rFonts w:eastAsia="Calibri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94064C8" w14:textId="77777777" w:rsidR="00B47054" w:rsidRDefault="00B47054" w:rsidP="00B47054">
            <w:pPr>
              <w:pStyle w:val="TCTableBody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∆ slope</w:t>
            </w:r>
          </w:p>
        </w:tc>
        <w:tc>
          <w:tcPr>
            <w:tcW w:w="4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6671CFA" w14:textId="77777777" w:rsidR="00B47054" w:rsidRDefault="00B47054" w:rsidP="00B47054">
            <w:pPr>
              <w:pStyle w:val="TCTableBody"/>
              <w:jc w:val="center"/>
              <w:rPr>
                <w:rFonts w:eastAsia="Calibri"/>
              </w:rPr>
            </w:pPr>
            <w:bookmarkStart w:id="10" w:name="_Hlk32491665"/>
            <w:r>
              <w:rPr>
                <w:rFonts w:eastAsia="Calibri"/>
              </w:rPr>
              <w:t>RFF</w:t>
            </w:r>
            <w:bookmarkStart w:id="11" w:name="_Toc482704108"/>
            <w:bookmarkStart w:id="12" w:name="_Toc488148622"/>
            <w:bookmarkStart w:id="13" w:name="_Toc500283795"/>
            <w:r>
              <w:rPr>
                <w:rFonts w:eastAsia="Calibri"/>
              </w:rPr>
              <w:t xml:space="preserve"> (RFF = </w:t>
            </w:r>
            <w:proofErr w:type="spellStart"/>
            <w:r>
              <w:rPr>
                <w:rFonts w:eastAsia="Calibri"/>
              </w:rPr>
              <w:t>RF</w:t>
            </w:r>
            <w:r>
              <w:rPr>
                <w:rFonts w:eastAsia="Calibri"/>
                <w:vertAlign w:val="subscript"/>
              </w:rPr>
              <w:t>treated</w:t>
            </w:r>
            <w:proofErr w:type="spellEnd"/>
            <w:r>
              <w:rPr>
                <w:rFonts w:eastAsia="Calibri"/>
              </w:rPr>
              <w:t xml:space="preserve"> – </w:t>
            </w:r>
            <w:proofErr w:type="spellStart"/>
            <w:proofErr w:type="gramStart"/>
            <w:r>
              <w:rPr>
                <w:rFonts w:eastAsia="Calibri"/>
              </w:rPr>
              <w:t>RF</w:t>
            </w:r>
            <w:r>
              <w:rPr>
                <w:rFonts w:eastAsia="Calibri"/>
                <w:vertAlign w:val="subscript"/>
              </w:rPr>
              <w:t>untreated</w:t>
            </w:r>
            <w:proofErr w:type="spellEnd"/>
            <w:r>
              <w:rPr>
                <w:rFonts w:eastAsia="Calibri"/>
              </w:rPr>
              <w:t>)</w:t>
            </w:r>
            <w:bookmarkEnd w:id="10"/>
            <w:bookmarkEnd w:id="11"/>
            <w:bookmarkEnd w:id="12"/>
            <w:bookmarkEnd w:id="13"/>
            <w:r w:rsidRPr="00E4779E">
              <w:rPr>
                <w:rFonts w:eastAsia="Calibri"/>
                <w:i/>
                <w:iCs/>
                <w:vertAlign w:val="superscript"/>
              </w:rPr>
              <w:t>b</w:t>
            </w:r>
            <w:proofErr w:type="gramEnd"/>
          </w:p>
        </w:tc>
      </w:tr>
      <w:tr w:rsidR="00B47054" w14:paraId="19B6AB77" w14:textId="77777777" w:rsidTr="00B47054">
        <w:trPr>
          <w:trHeight w:val="201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00179" w14:textId="77777777" w:rsidR="00B47054" w:rsidRPr="00066BDE" w:rsidRDefault="00B47054" w:rsidP="00B47054">
            <w:pPr>
              <w:pStyle w:val="TCTableBody"/>
              <w:jc w:val="center"/>
              <w:rPr>
                <w:rFonts w:eastAsia="Calibri"/>
                <w:b/>
                <w:bCs/>
              </w:rPr>
            </w:pPr>
            <w:r w:rsidRPr="00066BDE"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8156A55" w14:textId="77777777" w:rsidR="00B47054" w:rsidRDefault="00B47054" w:rsidP="00B47054">
            <w:pPr>
              <w:pStyle w:val="TCTableBody"/>
              <w:rPr>
                <w:rFonts w:eastAsia="Calibri"/>
              </w:rPr>
            </w:pPr>
            <w:r>
              <w:rPr>
                <w:rFonts w:eastAsia="Calibri"/>
              </w:rPr>
              <w:t>1.04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9CFD85" w14:textId="77777777" w:rsidR="00B47054" w:rsidRDefault="00B47054" w:rsidP="00B47054">
            <w:pPr>
              <w:pStyle w:val="TCTableBody"/>
              <w:rPr>
                <w:rFonts w:eastAsia="Calibri"/>
              </w:rPr>
            </w:pPr>
            <w:r>
              <w:rPr>
                <w:rFonts w:eastAsia="Calibri"/>
              </w:rPr>
              <w:t>34.45</w:t>
            </w:r>
          </w:p>
        </w:tc>
      </w:tr>
      <w:tr w:rsidR="00B47054" w14:paraId="21021850" w14:textId="77777777" w:rsidTr="00B47054">
        <w:trPr>
          <w:trHeight w:val="215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CA709" w14:textId="77777777" w:rsidR="00B47054" w:rsidRPr="00066BDE" w:rsidRDefault="00B47054" w:rsidP="00B47054">
            <w:pPr>
              <w:pStyle w:val="TCTableBody"/>
              <w:jc w:val="center"/>
              <w:rPr>
                <w:rFonts w:eastAsia="Calibri"/>
                <w:b/>
                <w:bCs/>
              </w:rPr>
            </w:pPr>
            <w:r w:rsidRPr="00066BDE"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F00BD98" w14:textId="77777777" w:rsidR="00B47054" w:rsidRDefault="00B47054" w:rsidP="00B47054">
            <w:pPr>
              <w:pStyle w:val="TCTableBody"/>
              <w:rPr>
                <w:rFonts w:eastAsia="Calibri"/>
              </w:rPr>
            </w:pPr>
            <w:r>
              <w:rPr>
                <w:rFonts w:eastAsia="Calibri"/>
              </w:rPr>
              <w:t>2.45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621F8" w14:textId="77777777" w:rsidR="00B47054" w:rsidRDefault="00B47054" w:rsidP="00B47054">
            <w:pPr>
              <w:pStyle w:val="TCTableBody"/>
              <w:rPr>
                <w:rFonts w:eastAsia="Calibri"/>
              </w:rPr>
            </w:pPr>
            <w:r>
              <w:rPr>
                <w:rFonts w:eastAsia="Calibri"/>
              </w:rPr>
              <w:t>78.89</w:t>
            </w:r>
          </w:p>
        </w:tc>
      </w:tr>
      <w:tr w:rsidR="00B47054" w14:paraId="760A0638" w14:textId="77777777" w:rsidTr="00B47054">
        <w:trPr>
          <w:trHeight w:val="215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B7A38" w14:textId="77777777" w:rsidR="00B47054" w:rsidRPr="00066BDE" w:rsidRDefault="00B47054" w:rsidP="00B47054">
            <w:pPr>
              <w:pStyle w:val="TCTableBody"/>
              <w:jc w:val="center"/>
              <w:rPr>
                <w:rFonts w:eastAsia="Calibri"/>
                <w:b/>
                <w:bCs/>
              </w:rPr>
            </w:pPr>
            <w:r w:rsidRPr="00066BDE">
              <w:rPr>
                <w:rFonts w:eastAsia="Calibri"/>
                <w:b/>
                <w:bCs/>
              </w:rPr>
              <w:t>4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E3CA948" w14:textId="77777777" w:rsidR="00B47054" w:rsidRDefault="00B47054" w:rsidP="00B47054">
            <w:pPr>
              <w:pStyle w:val="TCTableBody"/>
              <w:rPr>
                <w:rFonts w:eastAsia="Calibri"/>
              </w:rPr>
            </w:pPr>
            <w:r>
              <w:rPr>
                <w:rFonts w:eastAsia="Calibri"/>
              </w:rPr>
              <w:t>2.68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7216B" w14:textId="77777777" w:rsidR="00B47054" w:rsidRDefault="00B47054" w:rsidP="00B47054">
            <w:pPr>
              <w:pStyle w:val="TCTableBody"/>
              <w:rPr>
                <w:rFonts w:eastAsia="Calibri"/>
              </w:rPr>
            </w:pPr>
            <w:r>
              <w:rPr>
                <w:rFonts w:eastAsia="Calibri"/>
              </w:rPr>
              <w:t>89.60</w:t>
            </w:r>
          </w:p>
        </w:tc>
      </w:tr>
      <w:tr w:rsidR="00B47054" w14:paraId="19AC31EA" w14:textId="77777777" w:rsidTr="00B47054">
        <w:trPr>
          <w:trHeight w:val="201"/>
        </w:trPr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9D9863" w14:textId="77777777" w:rsidR="00B47054" w:rsidRDefault="00B47054" w:rsidP="00B47054">
            <w:pPr>
              <w:pStyle w:val="TCTableBody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reserpine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DEC0C85" w14:textId="77777777" w:rsidR="00B47054" w:rsidRDefault="00B47054" w:rsidP="00B47054">
            <w:pPr>
              <w:pStyle w:val="TCTableBody"/>
              <w:rPr>
                <w:rFonts w:eastAsia="Calibri"/>
              </w:rPr>
            </w:pPr>
            <w:r>
              <w:rPr>
                <w:rFonts w:eastAsia="Calibri"/>
              </w:rPr>
              <w:t>2.88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A91C36" w14:textId="77777777" w:rsidR="00B47054" w:rsidRDefault="00B47054" w:rsidP="00B47054">
            <w:pPr>
              <w:pStyle w:val="TCTableBody"/>
              <w:rPr>
                <w:rFonts w:eastAsia="Calibri"/>
              </w:rPr>
            </w:pPr>
            <w:r>
              <w:rPr>
                <w:rFonts w:eastAsia="Calibri"/>
              </w:rPr>
              <w:t>87.08</w:t>
            </w:r>
          </w:p>
        </w:tc>
      </w:tr>
    </w:tbl>
    <w:p w14:paraId="60E6204B" w14:textId="7E039FDE" w:rsidR="00B47054" w:rsidRDefault="00B47054" w:rsidP="00B47054">
      <w:pPr>
        <w:rPr>
          <w:lang w:val="en-GB" w:eastAsia="en-US"/>
        </w:rPr>
      </w:pPr>
      <w:r w:rsidRPr="00E4779E">
        <w:rPr>
          <w:i/>
          <w:iCs/>
          <w:sz w:val="16"/>
          <w:vertAlign w:val="superscript"/>
        </w:rPr>
        <w:t>b</w:t>
      </w:r>
      <w:r w:rsidRPr="00E4779E">
        <w:rPr>
          <w:i/>
          <w:iCs/>
          <w:sz w:val="16"/>
        </w:rPr>
        <w:t xml:space="preserve"> </w:t>
      </w:r>
      <w:r w:rsidRPr="00DA558D">
        <w:rPr>
          <w:sz w:val="16"/>
        </w:rPr>
        <w:t>[where RFtreated is the relative fluorescence of the treated sample and RFuntreated is the relative fluorescence of the blank</w:t>
      </w:r>
    </w:p>
    <w:p w14:paraId="62F67CBA" w14:textId="251BE3AF" w:rsidR="00B47054" w:rsidRDefault="00B47054" w:rsidP="00B47054">
      <w:pPr>
        <w:rPr>
          <w:lang w:val="en-GB" w:eastAsia="en-US"/>
        </w:rPr>
      </w:pPr>
    </w:p>
    <w:p w14:paraId="39FA6A92" w14:textId="56D72D24" w:rsidR="00B47054" w:rsidRDefault="00B47054" w:rsidP="00B47054">
      <w:pPr>
        <w:rPr>
          <w:lang w:val="en-GB" w:eastAsia="en-US"/>
        </w:rPr>
      </w:pPr>
    </w:p>
    <w:p w14:paraId="17EBB092" w14:textId="47E1997F" w:rsidR="00B47054" w:rsidRDefault="00B47054" w:rsidP="00B47054">
      <w:pPr>
        <w:rPr>
          <w:lang w:val="en-GB" w:eastAsia="en-US"/>
        </w:rPr>
      </w:pPr>
    </w:p>
    <w:p w14:paraId="34CA696A" w14:textId="77777777" w:rsidR="00B47054" w:rsidRPr="00B47054" w:rsidRDefault="00B47054" w:rsidP="00B47054">
      <w:pPr>
        <w:rPr>
          <w:lang w:val="en-GB" w:eastAsia="en-US"/>
        </w:rPr>
      </w:pPr>
    </w:p>
    <w:p w14:paraId="227CAE8D" w14:textId="24412B25" w:rsidR="00B47054" w:rsidRDefault="00B47054" w:rsidP="00B47054">
      <w:pPr>
        <w:rPr>
          <w:lang w:val="en-GB" w:eastAsia="en-US"/>
        </w:rPr>
      </w:pPr>
    </w:p>
    <w:p w14:paraId="7320EEB3" w14:textId="77777777" w:rsidR="00B47054" w:rsidRPr="00B47054" w:rsidRDefault="00B47054" w:rsidP="00B47054">
      <w:pPr>
        <w:rPr>
          <w:lang w:val="en-GB" w:eastAsia="en-US"/>
        </w:rPr>
      </w:pPr>
    </w:p>
    <w:p w14:paraId="6E51EF5D" w14:textId="77777777" w:rsidR="00594A76" w:rsidRPr="00930C1F" w:rsidRDefault="00EE6C55" w:rsidP="00414393">
      <w:pPr>
        <w:pStyle w:val="Caption"/>
        <w:spacing w:line="360" w:lineRule="auto"/>
        <w:ind w:left="1440" w:hanging="1440"/>
        <w:jc w:val="center"/>
        <w:rPr>
          <w:rFonts w:cs="Arial"/>
          <w:szCs w:val="24"/>
        </w:rPr>
      </w:pPr>
      <w:r w:rsidRPr="00930C1F">
        <w:rPr>
          <w:rFonts w:cs="Arial"/>
          <w:noProof/>
          <w:szCs w:val="24"/>
        </w:rPr>
        <w:lastRenderedPageBreak/>
        <w:drawing>
          <wp:inline distT="0" distB="0" distL="0" distR="0" wp14:anchorId="4E9E8BCA" wp14:editId="3365A4E5">
            <wp:extent cx="5610225" cy="3554355"/>
            <wp:effectExtent l="0" t="0" r="0" b="825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071" cy="35776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58B2A7" w14:textId="77777777" w:rsidR="00414393" w:rsidRDefault="00414393" w:rsidP="00414393">
      <w:pPr>
        <w:pStyle w:val="TableCaption"/>
        <w:spacing w:after="0" w:line="360" w:lineRule="auto"/>
        <w:rPr>
          <w:rFonts w:cs="Arial"/>
          <w:b/>
          <w:sz w:val="24"/>
          <w:szCs w:val="24"/>
        </w:rPr>
      </w:pPr>
    </w:p>
    <w:p w14:paraId="5DCA91D9" w14:textId="6B154AD4" w:rsidR="00594A76" w:rsidRDefault="00594A76" w:rsidP="007B6989">
      <w:pPr>
        <w:pStyle w:val="Caption"/>
      </w:pPr>
      <w:bookmarkStart w:id="14" w:name="_Toc36034942"/>
      <w:r w:rsidRPr="00930C1F">
        <w:rPr>
          <w:b/>
        </w:rPr>
        <w:t>Figure S</w:t>
      </w:r>
      <w:r w:rsidRPr="00930C1F">
        <w:rPr>
          <w:b/>
        </w:rPr>
        <w:fldChar w:fldCharType="begin"/>
      </w:r>
      <w:r w:rsidRPr="00930C1F">
        <w:rPr>
          <w:b/>
        </w:rPr>
        <w:instrText xml:space="preserve"> SEQ Figure_S \* ARABIC </w:instrText>
      </w:r>
      <w:r w:rsidRPr="00930C1F">
        <w:rPr>
          <w:b/>
        </w:rPr>
        <w:fldChar w:fldCharType="separate"/>
      </w:r>
      <w:r w:rsidR="000010BF">
        <w:rPr>
          <w:b/>
          <w:noProof/>
        </w:rPr>
        <w:t>2</w:t>
      </w:r>
      <w:r w:rsidRPr="00930C1F">
        <w:rPr>
          <w:b/>
          <w:noProof/>
        </w:rPr>
        <w:fldChar w:fldCharType="end"/>
      </w:r>
      <w:r w:rsidRPr="00930C1F">
        <w:t xml:space="preserve">: HR-ESI-MS spectrum of </w:t>
      </w:r>
      <w:r w:rsidRPr="00930C1F">
        <w:rPr>
          <w:b/>
        </w:rPr>
        <w:t>1</w:t>
      </w:r>
      <w:r w:rsidRPr="00930C1F">
        <w:t xml:space="preserve"> in positive ion mode.</w:t>
      </w:r>
      <w:bookmarkEnd w:id="14"/>
    </w:p>
    <w:p w14:paraId="3F4A223A" w14:textId="77777777" w:rsidR="00414393" w:rsidRPr="00930C1F" w:rsidRDefault="00414393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</w:p>
    <w:p w14:paraId="1A0FD03B" w14:textId="77777777" w:rsidR="00B315EE" w:rsidRPr="00930C1F" w:rsidRDefault="00EE6C55" w:rsidP="00414393">
      <w:pPr>
        <w:spacing w:line="360" w:lineRule="auto"/>
        <w:jc w:val="center"/>
        <w:rPr>
          <w:rFonts w:ascii="Arial" w:hAnsi="Arial" w:cs="Arial"/>
          <w:lang w:val="en-GB"/>
        </w:rPr>
      </w:pPr>
      <w:r w:rsidRPr="00930C1F">
        <w:rPr>
          <w:rFonts w:ascii="Arial" w:hAnsi="Arial" w:cs="Arial"/>
          <w:noProof/>
          <w:lang w:val="en-GB"/>
        </w:rPr>
        <w:drawing>
          <wp:inline distT="0" distB="0" distL="0" distR="0" wp14:anchorId="5D73ADDF" wp14:editId="39E22532">
            <wp:extent cx="5617210" cy="4252739"/>
            <wp:effectExtent l="0" t="0" r="254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156" cy="431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B43402" w14:textId="77777777" w:rsidR="00414393" w:rsidRDefault="00414393" w:rsidP="00414393">
      <w:pPr>
        <w:pStyle w:val="TableCaption"/>
        <w:spacing w:after="0" w:line="360" w:lineRule="auto"/>
        <w:rPr>
          <w:rFonts w:cs="Arial"/>
          <w:b/>
          <w:sz w:val="24"/>
          <w:szCs w:val="24"/>
        </w:rPr>
      </w:pPr>
    </w:p>
    <w:p w14:paraId="7B3C22FD" w14:textId="36AA6811" w:rsidR="00594A76" w:rsidRPr="00930C1F" w:rsidRDefault="00594A76" w:rsidP="007B6989">
      <w:pPr>
        <w:pStyle w:val="Caption"/>
      </w:pPr>
      <w:bookmarkStart w:id="15" w:name="_Toc36034943"/>
      <w:r w:rsidRPr="00930C1F">
        <w:rPr>
          <w:b/>
        </w:rPr>
        <w:t>Figure S</w:t>
      </w:r>
      <w:r w:rsidRPr="00930C1F">
        <w:rPr>
          <w:b/>
        </w:rPr>
        <w:fldChar w:fldCharType="begin"/>
      </w:r>
      <w:r w:rsidRPr="00930C1F">
        <w:rPr>
          <w:b/>
        </w:rPr>
        <w:instrText xml:space="preserve"> SEQ Figure_S \* ARABIC </w:instrText>
      </w:r>
      <w:r w:rsidRPr="00930C1F">
        <w:rPr>
          <w:b/>
        </w:rPr>
        <w:fldChar w:fldCharType="separate"/>
      </w:r>
      <w:r w:rsidR="000010BF">
        <w:rPr>
          <w:b/>
          <w:noProof/>
        </w:rPr>
        <w:t>3</w:t>
      </w:r>
      <w:r w:rsidRPr="00930C1F">
        <w:rPr>
          <w:b/>
          <w:noProof/>
        </w:rPr>
        <w:fldChar w:fldCharType="end"/>
      </w:r>
      <w:r w:rsidRPr="00930C1F">
        <w:t xml:space="preserve">: HR-ESI-MS spectrum of </w:t>
      </w:r>
      <w:r w:rsidRPr="00930C1F">
        <w:rPr>
          <w:b/>
        </w:rPr>
        <w:t xml:space="preserve">2 </w:t>
      </w:r>
      <w:r w:rsidRPr="00930C1F">
        <w:t>in positive ion mode.</w:t>
      </w:r>
      <w:bookmarkEnd w:id="15"/>
    </w:p>
    <w:bookmarkEnd w:id="4"/>
    <w:bookmarkEnd w:id="5"/>
    <w:bookmarkEnd w:id="6"/>
    <w:bookmarkEnd w:id="7"/>
    <w:p w14:paraId="4D174443" w14:textId="77777777" w:rsidR="00594A76" w:rsidRPr="00930C1F" w:rsidRDefault="00594A76" w:rsidP="00414393">
      <w:pPr>
        <w:spacing w:line="360" w:lineRule="auto"/>
        <w:jc w:val="center"/>
        <w:rPr>
          <w:rFonts w:ascii="Arial" w:hAnsi="Arial" w:cs="Arial"/>
        </w:rPr>
        <w:sectPr w:rsidR="00594A76" w:rsidRPr="00930C1F" w:rsidSect="00CC6BAE">
          <w:footerReference w:type="default" r:id="rId12"/>
          <w:type w:val="continuous"/>
          <w:pgSz w:w="11906" w:h="16838" w:code="9"/>
          <w:pgMar w:top="1134" w:right="936" w:bottom="1134" w:left="936" w:header="1021" w:footer="0" w:gutter="0"/>
          <w:cols w:space="284"/>
          <w:docGrid w:linePitch="360"/>
        </w:sectPr>
      </w:pPr>
    </w:p>
    <w:p w14:paraId="10A29E07" w14:textId="77777777" w:rsidR="00594A76" w:rsidRPr="00930C1F" w:rsidRDefault="00EE6C55" w:rsidP="00414393">
      <w:pPr>
        <w:spacing w:line="360" w:lineRule="auto"/>
        <w:jc w:val="center"/>
        <w:rPr>
          <w:rFonts w:ascii="Arial" w:hAnsi="Arial" w:cs="Arial"/>
        </w:rPr>
      </w:pPr>
      <w:r w:rsidRPr="00930C1F">
        <w:rPr>
          <w:rFonts w:ascii="Arial" w:hAnsi="Arial" w:cs="Arial"/>
          <w:noProof/>
        </w:rPr>
        <w:lastRenderedPageBreak/>
        <w:drawing>
          <wp:inline distT="0" distB="0" distL="0" distR="0" wp14:anchorId="33B9B932" wp14:editId="77027852">
            <wp:extent cx="7779385" cy="5675630"/>
            <wp:effectExtent l="0" t="0" r="0" b="127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9385" cy="567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95244C" w14:textId="77777777" w:rsidR="00594A76" w:rsidRPr="00930C1F" w:rsidRDefault="00594A76" w:rsidP="00414393">
      <w:pPr>
        <w:pStyle w:val="Caption"/>
        <w:spacing w:line="360" w:lineRule="auto"/>
        <w:rPr>
          <w:rFonts w:cs="Arial"/>
          <w:szCs w:val="24"/>
        </w:rPr>
      </w:pPr>
      <w:bookmarkStart w:id="16" w:name="_Ref474325153"/>
      <w:bookmarkStart w:id="17" w:name="_Toc503138099"/>
      <w:bookmarkStart w:id="18" w:name="_Toc474182669"/>
      <w:bookmarkStart w:id="19" w:name="_Toc479207325"/>
    </w:p>
    <w:p w14:paraId="799E4276" w14:textId="5EB47CEC" w:rsidR="00594A76" w:rsidRPr="00930C1F" w:rsidRDefault="00594A76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  <w:bookmarkStart w:id="20" w:name="_Toc36034944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4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bookmarkEnd w:id="16"/>
      <w:r w:rsidRPr="00930C1F">
        <w:rPr>
          <w:rFonts w:cs="Arial"/>
          <w:sz w:val="24"/>
          <w:szCs w:val="24"/>
        </w:rPr>
        <w:t xml:space="preserve">: </w:t>
      </w:r>
      <w:r w:rsidRPr="00930C1F">
        <w:rPr>
          <w:rFonts w:cs="Arial"/>
          <w:sz w:val="24"/>
          <w:szCs w:val="24"/>
          <w:vertAlign w:val="superscript"/>
        </w:rPr>
        <w:t>1</w:t>
      </w:r>
      <w:r w:rsidRPr="00930C1F">
        <w:rPr>
          <w:rFonts w:cs="Arial"/>
          <w:sz w:val="24"/>
          <w:szCs w:val="24"/>
        </w:rPr>
        <w:t xml:space="preserve">H NMR spectrum of </w:t>
      </w:r>
      <w:r w:rsidRPr="00930C1F">
        <w:rPr>
          <w:rFonts w:cs="Arial"/>
          <w:b/>
          <w:sz w:val="24"/>
          <w:szCs w:val="24"/>
        </w:rPr>
        <w:t>1</w:t>
      </w:r>
      <w:r w:rsidRPr="00930C1F">
        <w:rPr>
          <w:rFonts w:cs="Arial"/>
          <w:sz w:val="24"/>
          <w:szCs w:val="24"/>
        </w:rPr>
        <w:t>, recorded in benzene-</w:t>
      </w:r>
      <w:r w:rsidRPr="00930C1F">
        <w:rPr>
          <w:rFonts w:cs="Arial"/>
          <w:i/>
          <w:sz w:val="24"/>
          <w:szCs w:val="24"/>
        </w:rPr>
        <w:t>d</w:t>
      </w:r>
      <w:r w:rsidRPr="00930C1F">
        <w:rPr>
          <w:rFonts w:cs="Arial"/>
          <w:sz w:val="24"/>
          <w:szCs w:val="24"/>
          <w:vertAlign w:val="subscript"/>
        </w:rPr>
        <w:t>6</w:t>
      </w:r>
      <w:r w:rsidRPr="00930C1F">
        <w:rPr>
          <w:rFonts w:cs="Arial"/>
          <w:sz w:val="24"/>
          <w:szCs w:val="24"/>
        </w:rPr>
        <w:t xml:space="preserve">, 500 </w:t>
      </w:r>
      <w:proofErr w:type="spellStart"/>
      <w:r w:rsidRPr="00930C1F">
        <w:rPr>
          <w:rFonts w:cs="Arial"/>
          <w:sz w:val="24"/>
          <w:szCs w:val="24"/>
        </w:rPr>
        <w:t>MHz.</w:t>
      </w:r>
      <w:bookmarkEnd w:id="17"/>
      <w:bookmarkEnd w:id="18"/>
      <w:bookmarkEnd w:id="19"/>
      <w:bookmarkEnd w:id="20"/>
      <w:proofErr w:type="spellEnd"/>
    </w:p>
    <w:p w14:paraId="47689450" w14:textId="77777777" w:rsidR="00594A76" w:rsidRPr="00930C1F" w:rsidRDefault="00EE6C55" w:rsidP="00414393">
      <w:pPr>
        <w:spacing w:line="360" w:lineRule="auto"/>
        <w:jc w:val="center"/>
        <w:rPr>
          <w:rFonts w:ascii="Arial" w:hAnsi="Arial" w:cs="Arial"/>
        </w:rPr>
      </w:pPr>
      <w:r w:rsidRPr="00930C1F">
        <w:rPr>
          <w:rFonts w:ascii="Arial" w:hAnsi="Arial" w:cs="Arial"/>
          <w:noProof/>
        </w:rPr>
        <w:lastRenderedPageBreak/>
        <w:drawing>
          <wp:inline distT="0" distB="0" distL="0" distR="0" wp14:anchorId="34CED4BB" wp14:editId="7DC3D5FB">
            <wp:extent cx="7852410" cy="5567123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897" cy="5573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0EAD30" w14:textId="77777777" w:rsidR="00594A76" w:rsidRPr="00930C1F" w:rsidRDefault="00594A76" w:rsidP="00414393">
      <w:pPr>
        <w:pStyle w:val="RSCB02ArticleText"/>
        <w:spacing w:line="360" w:lineRule="auto"/>
        <w:rPr>
          <w:rFonts w:ascii="Arial" w:hAnsi="Arial" w:cs="Arial"/>
          <w:sz w:val="24"/>
          <w:szCs w:val="24"/>
        </w:rPr>
      </w:pPr>
      <w:bookmarkStart w:id="21" w:name="_Toc503138100"/>
      <w:bookmarkStart w:id="22" w:name="_Toc474182670"/>
      <w:bookmarkStart w:id="23" w:name="_Toc479207326"/>
    </w:p>
    <w:p w14:paraId="5816C208" w14:textId="4195F02D" w:rsidR="00594A76" w:rsidRPr="00930C1F" w:rsidRDefault="00594A76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  <w:bookmarkStart w:id="24" w:name="_Toc36034945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5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sz w:val="24"/>
          <w:szCs w:val="24"/>
        </w:rPr>
        <w:t xml:space="preserve">: </w:t>
      </w:r>
      <w:r w:rsidRPr="00930C1F">
        <w:rPr>
          <w:rFonts w:cs="Arial"/>
          <w:sz w:val="24"/>
          <w:szCs w:val="24"/>
          <w:vertAlign w:val="superscript"/>
        </w:rPr>
        <w:t>13</w:t>
      </w:r>
      <w:r w:rsidRPr="00930C1F">
        <w:rPr>
          <w:rFonts w:cs="Arial"/>
          <w:sz w:val="24"/>
          <w:szCs w:val="24"/>
        </w:rPr>
        <w:t xml:space="preserve">C NMR spectrum of </w:t>
      </w:r>
      <w:r w:rsidRPr="00930C1F">
        <w:rPr>
          <w:rFonts w:cs="Arial"/>
          <w:b/>
          <w:sz w:val="24"/>
          <w:szCs w:val="24"/>
        </w:rPr>
        <w:t>1</w:t>
      </w:r>
      <w:r w:rsidRPr="00930C1F">
        <w:rPr>
          <w:rFonts w:cs="Arial"/>
          <w:sz w:val="24"/>
          <w:szCs w:val="24"/>
        </w:rPr>
        <w:t xml:space="preserve"> recorded in benzene-</w:t>
      </w:r>
      <w:r w:rsidRPr="00930C1F">
        <w:rPr>
          <w:rFonts w:cs="Arial"/>
          <w:i/>
          <w:sz w:val="24"/>
          <w:szCs w:val="24"/>
        </w:rPr>
        <w:t>d</w:t>
      </w:r>
      <w:r w:rsidRPr="00930C1F">
        <w:rPr>
          <w:rFonts w:cs="Arial"/>
          <w:sz w:val="24"/>
          <w:szCs w:val="24"/>
          <w:vertAlign w:val="subscript"/>
        </w:rPr>
        <w:t>6</w:t>
      </w:r>
      <w:r w:rsidRPr="00930C1F">
        <w:rPr>
          <w:rFonts w:cs="Arial"/>
          <w:sz w:val="24"/>
          <w:szCs w:val="24"/>
        </w:rPr>
        <w:t xml:space="preserve">, 125 </w:t>
      </w:r>
      <w:proofErr w:type="spellStart"/>
      <w:r w:rsidRPr="00930C1F">
        <w:rPr>
          <w:rFonts w:cs="Arial"/>
          <w:sz w:val="24"/>
          <w:szCs w:val="24"/>
        </w:rPr>
        <w:t>MHz.</w:t>
      </w:r>
      <w:bookmarkEnd w:id="21"/>
      <w:bookmarkEnd w:id="22"/>
      <w:bookmarkEnd w:id="23"/>
      <w:bookmarkEnd w:id="24"/>
      <w:proofErr w:type="spellEnd"/>
    </w:p>
    <w:p w14:paraId="7C1EA490" w14:textId="77777777" w:rsidR="00594A76" w:rsidRPr="00930C1F" w:rsidRDefault="00594A76" w:rsidP="00414393">
      <w:pPr>
        <w:spacing w:line="360" w:lineRule="auto"/>
        <w:rPr>
          <w:rFonts w:ascii="Arial" w:hAnsi="Arial" w:cs="Arial"/>
          <w:lang w:val="en-GB" w:eastAsia="en-US"/>
        </w:rPr>
      </w:pPr>
    </w:p>
    <w:p w14:paraId="3E9C2B96" w14:textId="77777777" w:rsidR="00594A76" w:rsidRPr="00930C1F" w:rsidRDefault="00594A76" w:rsidP="00414393">
      <w:pPr>
        <w:spacing w:line="360" w:lineRule="auto"/>
        <w:rPr>
          <w:rFonts w:ascii="Arial" w:hAnsi="Arial" w:cs="Arial"/>
          <w:lang w:val="en-GB" w:eastAsia="en-US"/>
        </w:rPr>
      </w:pPr>
    </w:p>
    <w:p w14:paraId="0840FC54" w14:textId="77777777" w:rsidR="00594A76" w:rsidRPr="00930C1F" w:rsidRDefault="00EE6C55" w:rsidP="00414393">
      <w:pPr>
        <w:spacing w:line="360" w:lineRule="auto"/>
        <w:jc w:val="center"/>
        <w:rPr>
          <w:rFonts w:ascii="Arial" w:hAnsi="Arial" w:cs="Arial"/>
        </w:rPr>
      </w:pPr>
      <w:r w:rsidRPr="00930C1F">
        <w:rPr>
          <w:rFonts w:ascii="Arial" w:hAnsi="Arial" w:cs="Arial"/>
          <w:noProof/>
        </w:rPr>
        <w:drawing>
          <wp:inline distT="0" distB="0" distL="0" distR="0" wp14:anchorId="5CF50C65" wp14:editId="3FE9759A">
            <wp:extent cx="8310317" cy="4984750"/>
            <wp:effectExtent l="0" t="0" r="0" b="635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3023" cy="49863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1CC608" w14:textId="77777777" w:rsidR="00594A76" w:rsidRPr="00930C1F" w:rsidRDefault="00594A76" w:rsidP="00414393">
      <w:pPr>
        <w:pStyle w:val="Caption"/>
        <w:spacing w:line="360" w:lineRule="auto"/>
        <w:rPr>
          <w:rFonts w:cs="Arial"/>
          <w:szCs w:val="24"/>
        </w:rPr>
      </w:pPr>
    </w:p>
    <w:p w14:paraId="2AE5FE7E" w14:textId="77777777" w:rsidR="00594A76" w:rsidRPr="00930C1F" w:rsidRDefault="00594A76" w:rsidP="00414393">
      <w:pPr>
        <w:pStyle w:val="Caption"/>
        <w:spacing w:line="360" w:lineRule="auto"/>
        <w:rPr>
          <w:rFonts w:cs="Arial"/>
          <w:szCs w:val="24"/>
        </w:rPr>
      </w:pPr>
    </w:p>
    <w:p w14:paraId="5460FC97" w14:textId="56D5A57C" w:rsidR="00594A76" w:rsidRPr="00930C1F" w:rsidRDefault="00594A76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  <w:bookmarkStart w:id="25" w:name="_Toc36034946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6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sz w:val="24"/>
          <w:szCs w:val="24"/>
        </w:rPr>
        <w:t xml:space="preserve">: DEPT-135 spectrum of </w:t>
      </w:r>
      <w:r w:rsidRPr="00930C1F">
        <w:rPr>
          <w:rFonts w:cs="Arial"/>
          <w:b/>
          <w:sz w:val="24"/>
          <w:szCs w:val="24"/>
        </w:rPr>
        <w:t>1</w:t>
      </w:r>
      <w:r w:rsidRPr="00930C1F">
        <w:rPr>
          <w:rFonts w:cs="Arial"/>
          <w:sz w:val="24"/>
          <w:szCs w:val="24"/>
        </w:rPr>
        <w:t>, recorded in benzene-</w:t>
      </w:r>
      <w:r w:rsidRPr="00930C1F">
        <w:rPr>
          <w:rFonts w:cs="Arial"/>
          <w:i/>
          <w:sz w:val="24"/>
          <w:szCs w:val="24"/>
        </w:rPr>
        <w:t>d</w:t>
      </w:r>
      <w:r w:rsidRPr="00930C1F">
        <w:rPr>
          <w:rFonts w:cs="Arial"/>
          <w:sz w:val="24"/>
          <w:szCs w:val="24"/>
          <w:vertAlign w:val="subscript"/>
        </w:rPr>
        <w:t>6</w:t>
      </w:r>
      <w:r w:rsidRPr="00930C1F">
        <w:rPr>
          <w:rFonts w:cs="Arial"/>
          <w:sz w:val="24"/>
          <w:szCs w:val="24"/>
        </w:rPr>
        <w:t xml:space="preserve">, 125 </w:t>
      </w:r>
      <w:proofErr w:type="spellStart"/>
      <w:r w:rsidRPr="00930C1F">
        <w:rPr>
          <w:rFonts w:cs="Arial"/>
          <w:sz w:val="24"/>
          <w:szCs w:val="24"/>
        </w:rPr>
        <w:t>MHz.</w:t>
      </w:r>
      <w:bookmarkEnd w:id="25"/>
      <w:proofErr w:type="spellEnd"/>
    </w:p>
    <w:p w14:paraId="27C71E60" w14:textId="77777777" w:rsidR="00594A76" w:rsidRPr="00930C1F" w:rsidRDefault="00594A76" w:rsidP="00414393">
      <w:pPr>
        <w:spacing w:line="360" w:lineRule="auto"/>
        <w:rPr>
          <w:rFonts w:ascii="Arial" w:hAnsi="Arial" w:cs="Arial"/>
          <w:lang w:val="en-GB" w:eastAsia="en-US"/>
        </w:rPr>
      </w:pPr>
    </w:p>
    <w:p w14:paraId="1CE50379" w14:textId="77777777" w:rsidR="00594A76" w:rsidRPr="00930C1F" w:rsidRDefault="00594A76" w:rsidP="00414393">
      <w:pPr>
        <w:spacing w:line="360" w:lineRule="auto"/>
        <w:rPr>
          <w:rFonts w:ascii="Arial" w:hAnsi="Arial" w:cs="Arial"/>
          <w:lang w:val="en-GB" w:eastAsia="en-US"/>
        </w:rPr>
      </w:pPr>
    </w:p>
    <w:p w14:paraId="18C2EE15" w14:textId="77777777" w:rsidR="00594A76" w:rsidRPr="00930C1F" w:rsidRDefault="00594A76" w:rsidP="00414393">
      <w:pPr>
        <w:spacing w:line="360" w:lineRule="auto"/>
        <w:rPr>
          <w:rFonts w:ascii="Arial" w:hAnsi="Arial" w:cs="Arial"/>
          <w:lang w:val="en-GB"/>
        </w:rPr>
      </w:pPr>
    </w:p>
    <w:p w14:paraId="09346D28" w14:textId="77777777" w:rsidR="00594A76" w:rsidRPr="00930C1F" w:rsidRDefault="00EE6C55" w:rsidP="00414393">
      <w:pPr>
        <w:spacing w:line="360" w:lineRule="auto"/>
        <w:jc w:val="center"/>
        <w:rPr>
          <w:rFonts w:ascii="Arial" w:hAnsi="Arial" w:cs="Arial"/>
        </w:rPr>
      </w:pPr>
      <w:r w:rsidRPr="00930C1F">
        <w:rPr>
          <w:rFonts w:ascii="Arial" w:hAnsi="Arial" w:cs="Arial"/>
          <w:noProof/>
        </w:rPr>
        <w:drawing>
          <wp:inline distT="0" distB="0" distL="0" distR="0" wp14:anchorId="7A5178E5" wp14:editId="2297F53C">
            <wp:extent cx="8510905" cy="5346700"/>
            <wp:effectExtent l="0" t="0" r="4445" b="635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0905" cy="534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4C3C9F" w14:textId="3B11F371" w:rsidR="00594A76" w:rsidRPr="00930C1F" w:rsidRDefault="00594A76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  <w:bookmarkStart w:id="26" w:name="_Toc36034947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7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sz w:val="24"/>
          <w:szCs w:val="24"/>
        </w:rPr>
        <w:t xml:space="preserve">: HMQC spectrum of </w:t>
      </w:r>
      <w:r w:rsidRPr="00930C1F">
        <w:rPr>
          <w:rFonts w:cs="Arial"/>
          <w:b/>
          <w:sz w:val="24"/>
          <w:szCs w:val="24"/>
        </w:rPr>
        <w:t>1</w:t>
      </w:r>
      <w:r w:rsidRPr="00930C1F">
        <w:rPr>
          <w:rFonts w:cs="Arial"/>
          <w:sz w:val="24"/>
          <w:szCs w:val="24"/>
        </w:rPr>
        <w:t>, recorded in benzene-</w:t>
      </w:r>
      <w:r w:rsidRPr="00930C1F">
        <w:rPr>
          <w:rFonts w:cs="Arial"/>
          <w:i/>
          <w:sz w:val="24"/>
          <w:szCs w:val="24"/>
        </w:rPr>
        <w:t>d</w:t>
      </w:r>
      <w:r w:rsidRPr="00930C1F">
        <w:rPr>
          <w:rFonts w:cs="Arial"/>
          <w:sz w:val="24"/>
          <w:szCs w:val="24"/>
          <w:vertAlign w:val="subscript"/>
        </w:rPr>
        <w:t>6</w:t>
      </w:r>
      <w:r w:rsidRPr="00930C1F">
        <w:rPr>
          <w:rFonts w:cs="Arial"/>
          <w:sz w:val="24"/>
          <w:szCs w:val="24"/>
        </w:rPr>
        <w:t>.</w:t>
      </w:r>
      <w:bookmarkEnd w:id="26"/>
    </w:p>
    <w:p w14:paraId="76BE763A" w14:textId="77777777" w:rsidR="00594A76" w:rsidRPr="00930C1F" w:rsidRDefault="00594A76" w:rsidP="00414393">
      <w:pPr>
        <w:spacing w:line="360" w:lineRule="auto"/>
        <w:jc w:val="center"/>
        <w:rPr>
          <w:rFonts w:ascii="Arial" w:hAnsi="Arial" w:cs="Arial"/>
          <w:noProof/>
          <w:lang w:eastAsia="en-GB"/>
        </w:rPr>
      </w:pPr>
    </w:p>
    <w:p w14:paraId="03CA8071" w14:textId="77777777" w:rsidR="00594A76" w:rsidRPr="00930C1F" w:rsidRDefault="00EE6C55" w:rsidP="00414393">
      <w:pPr>
        <w:spacing w:line="360" w:lineRule="auto"/>
        <w:jc w:val="center"/>
        <w:rPr>
          <w:rFonts w:ascii="Arial" w:hAnsi="Arial" w:cs="Arial"/>
        </w:rPr>
      </w:pPr>
      <w:r w:rsidRPr="00930C1F">
        <w:rPr>
          <w:rFonts w:ascii="Arial" w:hAnsi="Arial" w:cs="Arial"/>
          <w:noProof/>
        </w:rPr>
        <w:drawing>
          <wp:inline distT="0" distB="0" distL="0" distR="0" wp14:anchorId="3AA7C501" wp14:editId="513D98C5">
            <wp:extent cx="8669020" cy="552958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9020" cy="5529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AE1BC9" w14:textId="77777777" w:rsidR="00594A76" w:rsidRPr="00930C1F" w:rsidRDefault="00594A76" w:rsidP="00414393">
      <w:pPr>
        <w:pStyle w:val="Caption"/>
        <w:spacing w:line="360" w:lineRule="auto"/>
        <w:rPr>
          <w:rFonts w:cs="Arial"/>
          <w:szCs w:val="24"/>
        </w:rPr>
      </w:pPr>
    </w:p>
    <w:p w14:paraId="546CB25A" w14:textId="2EEA8634" w:rsidR="00594A76" w:rsidRPr="00930C1F" w:rsidRDefault="00594A76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  <w:bookmarkStart w:id="27" w:name="_Toc36034948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8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sz w:val="24"/>
          <w:szCs w:val="24"/>
        </w:rPr>
        <w:t xml:space="preserve">: HMBC spectrum of </w:t>
      </w:r>
      <w:r w:rsidRPr="00930C1F">
        <w:rPr>
          <w:rFonts w:cs="Arial"/>
          <w:b/>
          <w:sz w:val="24"/>
          <w:szCs w:val="24"/>
        </w:rPr>
        <w:t>1</w:t>
      </w:r>
      <w:r w:rsidRPr="00930C1F">
        <w:rPr>
          <w:rFonts w:cs="Arial"/>
          <w:sz w:val="24"/>
          <w:szCs w:val="24"/>
        </w:rPr>
        <w:t>, recorded in benzene-</w:t>
      </w:r>
      <w:r w:rsidRPr="00930C1F">
        <w:rPr>
          <w:rFonts w:cs="Arial"/>
          <w:i/>
          <w:sz w:val="24"/>
          <w:szCs w:val="24"/>
        </w:rPr>
        <w:t>d</w:t>
      </w:r>
      <w:r w:rsidRPr="00930C1F">
        <w:rPr>
          <w:rFonts w:cs="Arial"/>
          <w:sz w:val="24"/>
          <w:szCs w:val="24"/>
          <w:vertAlign w:val="subscript"/>
        </w:rPr>
        <w:t>6</w:t>
      </w:r>
      <w:r w:rsidRPr="00930C1F">
        <w:rPr>
          <w:rFonts w:cs="Arial"/>
          <w:sz w:val="24"/>
          <w:szCs w:val="24"/>
        </w:rPr>
        <w:t>.</w:t>
      </w:r>
      <w:bookmarkEnd w:id="27"/>
    </w:p>
    <w:p w14:paraId="690319B5" w14:textId="77777777" w:rsidR="00594A76" w:rsidRPr="00930C1F" w:rsidRDefault="00594A76" w:rsidP="00414393">
      <w:pPr>
        <w:pStyle w:val="RSCB02ArticleText"/>
        <w:spacing w:line="360" w:lineRule="auto"/>
        <w:rPr>
          <w:rFonts w:ascii="Arial" w:hAnsi="Arial" w:cs="Arial"/>
          <w:sz w:val="24"/>
          <w:szCs w:val="24"/>
        </w:rPr>
      </w:pPr>
    </w:p>
    <w:p w14:paraId="36FE2DFD" w14:textId="77777777" w:rsidR="00594A76" w:rsidRPr="00930C1F" w:rsidRDefault="00EE6C55" w:rsidP="00414393">
      <w:pPr>
        <w:spacing w:line="360" w:lineRule="auto"/>
        <w:jc w:val="center"/>
        <w:rPr>
          <w:rFonts w:ascii="Arial" w:hAnsi="Arial" w:cs="Arial"/>
        </w:rPr>
      </w:pPr>
      <w:r w:rsidRPr="00930C1F">
        <w:rPr>
          <w:rFonts w:ascii="Arial" w:hAnsi="Arial" w:cs="Arial"/>
          <w:noProof/>
        </w:rPr>
        <w:drawing>
          <wp:inline distT="0" distB="0" distL="0" distR="0" wp14:anchorId="431A9C80" wp14:editId="6EF2B9A8">
            <wp:extent cx="8949690" cy="5517515"/>
            <wp:effectExtent l="0" t="0" r="3810" b="698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9690" cy="551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3718B4" w14:textId="77777777" w:rsidR="00594A76" w:rsidRPr="00930C1F" w:rsidRDefault="00594A76" w:rsidP="00414393">
      <w:pPr>
        <w:pStyle w:val="Caption"/>
        <w:spacing w:line="360" w:lineRule="auto"/>
        <w:rPr>
          <w:rFonts w:cs="Arial"/>
          <w:szCs w:val="24"/>
        </w:rPr>
      </w:pPr>
    </w:p>
    <w:p w14:paraId="6CBB8A67" w14:textId="24AA387A" w:rsidR="00594A76" w:rsidRPr="00930C1F" w:rsidRDefault="00594A76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  <w:bookmarkStart w:id="28" w:name="_Toc36034949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9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sz w:val="24"/>
          <w:szCs w:val="24"/>
        </w:rPr>
        <w:t xml:space="preserve">: COSY spectrum of </w:t>
      </w:r>
      <w:r w:rsidRPr="00930C1F">
        <w:rPr>
          <w:rFonts w:cs="Arial"/>
          <w:b/>
          <w:sz w:val="24"/>
          <w:szCs w:val="24"/>
        </w:rPr>
        <w:t>1</w:t>
      </w:r>
      <w:r w:rsidRPr="00930C1F">
        <w:rPr>
          <w:rFonts w:cs="Arial"/>
          <w:sz w:val="24"/>
          <w:szCs w:val="24"/>
        </w:rPr>
        <w:t>, recorded in benzene-</w:t>
      </w:r>
      <w:r w:rsidRPr="00930C1F">
        <w:rPr>
          <w:rFonts w:cs="Arial"/>
          <w:i/>
          <w:sz w:val="24"/>
          <w:szCs w:val="24"/>
        </w:rPr>
        <w:t>d</w:t>
      </w:r>
      <w:r w:rsidRPr="00930C1F">
        <w:rPr>
          <w:rFonts w:cs="Arial"/>
          <w:sz w:val="24"/>
          <w:szCs w:val="24"/>
          <w:vertAlign w:val="subscript"/>
        </w:rPr>
        <w:t>6</w:t>
      </w:r>
      <w:r w:rsidRPr="00930C1F">
        <w:rPr>
          <w:rFonts w:cs="Arial"/>
          <w:sz w:val="24"/>
          <w:szCs w:val="24"/>
        </w:rPr>
        <w:t>.</w:t>
      </w:r>
      <w:bookmarkEnd w:id="28"/>
    </w:p>
    <w:p w14:paraId="71B98986" w14:textId="77777777" w:rsidR="00594A76" w:rsidRPr="00930C1F" w:rsidRDefault="00EE6C55" w:rsidP="00414393">
      <w:pPr>
        <w:spacing w:line="360" w:lineRule="auto"/>
        <w:jc w:val="center"/>
        <w:rPr>
          <w:rFonts w:ascii="Arial" w:hAnsi="Arial" w:cs="Arial"/>
        </w:rPr>
      </w:pPr>
      <w:r w:rsidRPr="00930C1F">
        <w:rPr>
          <w:rFonts w:ascii="Arial" w:hAnsi="Arial" w:cs="Arial"/>
          <w:noProof/>
        </w:rPr>
        <w:lastRenderedPageBreak/>
        <w:drawing>
          <wp:inline distT="0" distB="0" distL="0" distR="0" wp14:anchorId="70C95618" wp14:editId="76F8BE7E">
            <wp:extent cx="7827645" cy="5651500"/>
            <wp:effectExtent l="0" t="0" r="1905" b="635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645" cy="565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DDE079" w14:textId="77777777" w:rsidR="00414393" w:rsidRDefault="00414393" w:rsidP="00414393">
      <w:pPr>
        <w:pStyle w:val="TableCaption"/>
        <w:spacing w:after="0" w:line="360" w:lineRule="auto"/>
        <w:rPr>
          <w:rFonts w:cs="Arial"/>
          <w:b/>
          <w:sz w:val="24"/>
          <w:szCs w:val="24"/>
        </w:rPr>
      </w:pPr>
      <w:bookmarkStart w:id="29" w:name="_Toc474182672"/>
      <w:bookmarkStart w:id="30" w:name="_Toc479207328"/>
      <w:bookmarkStart w:id="31" w:name="_Toc503138102"/>
    </w:p>
    <w:p w14:paraId="5BF97977" w14:textId="04F3D0C7" w:rsidR="00594A76" w:rsidRPr="00930C1F" w:rsidRDefault="00594A76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  <w:bookmarkStart w:id="32" w:name="_Toc36034950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10</w:t>
      </w:r>
      <w:r w:rsidRPr="00930C1F">
        <w:rPr>
          <w:rFonts w:cs="Arial"/>
          <w:b/>
          <w:sz w:val="24"/>
          <w:szCs w:val="24"/>
        </w:rPr>
        <w:fldChar w:fldCharType="end"/>
      </w:r>
      <w:r w:rsidRPr="00930C1F">
        <w:rPr>
          <w:rStyle w:val="RSCB02ArticleTextChar"/>
          <w:rFonts w:ascii="Arial" w:eastAsia="MS Mincho" w:hAnsi="Arial" w:cs="Arial"/>
          <w:w w:val="100"/>
          <w:sz w:val="24"/>
          <w:szCs w:val="24"/>
        </w:rPr>
        <w:t xml:space="preserve">: </w:t>
      </w:r>
      <w:r w:rsidRPr="00930C1F">
        <w:rPr>
          <w:rStyle w:val="RSCB02ArticleTextChar"/>
          <w:rFonts w:ascii="Arial" w:eastAsia="MS Mincho" w:hAnsi="Arial" w:cs="Arial"/>
          <w:w w:val="100"/>
          <w:sz w:val="24"/>
          <w:szCs w:val="24"/>
          <w:vertAlign w:val="superscript"/>
        </w:rPr>
        <w:t>1</w:t>
      </w:r>
      <w:r w:rsidRPr="00930C1F">
        <w:rPr>
          <w:rStyle w:val="RSCB02ArticleTextChar"/>
          <w:rFonts w:ascii="Arial" w:eastAsia="MS Mincho" w:hAnsi="Arial" w:cs="Arial"/>
          <w:w w:val="100"/>
          <w:sz w:val="24"/>
          <w:szCs w:val="24"/>
        </w:rPr>
        <w:t xml:space="preserve">H NMR spectrum of </w:t>
      </w:r>
      <w:r w:rsidRPr="00930C1F">
        <w:rPr>
          <w:rFonts w:cs="Arial"/>
          <w:b/>
          <w:sz w:val="24"/>
          <w:szCs w:val="24"/>
        </w:rPr>
        <w:t>2</w:t>
      </w:r>
      <w:r w:rsidRPr="00930C1F">
        <w:rPr>
          <w:rStyle w:val="RSCB02ArticleTextChar"/>
          <w:rFonts w:ascii="Arial" w:eastAsia="MS Mincho" w:hAnsi="Arial" w:cs="Arial"/>
          <w:w w:val="100"/>
          <w:sz w:val="24"/>
          <w:szCs w:val="24"/>
        </w:rPr>
        <w:t>, recorded in benzene-</w:t>
      </w:r>
      <w:r w:rsidRPr="00930C1F">
        <w:rPr>
          <w:rStyle w:val="RSCB02ArticleTextChar"/>
          <w:rFonts w:ascii="Arial" w:eastAsia="MS Mincho" w:hAnsi="Arial" w:cs="Arial"/>
          <w:i/>
          <w:w w:val="100"/>
          <w:sz w:val="24"/>
          <w:szCs w:val="24"/>
        </w:rPr>
        <w:t>d</w:t>
      </w:r>
      <w:r w:rsidRPr="00930C1F">
        <w:rPr>
          <w:rStyle w:val="RSCB02ArticleTextChar"/>
          <w:rFonts w:ascii="Arial" w:eastAsia="MS Mincho" w:hAnsi="Arial" w:cs="Arial"/>
          <w:w w:val="100"/>
          <w:sz w:val="24"/>
          <w:szCs w:val="24"/>
          <w:vertAlign w:val="subscript"/>
        </w:rPr>
        <w:t>6</w:t>
      </w:r>
      <w:r w:rsidRPr="00930C1F">
        <w:rPr>
          <w:rStyle w:val="RSCB02ArticleTextChar"/>
          <w:rFonts w:ascii="Arial" w:eastAsia="MS Mincho" w:hAnsi="Arial" w:cs="Arial"/>
          <w:w w:val="100"/>
          <w:sz w:val="24"/>
          <w:szCs w:val="24"/>
        </w:rPr>
        <w:t xml:space="preserve">, 500 </w:t>
      </w:r>
      <w:proofErr w:type="spellStart"/>
      <w:r w:rsidRPr="00930C1F">
        <w:rPr>
          <w:rStyle w:val="RSCB02ArticleTextChar"/>
          <w:rFonts w:ascii="Arial" w:eastAsia="MS Mincho" w:hAnsi="Arial" w:cs="Arial"/>
          <w:w w:val="100"/>
          <w:sz w:val="24"/>
          <w:szCs w:val="24"/>
        </w:rPr>
        <w:t>MHz</w:t>
      </w:r>
      <w:r w:rsidRPr="00930C1F">
        <w:rPr>
          <w:rFonts w:cs="Arial"/>
          <w:sz w:val="24"/>
          <w:szCs w:val="24"/>
        </w:rPr>
        <w:t>.</w:t>
      </w:r>
      <w:bookmarkEnd w:id="29"/>
      <w:bookmarkEnd w:id="30"/>
      <w:bookmarkEnd w:id="31"/>
      <w:bookmarkEnd w:id="32"/>
      <w:proofErr w:type="spellEnd"/>
    </w:p>
    <w:p w14:paraId="0CB5BFA6" w14:textId="77777777" w:rsidR="00594A76" w:rsidRPr="00930C1F" w:rsidRDefault="0061696D" w:rsidP="00414393">
      <w:pPr>
        <w:spacing w:line="360" w:lineRule="auto"/>
        <w:jc w:val="center"/>
        <w:rPr>
          <w:rFonts w:ascii="Arial" w:hAnsi="Arial" w:cs="Arial"/>
        </w:rPr>
      </w:pPr>
      <w:r w:rsidRPr="00930C1F">
        <w:rPr>
          <w:rFonts w:ascii="Arial" w:hAnsi="Arial" w:cs="Arial"/>
          <w:noProof/>
        </w:rPr>
        <w:lastRenderedPageBreak/>
        <w:drawing>
          <wp:inline distT="0" distB="0" distL="0" distR="0" wp14:anchorId="3FB0D7A4" wp14:editId="7E4D8FC2">
            <wp:extent cx="7864475" cy="5468620"/>
            <wp:effectExtent l="0" t="0" r="3175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4475" cy="5468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85E89F" w14:textId="77777777" w:rsidR="00594A76" w:rsidRPr="00930C1F" w:rsidRDefault="00594A76" w:rsidP="00414393">
      <w:pPr>
        <w:pStyle w:val="Caption"/>
        <w:spacing w:line="360" w:lineRule="auto"/>
        <w:rPr>
          <w:rFonts w:cs="Arial"/>
          <w:szCs w:val="24"/>
        </w:rPr>
      </w:pPr>
      <w:bookmarkStart w:id="33" w:name="_Toc503138103"/>
      <w:bookmarkStart w:id="34" w:name="_Toc474182673"/>
      <w:bookmarkStart w:id="35" w:name="_Toc479207329"/>
    </w:p>
    <w:p w14:paraId="3339E0C6" w14:textId="06D09DB2" w:rsidR="00594A76" w:rsidRPr="00930C1F" w:rsidRDefault="00594A76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  <w:bookmarkStart w:id="36" w:name="_Toc36034951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11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sz w:val="24"/>
          <w:szCs w:val="24"/>
        </w:rPr>
        <w:t xml:space="preserve">: </w:t>
      </w:r>
      <w:r w:rsidRPr="00930C1F">
        <w:rPr>
          <w:rFonts w:cs="Arial"/>
          <w:sz w:val="24"/>
          <w:szCs w:val="24"/>
          <w:vertAlign w:val="superscript"/>
        </w:rPr>
        <w:t>13</w:t>
      </w:r>
      <w:r w:rsidRPr="00930C1F">
        <w:rPr>
          <w:rFonts w:cs="Arial"/>
          <w:sz w:val="24"/>
          <w:szCs w:val="24"/>
        </w:rPr>
        <w:t xml:space="preserve">C NMR spectrum of </w:t>
      </w:r>
      <w:r w:rsidRPr="00930C1F">
        <w:rPr>
          <w:rFonts w:cs="Arial"/>
          <w:b/>
          <w:sz w:val="24"/>
          <w:szCs w:val="24"/>
        </w:rPr>
        <w:t>2</w:t>
      </w:r>
      <w:r w:rsidRPr="00930C1F">
        <w:rPr>
          <w:rFonts w:cs="Arial"/>
          <w:sz w:val="24"/>
          <w:szCs w:val="24"/>
        </w:rPr>
        <w:t>, recorded in benzene-</w:t>
      </w:r>
      <w:r w:rsidRPr="00930C1F">
        <w:rPr>
          <w:rFonts w:cs="Arial"/>
          <w:i/>
          <w:sz w:val="24"/>
          <w:szCs w:val="24"/>
        </w:rPr>
        <w:t>d</w:t>
      </w:r>
      <w:r w:rsidRPr="00930C1F">
        <w:rPr>
          <w:rFonts w:cs="Arial"/>
          <w:sz w:val="24"/>
          <w:szCs w:val="24"/>
          <w:vertAlign w:val="subscript"/>
        </w:rPr>
        <w:t>6</w:t>
      </w:r>
      <w:r w:rsidRPr="00930C1F">
        <w:rPr>
          <w:rFonts w:cs="Arial"/>
          <w:sz w:val="24"/>
          <w:szCs w:val="24"/>
        </w:rPr>
        <w:t xml:space="preserve">, 125 </w:t>
      </w:r>
      <w:proofErr w:type="spellStart"/>
      <w:r w:rsidRPr="00930C1F">
        <w:rPr>
          <w:rFonts w:cs="Arial"/>
          <w:sz w:val="24"/>
          <w:szCs w:val="24"/>
        </w:rPr>
        <w:t>MHz.</w:t>
      </w:r>
      <w:bookmarkEnd w:id="33"/>
      <w:bookmarkEnd w:id="34"/>
      <w:bookmarkEnd w:id="35"/>
      <w:bookmarkEnd w:id="36"/>
      <w:proofErr w:type="spellEnd"/>
    </w:p>
    <w:p w14:paraId="4E70CA92" w14:textId="77777777" w:rsidR="0061696D" w:rsidRPr="00930C1F" w:rsidRDefault="0061696D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</w:p>
    <w:p w14:paraId="5818172F" w14:textId="77777777" w:rsidR="00594A76" w:rsidRDefault="0061696D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  <w:r w:rsidRPr="00930C1F">
        <w:rPr>
          <w:rFonts w:cs="Arial"/>
          <w:noProof/>
          <w:sz w:val="24"/>
          <w:szCs w:val="24"/>
        </w:rPr>
        <w:lastRenderedPageBreak/>
        <w:drawing>
          <wp:inline distT="0" distB="0" distL="0" distR="0" wp14:anchorId="0090F5E0" wp14:editId="5435312B">
            <wp:extent cx="8876665" cy="5444490"/>
            <wp:effectExtent l="0" t="0" r="635" b="381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6665" cy="5444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3E3F3E" w14:textId="77777777" w:rsidR="00414393" w:rsidRDefault="00414393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</w:p>
    <w:p w14:paraId="020CE6D9" w14:textId="75B2460A" w:rsidR="00594A76" w:rsidRPr="00930C1F" w:rsidRDefault="00594A76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  <w:bookmarkStart w:id="37" w:name="_Toc36034952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12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sz w:val="24"/>
          <w:szCs w:val="24"/>
        </w:rPr>
        <w:t xml:space="preserve">: DEPT-135 spectrum of </w:t>
      </w:r>
      <w:r w:rsidRPr="00930C1F">
        <w:rPr>
          <w:rFonts w:cs="Arial"/>
          <w:b/>
          <w:sz w:val="24"/>
          <w:szCs w:val="24"/>
        </w:rPr>
        <w:t>2</w:t>
      </w:r>
      <w:r w:rsidRPr="00930C1F">
        <w:rPr>
          <w:rFonts w:cs="Arial"/>
          <w:sz w:val="24"/>
          <w:szCs w:val="24"/>
        </w:rPr>
        <w:t>, recorded in benzene-</w:t>
      </w:r>
      <w:r w:rsidRPr="00930C1F">
        <w:rPr>
          <w:rFonts w:cs="Arial"/>
          <w:i/>
          <w:sz w:val="24"/>
          <w:szCs w:val="24"/>
        </w:rPr>
        <w:t>d</w:t>
      </w:r>
      <w:r w:rsidRPr="00930C1F">
        <w:rPr>
          <w:rFonts w:cs="Arial"/>
          <w:sz w:val="24"/>
          <w:szCs w:val="24"/>
          <w:vertAlign w:val="subscript"/>
        </w:rPr>
        <w:t>6</w:t>
      </w:r>
      <w:r w:rsidRPr="00930C1F">
        <w:rPr>
          <w:rFonts w:cs="Arial"/>
          <w:sz w:val="24"/>
          <w:szCs w:val="24"/>
        </w:rPr>
        <w:t xml:space="preserve">, 125 </w:t>
      </w:r>
      <w:proofErr w:type="spellStart"/>
      <w:r w:rsidRPr="00930C1F">
        <w:rPr>
          <w:rFonts w:cs="Arial"/>
          <w:sz w:val="24"/>
          <w:szCs w:val="24"/>
        </w:rPr>
        <w:t>MHz.</w:t>
      </w:r>
      <w:bookmarkEnd w:id="37"/>
      <w:proofErr w:type="spellEnd"/>
    </w:p>
    <w:p w14:paraId="4400C496" w14:textId="77777777" w:rsidR="00594A76" w:rsidRPr="00930C1F" w:rsidRDefault="00594A76" w:rsidP="00414393">
      <w:pPr>
        <w:spacing w:line="360" w:lineRule="auto"/>
        <w:rPr>
          <w:rFonts w:ascii="Arial" w:hAnsi="Arial" w:cs="Arial"/>
          <w:lang w:val="en-GB"/>
        </w:rPr>
      </w:pPr>
    </w:p>
    <w:p w14:paraId="6C827958" w14:textId="77777777" w:rsidR="0061696D" w:rsidRPr="00930C1F" w:rsidRDefault="0061696D" w:rsidP="00414393">
      <w:pPr>
        <w:spacing w:line="360" w:lineRule="auto"/>
        <w:jc w:val="center"/>
        <w:rPr>
          <w:rFonts w:ascii="Arial" w:hAnsi="Arial" w:cs="Arial"/>
        </w:rPr>
      </w:pPr>
    </w:p>
    <w:p w14:paraId="6476276B" w14:textId="77777777" w:rsidR="00594A76" w:rsidRPr="00930C1F" w:rsidRDefault="0061696D" w:rsidP="00414393">
      <w:pPr>
        <w:spacing w:line="360" w:lineRule="auto"/>
        <w:jc w:val="center"/>
        <w:rPr>
          <w:rFonts w:ascii="Arial" w:hAnsi="Arial" w:cs="Arial"/>
        </w:rPr>
      </w:pPr>
      <w:r w:rsidRPr="00930C1F">
        <w:rPr>
          <w:rFonts w:ascii="Arial" w:hAnsi="Arial" w:cs="Arial"/>
          <w:noProof/>
        </w:rPr>
        <w:drawing>
          <wp:inline distT="0" distB="0" distL="0" distR="0" wp14:anchorId="17AC3191" wp14:editId="43F638AE">
            <wp:extent cx="9034780" cy="5553710"/>
            <wp:effectExtent l="0" t="0" r="0" b="889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4780" cy="5553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D316DA" w14:textId="327D9F6D" w:rsidR="00594A76" w:rsidRPr="00930C1F" w:rsidRDefault="00594A76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  <w:bookmarkStart w:id="38" w:name="_Toc36034953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13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sz w:val="24"/>
          <w:szCs w:val="24"/>
        </w:rPr>
        <w:t xml:space="preserve">: HMQC spectrum of </w:t>
      </w:r>
      <w:r w:rsidRPr="00930C1F">
        <w:rPr>
          <w:rFonts w:cs="Arial"/>
          <w:b/>
          <w:sz w:val="24"/>
          <w:szCs w:val="24"/>
        </w:rPr>
        <w:t>2</w:t>
      </w:r>
      <w:r w:rsidRPr="00930C1F">
        <w:rPr>
          <w:rFonts w:cs="Arial"/>
          <w:sz w:val="24"/>
          <w:szCs w:val="24"/>
        </w:rPr>
        <w:t>, recorded in benzene-</w:t>
      </w:r>
      <w:r w:rsidRPr="00930C1F">
        <w:rPr>
          <w:rFonts w:cs="Arial"/>
          <w:i/>
          <w:sz w:val="24"/>
          <w:szCs w:val="24"/>
        </w:rPr>
        <w:t>d</w:t>
      </w:r>
      <w:r w:rsidRPr="00930C1F">
        <w:rPr>
          <w:rFonts w:cs="Arial"/>
          <w:sz w:val="24"/>
          <w:szCs w:val="24"/>
          <w:vertAlign w:val="subscript"/>
        </w:rPr>
        <w:t>6</w:t>
      </w:r>
      <w:r w:rsidRPr="00930C1F">
        <w:rPr>
          <w:rFonts w:cs="Arial"/>
          <w:sz w:val="24"/>
          <w:szCs w:val="24"/>
        </w:rPr>
        <w:t>.</w:t>
      </w:r>
      <w:bookmarkEnd w:id="38"/>
    </w:p>
    <w:p w14:paraId="74208102" w14:textId="77777777" w:rsidR="00594A76" w:rsidRPr="00930C1F" w:rsidRDefault="00594A76" w:rsidP="00414393">
      <w:pPr>
        <w:spacing w:line="360" w:lineRule="auto"/>
        <w:rPr>
          <w:rFonts w:ascii="Arial" w:hAnsi="Arial" w:cs="Arial"/>
          <w:lang w:val="en-GB"/>
        </w:rPr>
      </w:pPr>
    </w:p>
    <w:p w14:paraId="1E022570" w14:textId="77777777" w:rsidR="0061696D" w:rsidRPr="00930C1F" w:rsidRDefault="0061696D" w:rsidP="00414393">
      <w:pPr>
        <w:spacing w:line="360" w:lineRule="auto"/>
        <w:rPr>
          <w:rFonts w:ascii="Arial" w:hAnsi="Arial" w:cs="Arial"/>
          <w:lang w:val="en-GB"/>
        </w:rPr>
      </w:pPr>
    </w:p>
    <w:p w14:paraId="5362E8F7" w14:textId="77777777" w:rsidR="00594A76" w:rsidRPr="00930C1F" w:rsidRDefault="0061696D" w:rsidP="00414393">
      <w:pPr>
        <w:spacing w:line="360" w:lineRule="auto"/>
        <w:jc w:val="center"/>
        <w:rPr>
          <w:rFonts w:ascii="Arial" w:hAnsi="Arial" w:cs="Arial"/>
        </w:rPr>
      </w:pPr>
      <w:r w:rsidRPr="00930C1F">
        <w:rPr>
          <w:rFonts w:ascii="Arial" w:hAnsi="Arial" w:cs="Arial"/>
          <w:noProof/>
        </w:rPr>
        <w:drawing>
          <wp:inline distT="0" distB="0" distL="0" distR="0" wp14:anchorId="57E93D1B" wp14:editId="29DA231B">
            <wp:extent cx="9095740" cy="5358765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5740" cy="5358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903D2D" w14:textId="77777777" w:rsidR="00594A76" w:rsidRPr="00930C1F" w:rsidRDefault="00594A76" w:rsidP="00414393">
      <w:pPr>
        <w:pStyle w:val="Caption"/>
        <w:spacing w:line="360" w:lineRule="auto"/>
        <w:rPr>
          <w:rFonts w:cs="Arial"/>
          <w:szCs w:val="24"/>
        </w:rPr>
      </w:pPr>
      <w:r w:rsidRPr="00930C1F">
        <w:rPr>
          <w:rFonts w:cs="Arial"/>
          <w:szCs w:val="24"/>
        </w:rPr>
        <w:t xml:space="preserve"> </w:t>
      </w:r>
    </w:p>
    <w:p w14:paraId="7C879AF8" w14:textId="473C7A59" w:rsidR="00594A76" w:rsidRPr="00930C1F" w:rsidRDefault="00594A76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  <w:bookmarkStart w:id="39" w:name="_Toc36034954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14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sz w:val="24"/>
          <w:szCs w:val="24"/>
        </w:rPr>
        <w:t xml:space="preserve">: HMBC spectrum of </w:t>
      </w:r>
      <w:r w:rsidRPr="00930C1F">
        <w:rPr>
          <w:rFonts w:cs="Arial"/>
          <w:b/>
          <w:sz w:val="24"/>
          <w:szCs w:val="24"/>
        </w:rPr>
        <w:t>2</w:t>
      </w:r>
      <w:r w:rsidRPr="00930C1F">
        <w:rPr>
          <w:rFonts w:cs="Arial"/>
          <w:sz w:val="24"/>
          <w:szCs w:val="24"/>
        </w:rPr>
        <w:t>, recorded in benzene-</w:t>
      </w:r>
      <w:r w:rsidRPr="00930C1F">
        <w:rPr>
          <w:rFonts w:cs="Arial"/>
          <w:i/>
          <w:sz w:val="24"/>
          <w:szCs w:val="24"/>
        </w:rPr>
        <w:t>d</w:t>
      </w:r>
      <w:r w:rsidRPr="00930C1F">
        <w:rPr>
          <w:rFonts w:cs="Arial"/>
          <w:sz w:val="24"/>
          <w:szCs w:val="24"/>
          <w:vertAlign w:val="subscript"/>
        </w:rPr>
        <w:t>6</w:t>
      </w:r>
      <w:r w:rsidRPr="00930C1F">
        <w:rPr>
          <w:rFonts w:cs="Arial"/>
          <w:sz w:val="24"/>
          <w:szCs w:val="24"/>
        </w:rPr>
        <w:t>.</w:t>
      </w:r>
      <w:bookmarkEnd w:id="39"/>
    </w:p>
    <w:p w14:paraId="79512210" w14:textId="77777777" w:rsidR="00594A76" w:rsidRPr="00930C1F" w:rsidRDefault="0061696D" w:rsidP="00414393">
      <w:pPr>
        <w:spacing w:line="360" w:lineRule="auto"/>
        <w:jc w:val="center"/>
        <w:rPr>
          <w:rFonts w:ascii="Arial" w:hAnsi="Arial" w:cs="Arial"/>
        </w:rPr>
      </w:pPr>
      <w:r w:rsidRPr="00930C1F">
        <w:rPr>
          <w:rFonts w:ascii="Arial" w:hAnsi="Arial" w:cs="Arial"/>
          <w:noProof/>
        </w:rPr>
        <w:lastRenderedPageBreak/>
        <w:drawing>
          <wp:inline distT="0" distB="0" distL="0" distR="0" wp14:anchorId="308184AC" wp14:editId="73CB875C">
            <wp:extent cx="9254490" cy="5553710"/>
            <wp:effectExtent l="0" t="0" r="3810" b="889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5553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94B753" w14:textId="77777777" w:rsidR="00594A76" w:rsidRPr="00930C1F" w:rsidRDefault="00594A76" w:rsidP="00414393">
      <w:pPr>
        <w:spacing w:line="360" w:lineRule="auto"/>
        <w:jc w:val="center"/>
        <w:rPr>
          <w:rFonts w:ascii="Arial" w:hAnsi="Arial" w:cs="Arial"/>
        </w:rPr>
      </w:pPr>
    </w:p>
    <w:p w14:paraId="15D08B24" w14:textId="46ED0338" w:rsidR="00594A76" w:rsidRDefault="00594A76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  <w:bookmarkStart w:id="40" w:name="_Toc36034955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15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sz w:val="24"/>
          <w:szCs w:val="24"/>
        </w:rPr>
        <w:t xml:space="preserve">: COSY spectrum of </w:t>
      </w:r>
      <w:r w:rsidRPr="00930C1F">
        <w:rPr>
          <w:rFonts w:cs="Arial"/>
          <w:b/>
          <w:sz w:val="24"/>
          <w:szCs w:val="24"/>
        </w:rPr>
        <w:t>2</w:t>
      </w:r>
      <w:r w:rsidRPr="00930C1F">
        <w:rPr>
          <w:rFonts w:cs="Arial"/>
          <w:sz w:val="24"/>
          <w:szCs w:val="24"/>
        </w:rPr>
        <w:t>, recorded in benzene-</w:t>
      </w:r>
      <w:r w:rsidRPr="00930C1F">
        <w:rPr>
          <w:rFonts w:cs="Arial"/>
          <w:i/>
          <w:sz w:val="24"/>
          <w:szCs w:val="24"/>
        </w:rPr>
        <w:t>d</w:t>
      </w:r>
      <w:r w:rsidRPr="00930C1F">
        <w:rPr>
          <w:rFonts w:cs="Arial"/>
          <w:sz w:val="24"/>
          <w:szCs w:val="24"/>
          <w:vertAlign w:val="subscript"/>
        </w:rPr>
        <w:t>6</w:t>
      </w:r>
      <w:r w:rsidRPr="00930C1F">
        <w:rPr>
          <w:rFonts w:cs="Arial"/>
          <w:sz w:val="24"/>
          <w:szCs w:val="24"/>
        </w:rPr>
        <w:t>.</w:t>
      </w:r>
      <w:bookmarkEnd w:id="40"/>
    </w:p>
    <w:p w14:paraId="02874DC7" w14:textId="77777777" w:rsidR="00517CE2" w:rsidRDefault="00517CE2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</w:p>
    <w:p w14:paraId="394245D2" w14:textId="77777777" w:rsidR="00517CE2" w:rsidRDefault="00517CE2" w:rsidP="00414393">
      <w:pPr>
        <w:pStyle w:val="TableCaption"/>
        <w:spacing w:after="0" w:line="360" w:lineRule="auto"/>
        <w:rPr>
          <w:rFonts w:cs="Arial"/>
          <w:sz w:val="24"/>
          <w:szCs w:val="24"/>
        </w:rPr>
        <w:sectPr w:rsidR="00517CE2" w:rsidSect="00CC6BAE">
          <w:type w:val="continuous"/>
          <w:pgSz w:w="16838" w:h="11906" w:orient="landscape" w:code="9"/>
          <w:pgMar w:top="936" w:right="1134" w:bottom="936" w:left="1134" w:header="1021" w:footer="0" w:gutter="0"/>
          <w:cols w:space="284"/>
          <w:docGrid w:linePitch="360"/>
        </w:sectPr>
      </w:pPr>
    </w:p>
    <w:p w14:paraId="1CBCB9C0" w14:textId="7E526038" w:rsidR="00517CE2" w:rsidRDefault="00517CE2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</w:p>
    <w:p w14:paraId="0F2EC89B" w14:textId="292C5DAD" w:rsidR="00517CE2" w:rsidRDefault="00517CE2" w:rsidP="00517CE2">
      <w:pPr>
        <w:pStyle w:val="Caption"/>
        <w:keepNext/>
        <w:rPr>
          <w:rFonts w:cs="Arial"/>
          <w:szCs w:val="24"/>
        </w:rPr>
      </w:pPr>
      <w:bookmarkStart w:id="41" w:name="_Toc509484590"/>
      <w:bookmarkStart w:id="42" w:name="_Toc36034922"/>
      <w:r w:rsidRPr="00517CE2">
        <w:rPr>
          <w:szCs w:val="24"/>
        </w:rPr>
        <w:t xml:space="preserve">Table </w:t>
      </w:r>
      <w:r w:rsidRPr="00517CE2">
        <w:rPr>
          <w:b/>
          <w:bCs w:val="0"/>
          <w:szCs w:val="24"/>
        </w:rPr>
        <w:t>S</w:t>
      </w:r>
      <w:r w:rsidRPr="00517CE2">
        <w:rPr>
          <w:szCs w:val="24"/>
        </w:rPr>
        <w:fldChar w:fldCharType="begin"/>
      </w:r>
      <w:r w:rsidRPr="00517CE2">
        <w:rPr>
          <w:szCs w:val="24"/>
        </w:rPr>
        <w:instrText xml:space="preserve"> SEQ Table \* ARABIC </w:instrText>
      </w:r>
      <w:r w:rsidRPr="00517CE2">
        <w:rPr>
          <w:szCs w:val="24"/>
        </w:rPr>
        <w:fldChar w:fldCharType="separate"/>
      </w:r>
      <w:r w:rsidR="000010BF">
        <w:rPr>
          <w:noProof/>
          <w:szCs w:val="24"/>
        </w:rPr>
        <w:t>2</w:t>
      </w:r>
      <w:r w:rsidRPr="00517CE2">
        <w:rPr>
          <w:szCs w:val="24"/>
        </w:rPr>
        <w:fldChar w:fldCharType="end"/>
      </w:r>
      <w:r w:rsidRPr="00517CE2">
        <w:rPr>
          <w:szCs w:val="24"/>
        </w:rPr>
        <w:t>:</w:t>
      </w:r>
      <w:r w:rsidRPr="00517CE2">
        <w:rPr>
          <w:rFonts w:cs="Arial"/>
          <w:szCs w:val="24"/>
        </w:rPr>
        <w:t xml:space="preserve"> </w:t>
      </w:r>
      <w:r w:rsidRPr="00517CE2">
        <w:rPr>
          <w:rFonts w:cs="Arial"/>
          <w:szCs w:val="24"/>
          <w:vertAlign w:val="superscript"/>
        </w:rPr>
        <w:t>1</w:t>
      </w:r>
      <w:r w:rsidRPr="00517CE2">
        <w:rPr>
          <w:rFonts w:cs="Arial"/>
          <w:szCs w:val="24"/>
        </w:rPr>
        <w:t xml:space="preserve">H NMR data (500 MHz; multiplicities and coupling constants), </w:t>
      </w:r>
      <w:r w:rsidRPr="00517CE2">
        <w:rPr>
          <w:rFonts w:cs="Arial"/>
          <w:szCs w:val="24"/>
          <w:vertAlign w:val="superscript"/>
        </w:rPr>
        <w:t>13</w:t>
      </w:r>
      <w:r w:rsidRPr="00517CE2">
        <w:rPr>
          <w:rFonts w:cs="Arial"/>
          <w:szCs w:val="24"/>
        </w:rPr>
        <w:t xml:space="preserve">C NMR data (125 MHz) and HMBC correlations of </w:t>
      </w:r>
      <w:r w:rsidRPr="00517CE2">
        <w:rPr>
          <w:rFonts w:cs="Arial"/>
          <w:b/>
          <w:szCs w:val="24"/>
        </w:rPr>
        <w:t>3</w:t>
      </w:r>
      <w:r w:rsidRPr="00517CE2">
        <w:rPr>
          <w:rFonts w:cs="Arial"/>
          <w:szCs w:val="24"/>
        </w:rPr>
        <w:t xml:space="preserve">, recorded in </w:t>
      </w:r>
      <w:r>
        <w:rPr>
          <w:rFonts w:cs="Arial"/>
          <w:szCs w:val="24"/>
        </w:rPr>
        <w:t>CDCl</w:t>
      </w:r>
      <w:r w:rsidRPr="00517CE2">
        <w:rPr>
          <w:rFonts w:cs="Arial"/>
          <w:szCs w:val="24"/>
          <w:vertAlign w:val="subscript"/>
        </w:rPr>
        <w:t>3</w:t>
      </w:r>
      <w:r w:rsidRPr="00517CE2">
        <w:rPr>
          <w:rFonts w:cs="Arial"/>
          <w:szCs w:val="24"/>
        </w:rPr>
        <w:t>.</w:t>
      </w:r>
      <w:bookmarkEnd w:id="41"/>
      <w:bookmarkEnd w:id="42"/>
      <w:r w:rsidRPr="00517CE2">
        <w:rPr>
          <w:rFonts w:cs="Arial"/>
          <w:szCs w:val="24"/>
        </w:rPr>
        <w:t xml:space="preserve"> </w:t>
      </w:r>
    </w:p>
    <w:p w14:paraId="110AE253" w14:textId="77777777" w:rsidR="00517CE2" w:rsidRPr="00517CE2" w:rsidRDefault="00517CE2" w:rsidP="00517CE2">
      <w:pPr>
        <w:rPr>
          <w:lang w:val="en-GB" w:eastAsia="en-US"/>
        </w:rPr>
      </w:pPr>
    </w:p>
    <w:p w14:paraId="10D28B39" w14:textId="77777777" w:rsidR="00517CE2" w:rsidRPr="00517CE2" w:rsidRDefault="00517CE2" w:rsidP="00517CE2">
      <w:pPr>
        <w:pStyle w:val="RSCB02ArticleText"/>
        <w:rPr>
          <w:rFonts w:ascii="Arial" w:hAnsi="Arial" w:cs="Arial"/>
          <w:color w:val="000000"/>
          <w:sz w:val="24"/>
          <w:szCs w:val="24"/>
        </w:rPr>
      </w:pPr>
    </w:p>
    <w:tbl>
      <w:tblPr>
        <w:tblW w:w="8786" w:type="dxa"/>
        <w:tblInd w:w="142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693"/>
        <w:gridCol w:w="1560"/>
        <w:gridCol w:w="1275"/>
        <w:gridCol w:w="1273"/>
      </w:tblGrid>
      <w:tr w:rsidR="00517CE2" w:rsidRPr="00971E7C" w14:paraId="0B5C8CFD" w14:textId="77777777" w:rsidTr="00971E7C">
        <w:trPr>
          <w:trHeight w:val="708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33C3EC" w14:textId="230DAD28" w:rsidR="00517CE2" w:rsidRPr="00971E7C" w:rsidRDefault="00517CE2" w:rsidP="00971E7C">
            <w:pPr>
              <w:pStyle w:val="TableHead"/>
              <w:jc w:val="center"/>
              <w:rPr>
                <w:rFonts w:cs="Arial"/>
                <w:b/>
                <w:sz w:val="20"/>
                <w:szCs w:val="20"/>
              </w:rPr>
            </w:pPr>
            <w:r w:rsidRPr="00971E7C">
              <w:rPr>
                <w:rFonts w:cs="Arial"/>
                <w:b/>
                <w:sz w:val="20"/>
                <w:szCs w:val="20"/>
              </w:rPr>
              <w:t>no.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F03A1B" w14:textId="77777777" w:rsidR="00517CE2" w:rsidRPr="00971E7C" w:rsidRDefault="00517CE2" w:rsidP="00971E7C">
            <w:pPr>
              <w:pStyle w:val="TableHead"/>
              <w:jc w:val="center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971E7C">
              <w:rPr>
                <w:rFonts w:cs="Arial"/>
                <w:b/>
                <w:sz w:val="20"/>
                <w:szCs w:val="20"/>
                <w:vertAlign w:val="superscript"/>
              </w:rPr>
              <w:t>1</w:t>
            </w:r>
            <w:r w:rsidRPr="00971E7C">
              <w:rPr>
                <w:rFonts w:cs="Arial"/>
                <w:b/>
                <w:sz w:val="20"/>
                <w:szCs w:val="20"/>
              </w:rPr>
              <w:t>H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F203F0" w14:textId="77777777" w:rsidR="00517CE2" w:rsidRPr="00971E7C" w:rsidRDefault="00517CE2" w:rsidP="00971E7C">
            <w:pPr>
              <w:pStyle w:val="TableHead"/>
              <w:jc w:val="center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971E7C">
              <w:rPr>
                <w:rFonts w:cs="Arial"/>
                <w:b/>
                <w:sz w:val="20"/>
                <w:szCs w:val="20"/>
                <w:vertAlign w:val="superscript"/>
              </w:rPr>
              <w:t>13</w:t>
            </w:r>
            <w:r w:rsidRPr="00971E7C">
              <w:rPr>
                <w:rFonts w:cs="Arial"/>
                <w:b/>
                <w:sz w:val="20"/>
                <w:szCs w:val="20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8DD7D7" w14:textId="77777777" w:rsidR="00517CE2" w:rsidRPr="00971E7C" w:rsidRDefault="00517CE2" w:rsidP="00971E7C">
            <w:pPr>
              <w:pStyle w:val="TableHead"/>
              <w:jc w:val="center"/>
              <w:rPr>
                <w:rFonts w:cs="Arial"/>
                <w:b/>
                <w:sz w:val="20"/>
                <w:szCs w:val="20"/>
              </w:rPr>
            </w:pPr>
            <w:r w:rsidRPr="00971E7C">
              <w:rPr>
                <w:rFonts w:cs="Arial"/>
                <w:b/>
                <w:sz w:val="20"/>
                <w:szCs w:val="20"/>
                <w:vertAlign w:val="superscript"/>
              </w:rPr>
              <w:t>2</w:t>
            </w:r>
            <w:r w:rsidRPr="00971E7C">
              <w:rPr>
                <w:rFonts w:cs="Arial"/>
                <w:b/>
                <w:i/>
                <w:sz w:val="20"/>
                <w:szCs w:val="20"/>
              </w:rPr>
              <w:t>J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9E4227" w14:textId="77777777" w:rsidR="00517CE2" w:rsidRPr="00971E7C" w:rsidRDefault="00517CE2" w:rsidP="00971E7C">
            <w:pPr>
              <w:pStyle w:val="TableHead"/>
              <w:jc w:val="center"/>
              <w:rPr>
                <w:rFonts w:cs="Arial"/>
                <w:b/>
                <w:sz w:val="20"/>
                <w:szCs w:val="20"/>
              </w:rPr>
            </w:pPr>
            <w:r w:rsidRPr="00971E7C">
              <w:rPr>
                <w:rFonts w:cs="Arial"/>
                <w:b/>
                <w:sz w:val="20"/>
                <w:szCs w:val="20"/>
                <w:vertAlign w:val="superscript"/>
              </w:rPr>
              <w:t>3</w:t>
            </w:r>
            <w:r w:rsidRPr="00971E7C">
              <w:rPr>
                <w:rFonts w:cs="Arial"/>
                <w:b/>
                <w:i/>
                <w:sz w:val="20"/>
                <w:szCs w:val="20"/>
              </w:rPr>
              <w:t>J</w:t>
            </w:r>
          </w:p>
        </w:tc>
      </w:tr>
      <w:tr w:rsidR="00517CE2" w:rsidRPr="00971E7C" w14:paraId="006EC472" w14:textId="77777777" w:rsidTr="00971E7C">
        <w:tc>
          <w:tcPr>
            <w:tcW w:w="1985" w:type="dxa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78998FF0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 (2H)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3633D5B6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4.19 (t, </w:t>
            </w:r>
            <w:r w:rsidRPr="00971E7C">
              <w:rPr>
                <w:rFonts w:ascii="Arial" w:hAnsi="Arial" w:cs="Arial"/>
                <w:i/>
                <w:sz w:val="20"/>
                <w:szCs w:val="20"/>
                <w:lang w:val="en-US"/>
              </w:rPr>
              <w:t>J</w:t>
            </w: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 = 6.5)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7D9A73C4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64.8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29581F70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C-9’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14:paraId="34BAE1A2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C-3</w:t>
            </w:r>
          </w:p>
        </w:tc>
      </w:tr>
      <w:tr w:rsidR="00517CE2" w:rsidRPr="00971E7C" w14:paraId="6ECFD68C" w14:textId="77777777" w:rsidTr="00971E7C">
        <w:tc>
          <w:tcPr>
            <w:tcW w:w="1985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3472EC8E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2 – 3 (4H)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37E9E4B2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1.71 – 1.60 (m) overlapped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22F74F3A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29.9 – 28.9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FFFFFF"/>
            <w:vAlign w:val="center"/>
          </w:tcPr>
          <w:p w14:paraId="04A73C0A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1EB7088D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C-1</w:t>
            </w:r>
          </w:p>
        </w:tc>
      </w:tr>
      <w:tr w:rsidR="00517CE2" w:rsidRPr="00971E7C" w14:paraId="5A04B262" w14:textId="77777777" w:rsidTr="00971E7C">
        <w:tc>
          <w:tcPr>
            <w:tcW w:w="1985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3666A415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4 (2H)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1AB190C6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1.41 – 1.25 (m) overlapped)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290BB8EC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26.2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FFFFFF"/>
            <w:vAlign w:val="center"/>
          </w:tcPr>
          <w:p w14:paraId="41C20A07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</w:tcPr>
          <w:p w14:paraId="4C0795A5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517CE2" w:rsidRPr="00971E7C" w14:paraId="08D6DE00" w14:textId="77777777" w:rsidTr="00971E7C">
        <w:tc>
          <w:tcPr>
            <w:tcW w:w="1985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013C3278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5 – 27 (46H)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7D68E967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1.41 – 1.25 (m) overlapped)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3CCEFD05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29.9 – 28.9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FFFFFF"/>
            <w:vAlign w:val="center"/>
          </w:tcPr>
          <w:p w14:paraId="6BCD7DB5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455C813D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C-4, C-28</w:t>
            </w:r>
          </w:p>
        </w:tc>
      </w:tr>
      <w:tr w:rsidR="00517CE2" w:rsidRPr="00971E7C" w14:paraId="1CFC716D" w14:textId="77777777" w:rsidTr="00971E7C">
        <w:tc>
          <w:tcPr>
            <w:tcW w:w="1985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360F5B80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28 – 29 (4H)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06360B81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1.71 – 1.60 (m) overlapped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62640AB6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24.9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32FBC075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C-30</w:t>
            </w:r>
          </w:p>
        </w:tc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7F132842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C-32</w:t>
            </w:r>
          </w:p>
        </w:tc>
      </w:tr>
      <w:tr w:rsidR="00517CE2" w:rsidRPr="00971E7C" w14:paraId="6457C674" w14:textId="77777777" w:rsidTr="00971E7C">
        <w:tc>
          <w:tcPr>
            <w:tcW w:w="1985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1B982968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30 – 31 (4H)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37794735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2.34 (t, </w:t>
            </w:r>
            <w:r w:rsidRPr="00971E7C">
              <w:rPr>
                <w:rFonts w:ascii="Arial" w:hAnsi="Arial" w:cs="Arial"/>
                <w:i/>
                <w:sz w:val="20"/>
                <w:szCs w:val="20"/>
                <w:lang w:val="en-US"/>
              </w:rPr>
              <w:t>J</w:t>
            </w: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 = 7.5)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42ADA095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33.9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19F6564A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C-32</w:t>
            </w:r>
          </w:p>
        </w:tc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1A59066A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C-28</w:t>
            </w:r>
          </w:p>
        </w:tc>
      </w:tr>
      <w:tr w:rsidR="00517CE2" w:rsidRPr="00971E7C" w14:paraId="473AB0F4" w14:textId="77777777" w:rsidTr="00971E7C">
        <w:tc>
          <w:tcPr>
            <w:tcW w:w="1985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166547F4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32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FFFFFF"/>
            <w:vAlign w:val="center"/>
          </w:tcPr>
          <w:p w14:paraId="46862020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228B4637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178.4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FFFFFF"/>
            <w:vAlign w:val="center"/>
          </w:tcPr>
          <w:p w14:paraId="5411769C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</w:tcPr>
          <w:p w14:paraId="3D001537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517CE2" w:rsidRPr="00971E7C" w14:paraId="3856A447" w14:textId="77777777" w:rsidTr="00971E7C">
        <w:tc>
          <w:tcPr>
            <w:tcW w:w="1985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31A34F8B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1’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FFFFFF"/>
            <w:vAlign w:val="center"/>
          </w:tcPr>
          <w:p w14:paraId="612F453C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6D800269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127.4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FFFFFF"/>
            <w:vAlign w:val="center"/>
          </w:tcPr>
          <w:p w14:paraId="62E95A66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</w:tcPr>
          <w:p w14:paraId="2D3DD665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517CE2" w:rsidRPr="00971E7C" w14:paraId="0FB81B6B" w14:textId="77777777" w:rsidTr="00971E7C">
        <w:tc>
          <w:tcPr>
            <w:tcW w:w="1985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6EE90B7C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2’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7D6A9020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7.04 (d, </w:t>
            </w:r>
            <w:r w:rsidRPr="00971E7C">
              <w:rPr>
                <w:rFonts w:ascii="Arial" w:hAnsi="Arial" w:cs="Arial"/>
                <w:i/>
                <w:sz w:val="20"/>
                <w:szCs w:val="20"/>
                <w:lang w:val="en-US"/>
              </w:rPr>
              <w:t>J</w:t>
            </w: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 = 2.0)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7C281408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109.5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28957337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C-1’, C-3’</w:t>
            </w:r>
          </w:p>
        </w:tc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0871C5A6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C-7’, C-4’, C-6’, C-5’</w:t>
            </w:r>
          </w:p>
        </w:tc>
      </w:tr>
      <w:tr w:rsidR="00517CE2" w:rsidRPr="00971E7C" w14:paraId="35774C78" w14:textId="77777777" w:rsidTr="00971E7C">
        <w:tc>
          <w:tcPr>
            <w:tcW w:w="1985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25008E7F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3’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FFFFFF"/>
            <w:vAlign w:val="center"/>
          </w:tcPr>
          <w:p w14:paraId="21676193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16170A2A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148.1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FFFFFF"/>
            <w:vAlign w:val="center"/>
          </w:tcPr>
          <w:p w14:paraId="0CEDA4DC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</w:tcPr>
          <w:p w14:paraId="13DA36DC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517CE2" w:rsidRPr="00971E7C" w14:paraId="706CD989" w14:textId="77777777" w:rsidTr="00971E7C">
        <w:tc>
          <w:tcPr>
            <w:tcW w:w="1985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3CBD7A6D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4’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FFFFFF"/>
            <w:vAlign w:val="center"/>
          </w:tcPr>
          <w:p w14:paraId="4C0E717A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612432E7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146.9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FFFFFF"/>
            <w:vAlign w:val="center"/>
          </w:tcPr>
          <w:p w14:paraId="44C1C31A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</w:tcPr>
          <w:p w14:paraId="58668799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517CE2" w:rsidRPr="00971E7C" w14:paraId="26DB7AD6" w14:textId="77777777" w:rsidTr="00971E7C">
        <w:tc>
          <w:tcPr>
            <w:tcW w:w="1985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1AE25E9F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5’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7954CB5B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6.92 (d, </w:t>
            </w:r>
            <w:r w:rsidRPr="00971E7C">
              <w:rPr>
                <w:rFonts w:ascii="Arial" w:hAnsi="Arial" w:cs="Arial"/>
                <w:i/>
                <w:sz w:val="20"/>
                <w:szCs w:val="20"/>
                <w:lang w:val="en-US"/>
              </w:rPr>
              <w:t>J</w:t>
            </w: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 = 8.3)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450A5AD8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114.9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394BE2D1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C-6’, C-4’</w:t>
            </w:r>
          </w:p>
        </w:tc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2F49374E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C-1’</w:t>
            </w:r>
          </w:p>
        </w:tc>
      </w:tr>
      <w:tr w:rsidR="00517CE2" w:rsidRPr="00971E7C" w14:paraId="06A90454" w14:textId="77777777" w:rsidTr="00971E7C">
        <w:tc>
          <w:tcPr>
            <w:tcW w:w="1985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4D0432DE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6’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3520414C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7.07 (dd, </w:t>
            </w:r>
            <w:r w:rsidRPr="00971E7C">
              <w:rPr>
                <w:rFonts w:ascii="Arial" w:hAnsi="Arial" w:cs="Arial"/>
                <w:i/>
                <w:sz w:val="20"/>
                <w:szCs w:val="20"/>
                <w:lang w:val="en-US"/>
              </w:rPr>
              <w:t>J</w:t>
            </w: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 = 8.3, 2.0)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3175C180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123.2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0D8D0A85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C-5’</w:t>
            </w:r>
          </w:p>
        </w:tc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76D93A93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C-2’, C-7’</w:t>
            </w:r>
          </w:p>
        </w:tc>
      </w:tr>
      <w:tr w:rsidR="00517CE2" w:rsidRPr="00971E7C" w14:paraId="460C8F6C" w14:textId="77777777" w:rsidTr="00971E7C">
        <w:tc>
          <w:tcPr>
            <w:tcW w:w="1985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1D17C5C9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7’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340B7D7F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7.62 (d, </w:t>
            </w:r>
            <w:r w:rsidRPr="00971E7C">
              <w:rPr>
                <w:rFonts w:ascii="Arial" w:hAnsi="Arial" w:cs="Arial"/>
                <w:i/>
                <w:sz w:val="20"/>
                <w:szCs w:val="20"/>
                <w:lang w:val="en-US"/>
              </w:rPr>
              <w:t>J</w:t>
            </w: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 = 15.8)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37DA43EF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144.8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4B6CF6A6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C8’</w:t>
            </w:r>
          </w:p>
        </w:tc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2E3F1B71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C-2’, C-6’, C-9’</w:t>
            </w:r>
          </w:p>
        </w:tc>
      </w:tr>
      <w:tr w:rsidR="00517CE2" w:rsidRPr="00971E7C" w14:paraId="03C80BCE" w14:textId="77777777" w:rsidTr="00971E7C">
        <w:tc>
          <w:tcPr>
            <w:tcW w:w="1985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6AE7061D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8’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3BE2653F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6.31 (d, </w:t>
            </w:r>
            <w:r w:rsidRPr="00971E7C">
              <w:rPr>
                <w:rFonts w:ascii="Arial" w:hAnsi="Arial" w:cs="Arial"/>
                <w:i/>
                <w:sz w:val="20"/>
                <w:szCs w:val="20"/>
                <w:lang w:val="en-US"/>
              </w:rPr>
              <w:t>J</w:t>
            </w: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 = 15.8)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7752EC23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115.9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4339FB24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C9’, C-7’</w:t>
            </w:r>
          </w:p>
        </w:tc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22647ACF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C-1’</w:t>
            </w:r>
          </w:p>
        </w:tc>
      </w:tr>
      <w:tr w:rsidR="00517CE2" w:rsidRPr="00971E7C" w14:paraId="3120E588" w14:textId="77777777" w:rsidTr="00971E7C">
        <w:tc>
          <w:tcPr>
            <w:tcW w:w="1985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2C797E95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9’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FFFFFF"/>
            <w:vAlign w:val="center"/>
          </w:tcPr>
          <w:p w14:paraId="4BF9DC11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</w:tcBorders>
            <w:shd w:val="clear" w:color="auto" w:fill="FFFFFF"/>
            <w:vAlign w:val="center"/>
            <w:hideMark/>
          </w:tcPr>
          <w:p w14:paraId="4B7C4C05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167.6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FFFFFF"/>
            <w:vAlign w:val="center"/>
          </w:tcPr>
          <w:p w14:paraId="7A7D3F78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3" w:type="dxa"/>
            <w:tcBorders>
              <w:top w:val="nil"/>
            </w:tcBorders>
            <w:shd w:val="clear" w:color="auto" w:fill="FFFFFF"/>
            <w:vAlign w:val="center"/>
          </w:tcPr>
          <w:p w14:paraId="31F8CEC3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517CE2" w:rsidRPr="00971E7C" w14:paraId="0E159AC1" w14:textId="77777777" w:rsidTr="00971E7C"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56127250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O</w:t>
            </w:r>
            <w:r w:rsidRPr="00971E7C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CH</w:t>
            </w:r>
            <w:r w:rsidRPr="00971E7C">
              <w:rPr>
                <w:rFonts w:ascii="Arial" w:hAnsi="Arial" w:cs="Arial"/>
                <w:sz w:val="20"/>
                <w:szCs w:val="20"/>
                <w:vertAlign w:val="subscript"/>
                <w:lang w:val="en-US"/>
              </w:rPr>
              <w:t>3</w:t>
            </w: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 – 4’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1CB85416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3.93 (s)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667E8E7B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56.1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202CF142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C-4’</w:t>
            </w:r>
          </w:p>
        </w:tc>
        <w:tc>
          <w:tcPr>
            <w:tcW w:w="1273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77302C04" w14:textId="77777777" w:rsidR="00517CE2" w:rsidRPr="00971E7C" w:rsidRDefault="00517CE2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0F531638" w14:textId="77777777" w:rsidR="00517CE2" w:rsidRPr="00BC4045" w:rsidRDefault="00517CE2" w:rsidP="00517CE2">
      <w:pPr>
        <w:pStyle w:val="RSCB02ArticleText"/>
        <w:rPr>
          <w:rFonts w:ascii="Arial" w:hAnsi="Arial" w:cs="Arial"/>
          <w:sz w:val="14"/>
          <w:szCs w:val="14"/>
        </w:rPr>
      </w:pPr>
      <w:r w:rsidRPr="00BC4045">
        <w:rPr>
          <w:rFonts w:ascii="Arial" w:hAnsi="Arial" w:cs="Arial"/>
          <w:sz w:val="14"/>
          <w:szCs w:val="14"/>
          <w:shd w:val="clear" w:color="auto" w:fill="FFFFFF"/>
        </w:rPr>
        <w:t>[chemical shift in ppm; coupling constants (Hz); multiplicity of proton signals: s; singlet, d; doublet, t; triplet, m; multiplet, dd; doublet of doublets]</w:t>
      </w:r>
    </w:p>
    <w:p w14:paraId="01881FB7" w14:textId="77777777" w:rsidR="00517CE2" w:rsidRPr="00EE6C55" w:rsidRDefault="00517CE2" w:rsidP="00517CE2">
      <w:pPr>
        <w:pStyle w:val="RSCB02ArticleText"/>
        <w:rPr>
          <w:rFonts w:ascii="Arial" w:hAnsi="Arial" w:cs="Arial"/>
          <w:i/>
          <w:sz w:val="20"/>
          <w:szCs w:val="20"/>
        </w:rPr>
      </w:pPr>
    </w:p>
    <w:p w14:paraId="3C49BA34" w14:textId="1BBF80CB" w:rsidR="00517CE2" w:rsidRPr="00930C1F" w:rsidRDefault="00517CE2" w:rsidP="00414393">
      <w:pPr>
        <w:pStyle w:val="TableCaption"/>
        <w:spacing w:after="0" w:line="360" w:lineRule="auto"/>
        <w:rPr>
          <w:rFonts w:cs="Arial"/>
          <w:i/>
          <w:sz w:val="24"/>
          <w:szCs w:val="24"/>
        </w:rPr>
        <w:sectPr w:rsidR="00517CE2" w:rsidRPr="00930C1F" w:rsidSect="00971E7C">
          <w:type w:val="continuous"/>
          <w:pgSz w:w="11906" w:h="16838" w:code="9"/>
          <w:pgMar w:top="1134" w:right="1416" w:bottom="1134" w:left="1276" w:header="1021" w:footer="0" w:gutter="0"/>
          <w:cols w:space="284"/>
          <w:docGrid w:linePitch="360"/>
        </w:sectPr>
      </w:pPr>
    </w:p>
    <w:p w14:paraId="73792891" w14:textId="77777777" w:rsidR="00594A76" w:rsidRPr="00930C1F" w:rsidRDefault="00BC4045" w:rsidP="00414393">
      <w:pPr>
        <w:spacing w:line="360" w:lineRule="auto"/>
        <w:rPr>
          <w:rFonts w:ascii="Arial" w:hAnsi="Arial" w:cs="Arial"/>
        </w:rPr>
      </w:pPr>
      <w:bookmarkStart w:id="43" w:name="_Toc479207321"/>
      <w:bookmarkStart w:id="44" w:name="_Toc474182665"/>
      <w:bookmarkStart w:id="45" w:name="_Toc503138095"/>
      <w:r w:rsidRPr="00930C1F">
        <w:rPr>
          <w:rFonts w:ascii="Arial" w:hAnsi="Arial" w:cs="Arial"/>
          <w:noProof/>
        </w:rPr>
        <w:lastRenderedPageBreak/>
        <w:drawing>
          <wp:inline distT="0" distB="0" distL="0" distR="0" wp14:anchorId="6214BC32" wp14:editId="5084BA08">
            <wp:extent cx="7791450" cy="5151755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0" cy="5151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162E0D" w14:textId="77777777" w:rsidR="00594A76" w:rsidRPr="00930C1F" w:rsidRDefault="00594A76" w:rsidP="00414393">
      <w:pPr>
        <w:pStyle w:val="RSCB02ArticleText"/>
        <w:spacing w:line="360" w:lineRule="auto"/>
        <w:rPr>
          <w:rFonts w:ascii="Arial" w:hAnsi="Arial" w:cs="Arial"/>
          <w:sz w:val="24"/>
          <w:szCs w:val="24"/>
        </w:rPr>
      </w:pPr>
    </w:p>
    <w:p w14:paraId="0FF16771" w14:textId="77777777" w:rsidR="00594A76" w:rsidRPr="00930C1F" w:rsidRDefault="00594A76" w:rsidP="00414393">
      <w:pPr>
        <w:pStyle w:val="RSCB02ArticleText"/>
        <w:spacing w:line="360" w:lineRule="auto"/>
        <w:rPr>
          <w:rFonts w:ascii="Arial" w:hAnsi="Arial" w:cs="Arial"/>
          <w:sz w:val="24"/>
          <w:szCs w:val="24"/>
        </w:rPr>
      </w:pPr>
    </w:p>
    <w:p w14:paraId="3B1A0ECD" w14:textId="6C84FDD7" w:rsidR="00594A76" w:rsidRPr="00930C1F" w:rsidRDefault="00594A76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  <w:bookmarkStart w:id="46" w:name="_Toc36034956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16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b/>
          <w:sz w:val="24"/>
          <w:szCs w:val="24"/>
        </w:rPr>
        <w:t>:</w:t>
      </w:r>
      <w:r w:rsidRPr="00930C1F">
        <w:rPr>
          <w:rFonts w:cs="Arial"/>
          <w:sz w:val="24"/>
          <w:szCs w:val="24"/>
        </w:rPr>
        <w:t xml:space="preserve"> </w:t>
      </w:r>
      <w:r w:rsidRPr="00930C1F">
        <w:rPr>
          <w:rFonts w:cs="Arial"/>
          <w:sz w:val="24"/>
          <w:szCs w:val="24"/>
          <w:vertAlign w:val="superscript"/>
        </w:rPr>
        <w:t>1</w:t>
      </w:r>
      <w:r w:rsidRPr="00930C1F">
        <w:rPr>
          <w:rFonts w:cs="Arial"/>
          <w:sz w:val="24"/>
          <w:szCs w:val="24"/>
        </w:rPr>
        <w:t xml:space="preserve">H NMR spectrum of </w:t>
      </w:r>
      <w:r w:rsidRPr="00930C1F">
        <w:rPr>
          <w:rFonts w:cs="Arial"/>
          <w:b/>
          <w:sz w:val="24"/>
          <w:szCs w:val="24"/>
        </w:rPr>
        <w:t>3</w:t>
      </w:r>
      <w:r w:rsidRPr="00930C1F">
        <w:rPr>
          <w:rFonts w:cs="Arial"/>
          <w:sz w:val="24"/>
          <w:szCs w:val="24"/>
        </w:rPr>
        <w:t>, recorded in chloroform-</w:t>
      </w:r>
      <w:r w:rsidRPr="00930C1F">
        <w:rPr>
          <w:rFonts w:cs="Arial"/>
          <w:i/>
          <w:sz w:val="24"/>
          <w:szCs w:val="24"/>
        </w:rPr>
        <w:t>d</w:t>
      </w:r>
      <w:r w:rsidRPr="00930C1F">
        <w:rPr>
          <w:rFonts w:cs="Arial"/>
          <w:sz w:val="24"/>
          <w:szCs w:val="24"/>
        </w:rPr>
        <w:t xml:space="preserve">, 500 </w:t>
      </w:r>
      <w:proofErr w:type="spellStart"/>
      <w:r w:rsidRPr="00930C1F">
        <w:rPr>
          <w:rFonts w:cs="Arial"/>
          <w:sz w:val="24"/>
          <w:szCs w:val="24"/>
        </w:rPr>
        <w:t>MHz.</w:t>
      </w:r>
      <w:bookmarkEnd w:id="43"/>
      <w:bookmarkEnd w:id="44"/>
      <w:bookmarkEnd w:id="45"/>
      <w:bookmarkEnd w:id="46"/>
      <w:proofErr w:type="spellEnd"/>
    </w:p>
    <w:p w14:paraId="71B6A383" w14:textId="77777777" w:rsidR="00594A76" w:rsidRPr="00930C1F" w:rsidRDefault="00594A76" w:rsidP="00414393">
      <w:pPr>
        <w:pStyle w:val="TableCaption"/>
        <w:spacing w:after="0" w:line="360" w:lineRule="auto"/>
        <w:rPr>
          <w:rFonts w:cs="Arial"/>
          <w:b/>
          <w:sz w:val="24"/>
          <w:szCs w:val="24"/>
        </w:rPr>
      </w:pPr>
    </w:p>
    <w:p w14:paraId="06ABDF04" w14:textId="77777777" w:rsidR="00594A76" w:rsidRPr="00930C1F" w:rsidRDefault="00767DDA" w:rsidP="00414393">
      <w:pPr>
        <w:spacing w:line="360" w:lineRule="auto"/>
        <w:jc w:val="center"/>
        <w:rPr>
          <w:rFonts w:ascii="Arial" w:hAnsi="Arial" w:cs="Arial"/>
        </w:rPr>
      </w:pPr>
      <w:r w:rsidRPr="00930C1F">
        <w:rPr>
          <w:rFonts w:ascii="Arial" w:hAnsi="Arial" w:cs="Arial"/>
          <w:noProof/>
        </w:rPr>
        <w:lastRenderedPageBreak/>
        <w:drawing>
          <wp:inline distT="0" distB="0" distL="0" distR="0" wp14:anchorId="0EE1A604" wp14:editId="01AAAA85">
            <wp:extent cx="7608570" cy="5487035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8570" cy="5487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974AD6" w14:textId="77777777" w:rsidR="00767DDA" w:rsidRPr="00930C1F" w:rsidRDefault="00767DDA" w:rsidP="00414393">
      <w:pPr>
        <w:pStyle w:val="TableCaption"/>
        <w:spacing w:after="0" w:line="360" w:lineRule="auto"/>
        <w:rPr>
          <w:rFonts w:cs="Arial"/>
          <w:b/>
          <w:sz w:val="24"/>
          <w:szCs w:val="24"/>
        </w:rPr>
      </w:pPr>
      <w:bookmarkStart w:id="47" w:name="_Toc479207322"/>
      <w:bookmarkStart w:id="48" w:name="_Toc474182666"/>
      <w:bookmarkStart w:id="49" w:name="_Toc503138096"/>
    </w:p>
    <w:p w14:paraId="691EB7ED" w14:textId="39121686" w:rsidR="00594A76" w:rsidRPr="00930C1F" w:rsidRDefault="00594A76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  <w:bookmarkStart w:id="50" w:name="_Toc36034957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17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sz w:val="24"/>
          <w:szCs w:val="24"/>
        </w:rPr>
        <w:t xml:space="preserve">: </w:t>
      </w:r>
      <w:r w:rsidRPr="00930C1F">
        <w:rPr>
          <w:rFonts w:cs="Arial"/>
          <w:sz w:val="24"/>
          <w:szCs w:val="24"/>
          <w:vertAlign w:val="superscript"/>
        </w:rPr>
        <w:t>13</w:t>
      </w:r>
      <w:r w:rsidRPr="00930C1F">
        <w:rPr>
          <w:rFonts w:cs="Arial"/>
          <w:sz w:val="24"/>
          <w:szCs w:val="24"/>
        </w:rPr>
        <w:t xml:space="preserve">C NMR spectrum of </w:t>
      </w:r>
      <w:r w:rsidRPr="00930C1F">
        <w:rPr>
          <w:rFonts w:cs="Arial"/>
          <w:b/>
          <w:sz w:val="24"/>
          <w:szCs w:val="24"/>
        </w:rPr>
        <w:t>3</w:t>
      </w:r>
      <w:r w:rsidRPr="00930C1F">
        <w:rPr>
          <w:rFonts w:cs="Arial"/>
          <w:sz w:val="24"/>
          <w:szCs w:val="24"/>
        </w:rPr>
        <w:t xml:space="preserve">, recorded in chloroform-d, 125 </w:t>
      </w:r>
      <w:proofErr w:type="spellStart"/>
      <w:r w:rsidRPr="00930C1F">
        <w:rPr>
          <w:rFonts w:cs="Arial"/>
          <w:sz w:val="24"/>
          <w:szCs w:val="24"/>
        </w:rPr>
        <w:t>MHz.</w:t>
      </w:r>
      <w:bookmarkEnd w:id="47"/>
      <w:bookmarkEnd w:id="48"/>
      <w:bookmarkEnd w:id="49"/>
      <w:bookmarkEnd w:id="50"/>
      <w:proofErr w:type="spellEnd"/>
    </w:p>
    <w:p w14:paraId="5A82E42D" w14:textId="77777777" w:rsidR="00594A76" w:rsidRPr="00930C1F" w:rsidRDefault="00767DDA" w:rsidP="00414393">
      <w:pPr>
        <w:spacing w:line="360" w:lineRule="auto"/>
        <w:jc w:val="center"/>
        <w:rPr>
          <w:rFonts w:ascii="Arial" w:hAnsi="Arial" w:cs="Arial"/>
        </w:rPr>
      </w:pPr>
      <w:r w:rsidRPr="00930C1F">
        <w:rPr>
          <w:rFonts w:ascii="Arial" w:hAnsi="Arial" w:cs="Arial"/>
          <w:noProof/>
        </w:rPr>
        <w:lastRenderedPageBreak/>
        <w:drawing>
          <wp:inline distT="0" distB="0" distL="0" distR="0" wp14:anchorId="0B5C533D" wp14:editId="6FF1F100">
            <wp:extent cx="8766810" cy="5358765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6810" cy="5358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786D75" w14:textId="77777777" w:rsidR="00594A76" w:rsidRPr="00930C1F" w:rsidRDefault="00594A76" w:rsidP="00414393">
      <w:pPr>
        <w:pStyle w:val="RSCB02ArticleText"/>
        <w:spacing w:line="360" w:lineRule="auto"/>
        <w:rPr>
          <w:rFonts w:ascii="Arial" w:hAnsi="Arial" w:cs="Arial"/>
          <w:sz w:val="24"/>
          <w:szCs w:val="24"/>
        </w:rPr>
      </w:pPr>
    </w:p>
    <w:p w14:paraId="290C1CEA" w14:textId="77777777" w:rsidR="00594A76" w:rsidRPr="00930C1F" w:rsidRDefault="00594A76" w:rsidP="00414393">
      <w:pPr>
        <w:pStyle w:val="RSCB02ArticleText"/>
        <w:spacing w:line="360" w:lineRule="auto"/>
        <w:rPr>
          <w:rFonts w:ascii="Arial" w:hAnsi="Arial" w:cs="Arial"/>
          <w:sz w:val="24"/>
          <w:szCs w:val="24"/>
        </w:rPr>
      </w:pPr>
    </w:p>
    <w:p w14:paraId="50BDF6B4" w14:textId="121DE8AF" w:rsidR="00594A76" w:rsidRPr="00930C1F" w:rsidRDefault="00594A76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  <w:bookmarkStart w:id="51" w:name="_Toc36034958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18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sz w:val="24"/>
          <w:szCs w:val="24"/>
        </w:rPr>
        <w:t xml:space="preserve">: DEPT-135 spectrum of </w:t>
      </w:r>
      <w:r w:rsidRPr="00930C1F">
        <w:rPr>
          <w:rFonts w:cs="Arial"/>
          <w:b/>
          <w:sz w:val="24"/>
          <w:szCs w:val="24"/>
        </w:rPr>
        <w:t>3</w:t>
      </w:r>
      <w:r w:rsidRPr="00930C1F">
        <w:rPr>
          <w:rFonts w:cs="Arial"/>
          <w:sz w:val="24"/>
          <w:szCs w:val="24"/>
        </w:rPr>
        <w:t>, recorded in chloroform-</w:t>
      </w:r>
      <w:r w:rsidRPr="00930C1F">
        <w:rPr>
          <w:rFonts w:cs="Arial"/>
          <w:i/>
          <w:sz w:val="24"/>
          <w:szCs w:val="24"/>
        </w:rPr>
        <w:t>d</w:t>
      </w:r>
      <w:r w:rsidRPr="00930C1F">
        <w:rPr>
          <w:rFonts w:cs="Arial"/>
          <w:sz w:val="24"/>
          <w:szCs w:val="24"/>
        </w:rPr>
        <w:t xml:space="preserve">, 125 </w:t>
      </w:r>
      <w:proofErr w:type="spellStart"/>
      <w:r w:rsidRPr="00930C1F">
        <w:rPr>
          <w:rFonts w:cs="Arial"/>
          <w:sz w:val="24"/>
          <w:szCs w:val="24"/>
        </w:rPr>
        <w:t>MHz.</w:t>
      </w:r>
      <w:bookmarkEnd w:id="51"/>
      <w:proofErr w:type="spellEnd"/>
    </w:p>
    <w:p w14:paraId="22AE2BFD" w14:textId="77777777" w:rsidR="00767DDA" w:rsidRPr="00930C1F" w:rsidRDefault="00767DDA" w:rsidP="00414393">
      <w:pPr>
        <w:spacing w:line="360" w:lineRule="auto"/>
        <w:jc w:val="center"/>
        <w:rPr>
          <w:rFonts w:ascii="Arial" w:hAnsi="Arial" w:cs="Arial"/>
        </w:rPr>
      </w:pPr>
    </w:p>
    <w:p w14:paraId="0EDA3F29" w14:textId="77777777" w:rsidR="00594A76" w:rsidRPr="00930C1F" w:rsidRDefault="00767DDA" w:rsidP="00414393">
      <w:pPr>
        <w:spacing w:line="360" w:lineRule="auto"/>
        <w:jc w:val="center"/>
        <w:rPr>
          <w:rFonts w:ascii="Arial" w:hAnsi="Arial" w:cs="Arial"/>
        </w:rPr>
      </w:pPr>
      <w:r w:rsidRPr="00930C1F">
        <w:rPr>
          <w:rFonts w:ascii="Arial" w:hAnsi="Arial" w:cs="Arial"/>
          <w:noProof/>
        </w:rPr>
        <w:drawing>
          <wp:inline distT="0" distB="0" distL="0" distR="0" wp14:anchorId="2FB7736B" wp14:editId="2BD3A61D">
            <wp:extent cx="8169275" cy="5346700"/>
            <wp:effectExtent l="0" t="0" r="3175" b="635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9275" cy="534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B5CEDA" w14:textId="77777777" w:rsidR="00767DDA" w:rsidRPr="00930C1F" w:rsidRDefault="00767DDA" w:rsidP="00414393">
      <w:pPr>
        <w:pStyle w:val="TableCaption"/>
        <w:spacing w:after="0" w:line="360" w:lineRule="auto"/>
        <w:rPr>
          <w:rFonts w:cs="Arial"/>
          <w:b/>
          <w:sz w:val="24"/>
          <w:szCs w:val="24"/>
        </w:rPr>
      </w:pPr>
    </w:p>
    <w:p w14:paraId="0ACD5B90" w14:textId="3E3EF743" w:rsidR="00594A76" w:rsidRPr="00930C1F" w:rsidRDefault="00594A76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  <w:bookmarkStart w:id="52" w:name="_Toc36034959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19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sz w:val="24"/>
          <w:szCs w:val="24"/>
        </w:rPr>
        <w:t xml:space="preserve">: HMQC spectrum of </w:t>
      </w:r>
      <w:r w:rsidRPr="00930C1F">
        <w:rPr>
          <w:rFonts w:cs="Arial"/>
          <w:b/>
          <w:sz w:val="24"/>
          <w:szCs w:val="24"/>
        </w:rPr>
        <w:t>3</w:t>
      </w:r>
      <w:r w:rsidRPr="00930C1F">
        <w:rPr>
          <w:rFonts w:cs="Arial"/>
          <w:sz w:val="24"/>
          <w:szCs w:val="24"/>
        </w:rPr>
        <w:t>, recorded in chloroform-</w:t>
      </w:r>
      <w:r w:rsidRPr="00930C1F">
        <w:rPr>
          <w:rFonts w:cs="Arial"/>
          <w:i/>
          <w:sz w:val="24"/>
          <w:szCs w:val="24"/>
        </w:rPr>
        <w:t>d</w:t>
      </w:r>
      <w:r w:rsidRPr="00930C1F">
        <w:rPr>
          <w:rFonts w:cs="Arial"/>
          <w:sz w:val="24"/>
          <w:szCs w:val="24"/>
        </w:rPr>
        <w:t>.</w:t>
      </w:r>
      <w:bookmarkEnd w:id="52"/>
    </w:p>
    <w:p w14:paraId="033E590A" w14:textId="77777777" w:rsidR="00594A76" w:rsidRPr="00930C1F" w:rsidRDefault="00767DDA" w:rsidP="00414393">
      <w:pPr>
        <w:spacing w:line="360" w:lineRule="auto"/>
        <w:jc w:val="center"/>
        <w:rPr>
          <w:rFonts w:ascii="Arial" w:hAnsi="Arial" w:cs="Arial"/>
          <w:lang w:val="en-GB"/>
        </w:rPr>
      </w:pPr>
      <w:r w:rsidRPr="00930C1F">
        <w:rPr>
          <w:rFonts w:ascii="Arial" w:hAnsi="Arial" w:cs="Arial"/>
          <w:noProof/>
          <w:lang w:val="en-GB"/>
        </w:rPr>
        <w:lastRenderedPageBreak/>
        <w:drawing>
          <wp:inline distT="0" distB="0" distL="0" distR="0" wp14:anchorId="719882FE" wp14:editId="02E65006">
            <wp:extent cx="7437755" cy="5505450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7755" cy="550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EA912E" w14:textId="77777777" w:rsidR="00594A76" w:rsidRPr="00930C1F" w:rsidRDefault="00594A76" w:rsidP="00414393">
      <w:pPr>
        <w:pStyle w:val="RSCB02ArticleText"/>
        <w:spacing w:line="360" w:lineRule="auto"/>
        <w:rPr>
          <w:rFonts w:ascii="Arial" w:hAnsi="Arial" w:cs="Arial"/>
          <w:sz w:val="24"/>
          <w:szCs w:val="24"/>
        </w:rPr>
      </w:pPr>
    </w:p>
    <w:p w14:paraId="06D03C34" w14:textId="17FB1892" w:rsidR="00594A76" w:rsidRPr="00930C1F" w:rsidRDefault="00594A76" w:rsidP="00414393">
      <w:pPr>
        <w:pStyle w:val="TableCaption"/>
        <w:spacing w:after="0" w:line="360" w:lineRule="auto"/>
        <w:rPr>
          <w:rFonts w:cs="Arial"/>
          <w:b/>
          <w:sz w:val="24"/>
          <w:szCs w:val="24"/>
        </w:rPr>
      </w:pPr>
      <w:bookmarkStart w:id="53" w:name="_Toc479207323"/>
      <w:bookmarkStart w:id="54" w:name="_Toc474182667"/>
      <w:bookmarkStart w:id="55" w:name="_Toc503138097"/>
      <w:bookmarkStart w:id="56" w:name="_Toc36034960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20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sz w:val="24"/>
          <w:szCs w:val="24"/>
        </w:rPr>
        <w:t xml:space="preserve">: HMBC spectrum of </w:t>
      </w:r>
      <w:r w:rsidRPr="00930C1F">
        <w:rPr>
          <w:rFonts w:cs="Arial"/>
          <w:b/>
          <w:sz w:val="24"/>
          <w:szCs w:val="24"/>
        </w:rPr>
        <w:t>3</w:t>
      </w:r>
      <w:r w:rsidRPr="00930C1F">
        <w:rPr>
          <w:rFonts w:cs="Arial"/>
          <w:sz w:val="24"/>
          <w:szCs w:val="24"/>
        </w:rPr>
        <w:t>, recorded in chloroform-</w:t>
      </w:r>
      <w:r w:rsidRPr="00930C1F">
        <w:rPr>
          <w:rFonts w:cs="Arial"/>
          <w:i/>
          <w:sz w:val="24"/>
          <w:szCs w:val="24"/>
        </w:rPr>
        <w:t>d</w:t>
      </w:r>
      <w:r w:rsidRPr="00930C1F">
        <w:rPr>
          <w:rFonts w:cs="Arial"/>
          <w:sz w:val="24"/>
          <w:szCs w:val="24"/>
          <w:vertAlign w:val="subscript"/>
        </w:rPr>
        <w:t>.</w:t>
      </w:r>
      <w:bookmarkEnd w:id="53"/>
      <w:bookmarkEnd w:id="54"/>
      <w:bookmarkEnd w:id="55"/>
      <w:bookmarkEnd w:id="56"/>
    </w:p>
    <w:p w14:paraId="7DA23A9E" w14:textId="77777777" w:rsidR="00594A76" w:rsidRPr="00930C1F" w:rsidRDefault="00594A76" w:rsidP="00414393">
      <w:pPr>
        <w:spacing w:line="360" w:lineRule="auto"/>
        <w:rPr>
          <w:rFonts w:ascii="Arial" w:hAnsi="Arial" w:cs="Arial"/>
          <w:lang w:val="en-GB"/>
        </w:rPr>
      </w:pPr>
    </w:p>
    <w:p w14:paraId="53AFC8FE" w14:textId="77777777" w:rsidR="00594A76" w:rsidRPr="00930C1F" w:rsidRDefault="00767DDA" w:rsidP="00414393">
      <w:pPr>
        <w:spacing w:line="360" w:lineRule="auto"/>
        <w:jc w:val="center"/>
        <w:rPr>
          <w:rFonts w:ascii="Arial" w:hAnsi="Arial" w:cs="Arial"/>
        </w:rPr>
      </w:pPr>
      <w:r w:rsidRPr="00930C1F">
        <w:rPr>
          <w:rFonts w:ascii="Arial" w:hAnsi="Arial" w:cs="Arial"/>
          <w:noProof/>
        </w:rPr>
        <w:lastRenderedPageBreak/>
        <w:drawing>
          <wp:inline distT="0" distB="0" distL="0" distR="0" wp14:anchorId="5898B27F" wp14:editId="75049471">
            <wp:extent cx="8559800" cy="5590540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0" cy="559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BEAC7D" w14:textId="77777777" w:rsidR="00594A76" w:rsidRPr="00930C1F" w:rsidRDefault="00594A76" w:rsidP="00414393">
      <w:pPr>
        <w:pStyle w:val="Caption"/>
        <w:spacing w:line="360" w:lineRule="auto"/>
        <w:rPr>
          <w:rFonts w:cs="Arial"/>
          <w:szCs w:val="24"/>
        </w:rPr>
      </w:pPr>
    </w:p>
    <w:p w14:paraId="42EC06AF" w14:textId="00ED92B3" w:rsidR="00594A76" w:rsidRDefault="00594A76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  <w:bookmarkStart w:id="57" w:name="_Toc36034961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21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sz w:val="24"/>
          <w:szCs w:val="24"/>
        </w:rPr>
        <w:t xml:space="preserve">: COSY spectrum of </w:t>
      </w:r>
      <w:r w:rsidRPr="00930C1F">
        <w:rPr>
          <w:rFonts w:cs="Arial"/>
          <w:b/>
          <w:sz w:val="24"/>
          <w:szCs w:val="24"/>
        </w:rPr>
        <w:t>3</w:t>
      </w:r>
      <w:r w:rsidRPr="00930C1F">
        <w:rPr>
          <w:rFonts w:cs="Arial"/>
          <w:sz w:val="24"/>
          <w:szCs w:val="24"/>
        </w:rPr>
        <w:t>, recorded in chloroform-</w:t>
      </w:r>
      <w:r w:rsidRPr="00930C1F">
        <w:rPr>
          <w:rFonts w:cs="Arial"/>
          <w:i/>
          <w:sz w:val="24"/>
          <w:szCs w:val="24"/>
        </w:rPr>
        <w:t>d</w:t>
      </w:r>
      <w:r w:rsidRPr="00930C1F">
        <w:rPr>
          <w:rFonts w:cs="Arial"/>
          <w:sz w:val="24"/>
          <w:szCs w:val="24"/>
        </w:rPr>
        <w:t>.</w:t>
      </w:r>
      <w:bookmarkEnd w:id="57"/>
    </w:p>
    <w:p w14:paraId="2AE79C0E" w14:textId="77777777" w:rsidR="00971E7C" w:rsidRDefault="00971E7C" w:rsidP="00971E7C">
      <w:pPr>
        <w:pStyle w:val="TableCaption"/>
        <w:rPr>
          <w:rFonts w:cs="Arial"/>
          <w:b/>
          <w:sz w:val="18"/>
          <w:szCs w:val="18"/>
        </w:rPr>
      </w:pPr>
      <w:bookmarkStart w:id="58" w:name="_Ref476004126"/>
      <w:bookmarkStart w:id="59" w:name="_Toc479207387"/>
      <w:bookmarkStart w:id="60" w:name="_Toc474182726"/>
      <w:bookmarkStart w:id="61" w:name="_Toc500283913"/>
      <w:bookmarkStart w:id="62" w:name="_Toc509484591"/>
    </w:p>
    <w:p w14:paraId="3795D288" w14:textId="77777777" w:rsidR="00971E7C" w:rsidRDefault="00971E7C" w:rsidP="00971E7C">
      <w:pPr>
        <w:pStyle w:val="TableCaption"/>
        <w:rPr>
          <w:rFonts w:cs="Arial"/>
          <w:b/>
          <w:sz w:val="18"/>
          <w:szCs w:val="18"/>
        </w:rPr>
        <w:sectPr w:rsidR="00971E7C" w:rsidSect="00CC6BAE">
          <w:pgSz w:w="16838" w:h="11906" w:orient="landscape" w:code="9"/>
          <w:pgMar w:top="936" w:right="1134" w:bottom="936" w:left="1134" w:header="1021" w:footer="0" w:gutter="0"/>
          <w:cols w:space="284"/>
          <w:docGrid w:linePitch="360"/>
        </w:sectPr>
      </w:pPr>
    </w:p>
    <w:p w14:paraId="402A18EB" w14:textId="53785DA2" w:rsidR="00971E7C" w:rsidRDefault="00971E7C" w:rsidP="00971E7C">
      <w:pPr>
        <w:pStyle w:val="Caption"/>
        <w:rPr>
          <w:rFonts w:cs="Arial"/>
          <w:szCs w:val="24"/>
        </w:rPr>
      </w:pPr>
      <w:bookmarkStart w:id="63" w:name="_Toc36034923"/>
      <w:r w:rsidRPr="00971E7C">
        <w:rPr>
          <w:b/>
          <w:bCs w:val="0"/>
        </w:rPr>
        <w:lastRenderedPageBreak/>
        <w:t>Table S</w:t>
      </w:r>
      <w:r w:rsidRPr="00971E7C">
        <w:rPr>
          <w:b/>
          <w:bCs w:val="0"/>
        </w:rPr>
        <w:fldChar w:fldCharType="begin"/>
      </w:r>
      <w:r w:rsidRPr="00971E7C">
        <w:rPr>
          <w:b/>
          <w:bCs w:val="0"/>
        </w:rPr>
        <w:instrText xml:space="preserve"> SEQ Table \* ARABIC </w:instrText>
      </w:r>
      <w:r w:rsidRPr="00971E7C">
        <w:rPr>
          <w:b/>
          <w:bCs w:val="0"/>
        </w:rPr>
        <w:fldChar w:fldCharType="separate"/>
      </w:r>
      <w:r w:rsidR="000010BF">
        <w:rPr>
          <w:b/>
          <w:bCs w:val="0"/>
          <w:noProof/>
        </w:rPr>
        <w:t>3</w:t>
      </w:r>
      <w:r w:rsidRPr="00971E7C">
        <w:rPr>
          <w:b/>
          <w:bCs w:val="0"/>
        </w:rPr>
        <w:fldChar w:fldCharType="end"/>
      </w:r>
      <w:bookmarkEnd w:id="58"/>
      <w:r w:rsidRPr="00971E7C">
        <w:rPr>
          <w:rFonts w:cs="Arial"/>
          <w:szCs w:val="24"/>
        </w:rPr>
        <w:t>:</w:t>
      </w:r>
      <w:r w:rsidRPr="00D8076D">
        <w:rPr>
          <w:rFonts w:cs="Arial"/>
          <w:sz w:val="18"/>
        </w:rPr>
        <w:t xml:space="preserve"> </w:t>
      </w:r>
      <w:r w:rsidRPr="00971E7C">
        <w:rPr>
          <w:rFonts w:cs="Arial"/>
          <w:szCs w:val="24"/>
          <w:vertAlign w:val="superscript"/>
        </w:rPr>
        <w:t>1</w:t>
      </w:r>
      <w:r w:rsidRPr="00971E7C">
        <w:rPr>
          <w:rFonts w:cs="Arial"/>
          <w:szCs w:val="24"/>
        </w:rPr>
        <w:t xml:space="preserve">H NMR data (500 MHz; multiplicities and coupling constants), </w:t>
      </w:r>
      <w:r w:rsidRPr="00971E7C">
        <w:rPr>
          <w:rFonts w:cs="Arial"/>
          <w:szCs w:val="24"/>
          <w:vertAlign w:val="superscript"/>
        </w:rPr>
        <w:t>13</w:t>
      </w:r>
      <w:r w:rsidRPr="00971E7C">
        <w:rPr>
          <w:rFonts w:cs="Arial"/>
          <w:szCs w:val="24"/>
        </w:rPr>
        <w:t xml:space="preserve">C NMR data (125 MHz) and HMBC correlations of </w:t>
      </w:r>
      <w:r w:rsidRPr="00971E7C">
        <w:rPr>
          <w:rFonts w:cs="Arial"/>
          <w:b/>
          <w:szCs w:val="24"/>
        </w:rPr>
        <w:t>4</w:t>
      </w:r>
      <w:r w:rsidRPr="00971E7C">
        <w:rPr>
          <w:rFonts w:cs="Arial"/>
          <w:szCs w:val="24"/>
        </w:rPr>
        <w:t>, recorded in</w:t>
      </w:r>
      <w:r>
        <w:rPr>
          <w:rFonts w:cs="Arial"/>
          <w:szCs w:val="24"/>
        </w:rPr>
        <w:t xml:space="preserve"> CDCl</w:t>
      </w:r>
      <w:r w:rsidRPr="00971E7C">
        <w:rPr>
          <w:rFonts w:cs="Arial"/>
          <w:szCs w:val="24"/>
          <w:vertAlign w:val="subscript"/>
        </w:rPr>
        <w:t>3</w:t>
      </w:r>
      <w:r w:rsidRPr="00971E7C">
        <w:rPr>
          <w:rFonts w:cs="Arial"/>
          <w:szCs w:val="24"/>
        </w:rPr>
        <w:t>.</w:t>
      </w:r>
      <w:bookmarkEnd w:id="59"/>
      <w:bookmarkEnd w:id="60"/>
      <w:bookmarkEnd w:id="61"/>
      <w:bookmarkEnd w:id="62"/>
      <w:bookmarkEnd w:id="63"/>
    </w:p>
    <w:p w14:paraId="64E72DE8" w14:textId="77777777" w:rsidR="00971E7C" w:rsidRPr="00971E7C" w:rsidRDefault="00971E7C" w:rsidP="00971E7C">
      <w:pPr>
        <w:rPr>
          <w:lang w:val="en-GB" w:eastAsia="en-US"/>
        </w:rPr>
      </w:pPr>
    </w:p>
    <w:p w14:paraId="2A0AD38D" w14:textId="77777777" w:rsidR="00971E7C" w:rsidRPr="00EE6C55" w:rsidRDefault="00971E7C" w:rsidP="00971E7C">
      <w:pPr>
        <w:pStyle w:val="RSCB02ArticleText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01"/>
        <w:gridCol w:w="2126"/>
        <w:gridCol w:w="992"/>
        <w:gridCol w:w="1134"/>
        <w:gridCol w:w="992"/>
        <w:gridCol w:w="2444"/>
      </w:tblGrid>
      <w:tr w:rsidR="00971E7C" w:rsidRPr="00971E7C" w14:paraId="48A3E0B6" w14:textId="77777777" w:rsidTr="00971E7C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629C70" w14:textId="77777777" w:rsidR="00971E7C" w:rsidRPr="00971E7C" w:rsidRDefault="00971E7C" w:rsidP="00971E7C">
            <w:pPr>
              <w:pStyle w:val="TableHead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6E187B2E" w14:textId="77777777" w:rsidR="00971E7C" w:rsidRPr="00971E7C" w:rsidRDefault="00971E7C" w:rsidP="00971E7C">
            <w:pPr>
              <w:pStyle w:val="TableHead"/>
              <w:jc w:val="center"/>
              <w:rPr>
                <w:rFonts w:cs="Arial"/>
                <w:b/>
                <w:sz w:val="20"/>
                <w:szCs w:val="20"/>
              </w:rPr>
            </w:pPr>
            <w:r w:rsidRPr="00971E7C">
              <w:rPr>
                <w:rFonts w:cs="Arial"/>
                <w:b/>
                <w:sz w:val="20"/>
                <w:szCs w:val="20"/>
              </w:rPr>
              <w:t>Position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3C3A95B6" w14:textId="77777777" w:rsidR="00971E7C" w:rsidRPr="00971E7C" w:rsidRDefault="00971E7C" w:rsidP="00971E7C">
            <w:pPr>
              <w:pStyle w:val="TableHead"/>
              <w:jc w:val="center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971E7C">
              <w:rPr>
                <w:rFonts w:cs="Arial"/>
                <w:b/>
                <w:sz w:val="20"/>
                <w:szCs w:val="20"/>
                <w:vertAlign w:val="superscript"/>
              </w:rPr>
              <w:t>1</w:t>
            </w:r>
            <w:r w:rsidRPr="00971E7C">
              <w:rPr>
                <w:rFonts w:cs="Arial"/>
                <w:b/>
                <w:sz w:val="20"/>
                <w:szCs w:val="20"/>
              </w:rPr>
              <w:t>H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E8E46A7" w14:textId="77777777" w:rsidR="00971E7C" w:rsidRPr="00971E7C" w:rsidRDefault="00971E7C" w:rsidP="00971E7C">
            <w:pPr>
              <w:pStyle w:val="TableHead"/>
              <w:jc w:val="center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971E7C">
              <w:rPr>
                <w:rFonts w:cs="Arial"/>
                <w:b/>
                <w:sz w:val="20"/>
                <w:szCs w:val="20"/>
                <w:vertAlign w:val="superscript"/>
              </w:rPr>
              <w:t>13</w:t>
            </w:r>
            <w:r w:rsidRPr="00971E7C">
              <w:rPr>
                <w:rFonts w:cs="Arial"/>
                <w:b/>
                <w:sz w:val="20"/>
                <w:szCs w:val="20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3393ED9" w14:textId="77777777" w:rsidR="00971E7C" w:rsidRPr="00971E7C" w:rsidRDefault="00971E7C" w:rsidP="00971E7C">
            <w:pPr>
              <w:pStyle w:val="TableHead"/>
              <w:jc w:val="center"/>
              <w:rPr>
                <w:rFonts w:cs="Arial"/>
                <w:b/>
                <w:sz w:val="20"/>
                <w:szCs w:val="20"/>
              </w:rPr>
            </w:pPr>
            <w:r w:rsidRPr="00971E7C">
              <w:rPr>
                <w:rFonts w:cs="Arial"/>
                <w:b/>
                <w:sz w:val="20"/>
                <w:szCs w:val="20"/>
                <w:vertAlign w:val="superscript"/>
              </w:rPr>
              <w:t>2</w:t>
            </w:r>
            <w:r w:rsidRPr="00971E7C">
              <w:rPr>
                <w:rFonts w:cs="Arial"/>
                <w:b/>
                <w:i/>
                <w:sz w:val="20"/>
                <w:szCs w:val="20"/>
              </w:rPr>
              <w:t>J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62CDDED" w14:textId="77777777" w:rsidR="00971E7C" w:rsidRPr="00971E7C" w:rsidRDefault="00971E7C" w:rsidP="00971E7C">
            <w:pPr>
              <w:pStyle w:val="TableHead"/>
              <w:jc w:val="center"/>
              <w:rPr>
                <w:rFonts w:cs="Arial"/>
                <w:b/>
                <w:sz w:val="20"/>
                <w:szCs w:val="20"/>
              </w:rPr>
            </w:pPr>
            <w:r w:rsidRPr="00971E7C">
              <w:rPr>
                <w:rFonts w:cs="Arial"/>
                <w:b/>
                <w:sz w:val="20"/>
                <w:szCs w:val="20"/>
                <w:vertAlign w:val="superscript"/>
              </w:rPr>
              <w:t>3</w:t>
            </w:r>
            <w:r w:rsidRPr="00971E7C">
              <w:rPr>
                <w:rFonts w:cs="Arial"/>
                <w:b/>
                <w:i/>
                <w:sz w:val="20"/>
                <w:szCs w:val="20"/>
              </w:rPr>
              <w:t>J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5B4051A" w14:textId="763493E1" w:rsidR="00971E7C" w:rsidRPr="00971E7C" w:rsidRDefault="00971E7C" w:rsidP="00971E7C">
            <w:pPr>
              <w:pStyle w:val="TableHead"/>
              <w:jc w:val="center"/>
              <w:rPr>
                <w:rFonts w:cs="Arial"/>
                <w:b/>
                <w:sz w:val="20"/>
                <w:szCs w:val="20"/>
              </w:rPr>
            </w:pPr>
            <w:r w:rsidRPr="00971E7C">
              <w:rPr>
                <w:rFonts w:cs="Arial"/>
                <w:b/>
                <w:sz w:val="20"/>
                <w:szCs w:val="20"/>
                <w:vertAlign w:val="superscript"/>
              </w:rPr>
              <w:t>13</w:t>
            </w:r>
            <w:r w:rsidRPr="00971E7C">
              <w:rPr>
                <w:rFonts w:cs="Arial"/>
                <w:b/>
                <w:sz w:val="20"/>
                <w:szCs w:val="20"/>
              </w:rPr>
              <w:t xml:space="preserve">C </w:t>
            </w:r>
          </w:p>
          <w:p w14:paraId="6779D9C2" w14:textId="763493E1" w:rsidR="00971E7C" w:rsidRPr="00971E7C" w:rsidRDefault="00971E7C" w:rsidP="00971E7C">
            <w:pPr>
              <w:pStyle w:val="TableHead"/>
              <w:jc w:val="center"/>
              <w:rPr>
                <w:rFonts w:cs="Arial"/>
                <w:sz w:val="20"/>
                <w:szCs w:val="20"/>
              </w:rPr>
            </w:pPr>
            <w:r w:rsidRPr="00971E7C">
              <w:rPr>
                <w:rFonts w:cs="Arial"/>
                <w:sz w:val="20"/>
                <w:szCs w:val="20"/>
              </w:rPr>
              <w:t>CDCl</w:t>
            </w:r>
            <w:r w:rsidRPr="00971E7C">
              <w:rPr>
                <w:rFonts w:cs="Arial"/>
                <w:sz w:val="20"/>
                <w:szCs w:val="20"/>
                <w:vertAlign w:val="subscript"/>
              </w:rPr>
              <w:t>3</w:t>
            </w:r>
            <w:r w:rsidRPr="00971E7C">
              <w:rPr>
                <w:rFonts w:cs="Arial"/>
                <w:sz w:val="20"/>
                <w:szCs w:val="20"/>
              </w:rPr>
              <w:t>, 125 MHz</w:t>
            </w:r>
          </w:p>
        </w:tc>
      </w:tr>
      <w:tr w:rsidR="00971E7C" w:rsidRPr="00971E7C" w14:paraId="542F0ED4" w14:textId="77777777" w:rsidTr="00971E7C"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1F07BE9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11CE72AA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8118F24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149.3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14AD3870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545AEACA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44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3EEE39E0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149.1</w:t>
            </w:r>
          </w:p>
        </w:tc>
      </w:tr>
      <w:tr w:rsidR="00971E7C" w:rsidRPr="00971E7C" w14:paraId="1F507EA7" w14:textId="77777777" w:rsidTr="00971E7C">
        <w:tc>
          <w:tcPr>
            <w:tcW w:w="1101" w:type="dxa"/>
            <w:shd w:val="clear" w:color="auto" w:fill="auto"/>
            <w:hideMark/>
          </w:tcPr>
          <w:p w14:paraId="2C58CDA8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14:paraId="65D67C6C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707025A1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133.9</w:t>
            </w:r>
          </w:p>
        </w:tc>
        <w:tc>
          <w:tcPr>
            <w:tcW w:w="1134" w:type="dxa"/>
            <w:shd w:val="clear" w:color="auto" w:fill="auto"/>
          </w:tcPr>
          <w:p w14:paraId="19608EFF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285A89B4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44" w:type="dxa"/>
            <w:shd w:val="clear" w:color="auto" w:fill="auto"/>
            <w:hideMark/>
          </w:tcPr>
          <w:p w14:paraId="346199A8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133.8</w:t>
            </w:r>
          </w:p>
        </w:tc>
      </w:tr>
      <w:tr w:rsidR="00971E7C" w:rsidRPr="00971E7C" w14:paraId="1EE62F0F" w14:textId="77777777" w:rsidTr="00971E7C">
        <w:tc>
          <w:tcPr>
            <w:tcW w:w="1101" w:type="dxa"/>
            <w:shd w:val="clear" w:color="auto" w:fill="auto"/>
            <w:hideMark/>
          </w:tcPr>
          <w:p w14:paraId="6E177E1E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164E409C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53114FF3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152.3</w:t>
            </w:r>
          </w:p>
        </w:tc>
        <w:tc>
          <w:tcPr>
            <w:tcW w:w="1134" w:type="dxa"/>
            <w:shd w:val="clear" w:color="auto" w:fill="auto"/>
          </w:tcPr>
          <w:p w14:paraId="5A350EB8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408282D5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44" w:type="dxa"/>
            <w:shd w:val="clear" w:color="auto" w:fill="auto"/>
            <w:hideMark/>
          </w:tcPr>
          <w:p w14:paraId="69E204FC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152.1</w:t>
            </w:r>
          </w:p>
        </w:tc>
      </w:tr>
      <w:tr w:rsidR="00971E7C" w:rsidRPr="00971E7C" w14:paraId="14D9CCA7" w14:textId="77777777" w:rsidTr="00971E7C">
        <w:tc>
          <w:tcPr>
            <w:tcW w:w="1101" w:type="dxa"/>
            <w:shd w:val="clear" w:color="auto" w:fill="auto"/>
            <w:hideMark/>
          </w:tcPr>
          <w:p w14:paraId="7FA8216C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2126" w:type="dxa"/>
            <w:shd w:val="clear" w:color="auto" w:fill="auto"/>
            <w:hideMark/>
          </w:tcPr>
          <w:p w14:paraId="7017174E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6.26 (d,</w:t>
            </w:r>
            <w:r w:rsidRPr="00971E7C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 J</w:t>
            </w: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 = 1.8)</w:t>
            </w:r>
          </w:p>
        </w:tc>
        <w:tc>
          <w:tcPr>
            <w:tcW w:w="992" w:type="dxa"/>
            <w:shd w:val="clear" w:color="auto" w:fill="auto"/>
            <w:hideMark/>
          </w:tcPr>
          <w:p w14:paraId="40E5FAE8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104.6</w:t>
            </w:r>
          </w:p>
        </w:tc>
        <w:tc>
          <w:tcPr>
            <w:tcW w:w="1134" w:type="dxa"/>
            <w:shd w:val="clear" w:color="auto" w:fill="auto"/>
            <w:hideMark/>
          </w:tcPr>
          <w:p w14:paraId="51D75B97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C-3, C-5</w:t>
            </w:r>
          </w:p>
        </w:tc>
        <w:tc>
          <w:tcPr>
            <w:tcW w:w="992" w:type="dxa"/>
            <w:shd w:val="clear" w:color="auto" w:fill="auto"/>
            <w:hideMark/>
          </w:tcPr>
          <w:p w14:paraId="4DE18A5E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C-6, C-7</w:t>
            </w:r>
          </w:p>
        </w:tc>
        <w:tc>
          <w:tcPr>
            <w:tcW w:w="2444" w:type="dxa"/>
            <w:shd w:val="clear" w:color="auto" w:fill="auto"/>
            <w:hideMark/>
          </w:tcPr>
          <w:p w14:paraId="6086222C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104.5</w:t>
            </w:r>
          </w:p>
        </w:tc>
      </w:tr>
      <w:tr w:rsidR="00971E7C" w:rsidRPr="00971E7C" w14:paraId="16AB0903" w14:textId="77777777" w:rsidTr="00971E7C">
        <w:tc>
          <w:tcPr>
            <w:tcW w:w="1101" w:type="dxa"/>
            <w:shd w:val="clear" w:color="auto" w:fill="auto"/>
            <w:hideMark/>
          </w:tcPr>
          <w:p w14:paraId="028CCDE8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6EC3E956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6CDB80F4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138.5</w:t>
            </w:r>
          </w:p>
        </w:tc>
        <w:tc>
          <w:tcPr>
            <w:tcW w:w="1134" w:type="dxa"/>
            <w:shd w:val="clear" w:color="auto" w:fill="auto"/>
          </w:tcPr>
          <w:p w14:paraId="3BEEF306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58EDF3B0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44" w:type="dxa"/>
            <w:shd w:val="clear" w:color="auto" w:fill="auto"/>
            <w:hideMark/>
          </w:tcPr>
          <w:p w14:paraId="3BAA7DDB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138.2</w:t>
            </w:r>
          </w:p>
        </w:tc>
      </w:tr>
      <w:tr w:rsidR="00971E7C" w:rsidRPr="00971E7C" w14:paraId="78F5A775" w14:textId="77777777" w:rsidTr="00971E7C">
        <w:tc>
          <w:tcPr>
            <w:tcW w:w="1101" w:type="dxa"/>
            <w:shd w:val="clear" w:color="auto" w:fill="auto"/>
            <w:hideMark/>
          </w:tcPr>
          <w:p w14:paraId="3A857262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2126" w:type="dxa"/>
            <w:shd w:val="clear" w:color="auto" w:fill="auto"/>
            <w:hideMark/>
          </w:tcPr>
          <w:p w14:paraId="2C81FF95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6.50 (d, </w:t>
            </w:r>
            <w:r w:rsidRPr="00971E7C">
              <w:rPr>
                <w:rFonts w:ascii="Arial" w:hAnsi="Arial" w:cs="Arial"/>
                <w:i/>
                <w:sz w:val="20"/>
                <w:szCs w:val="20"/>
                <w:lang w:val="en-US"/>
              </w:rPr>
              <w:t>J</w:t>
            </w: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 = 1.8)</w:t>
            </w:r>
          </w:p>
        </w:tc>
        <w:tc>
          <w:tcPr>
            <w:tcW w:w="992" w:type="dxa"/>
            <w:shd w:val="clear" w:color="auto" w:fill="auto"/>
            <w:hideMark/>
          </w:tcPr>
          <w:p w14:paraId="1236B2C6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108.0</w:t>
            </w:r>
          </w:p>
        </w:tc>
        <w:tc>
          <w:tcPr>
            <w:tcW w:w="1134" w:type="dxa"/>
            <w:shd w:val="clear" w:color="auto" w:fill="auto"/>
            <w:hideMark/>
          </w:tcPr>
          <w:p w14:paraId="57751FE2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C-1</w:t>
            </w:r>
          </w:p>
        </w:tc>
        <w:tc>
          <w:tcPr>
            <w:tcW w:w="992" w:type="dxa"/>
            <w:shd w:val="clear" w:color="auto" w:fill="auto"/>
            <w:hideMark/>
          </w:tcPr>
          <w:p w14:paraId="435505A8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C-4</w:t>
            </w:r>
          </w:p>
        </w:tc>
        <w:tc>
          <w:tcPr>
            <w:tcW w:w="2444" w:type="dxa"/>
            <w:shd w:val="clear" w:color="auto" w:fill="auto"/>
            <w:hideMark/>
          </w:tcPr>
          <w:p w14:paraId="2FC6CEBB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107.8</w:t>
            </w:r>
          </w:p>
        </w:tc>
      </w:tr>
      <w:tr w:rsidR="00971E7C" w:rsidRPr="00971E7C" w14:paraId="71B4EDB1" w14:textId="77777777" w:rsidTr="00971E7C">
        <w:tc>
          <w:tcPr>
            <w:tcW w:w="1101" w:type="dxa"/>
            <w:shd w:val="clear" w:color="auto" w:fill="auto"/>
            <w:hideMark/>
          </w:tcPr>
          <w:p w14:paraId="0326374F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2126" w:type="dxa"/>
            <w:shd w:val="clear" w:color="auto" w:fill="auto"/>
            <w:hideMark/>
          </w:tcPr>
          <w:p w14:paraId="6C24724A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2.84, 2.90 (m)</w:t>
            </w:r>
          </w:p>
        </w:tc>
        <w:tc>
          <w:tcPr>
            <w:tcW w:w="992" w:type="dxa"/>
            <w:shd w:val="clear" w:color="auto" w:fill="auto"/>
            <w:hideMark/>
          </w:tcPr>
          <w:p w14:paraId="4D41819D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36.5</w:t>
            </w:r>
          </w:p>
        </w:tc>
        <w:tc>
          <w:tcPr>
            <w:tcW w:w="1134" w:type="dxa"/>
            <w:shd w:val="clear" w:color="auto" w:fill="auto"/>
            <w:hideMark/>
          </w:tcPr>
          <w:p w14:paraId="651630D6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C-5, C-8</w:t>
            </w:r>
          </w:p>
        </w:tc>
        <w:tc>
          <w:tcPr>
            <w:tcW w:w="992" w:type="dxa"/>
            <w:shd w:val="clear" w:color="auto" w:fill="auto"/>
            <w:hideMark/>
          </w:tcPr>
          <w:p w14:paraId="1F5C628D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C-6</w:t>
            </w:r>
          </w:p>
        </w:tc>
        <w:tc>
          <w:tcPr>
            <w:tcW w:w="2444" w:type="dxa"/>
            <w:shd w:val="clear" w:color="auto" w:fill="auto"/>
            <w:hideMark/>
          </w:tcPr>
          <w:p w14:paraId="363D88C6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36.8</w:t>
            </w:r>
          </w:p>
        </w:tc>
      </w:tr>
      <w:tr w:rsidR="00971E7C" w:rsidRPr="00971E7C" w14:paraId="0F351DD6" w14:textId="77777777" w:rsidTr="00971E7C">
        <w:tc>
          <w:tcPr>
            <w:tcW w:w="1101" w:type="dxa"/>
            <w:shd w:val="clear" w:color="auto" w:fill="auto"/>
            <w:hideMark/>
          </w:tcPr>
          <w:p w14:paraId="450F905E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2126" w:type="dxa"/>
            <w:shd w:val="clear" w:color="auto" w:fill="auto"/>
            <w:hideMark/>
          </w:tcPr>
          <w:p w14:paraId="012243BD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2.80, 2.87 (m)</w:t>
            </w:r>
          </w:p>
        </w:tc>
        <w:tc>
          <w:tcPr>
            <w:tcW w:w="992" w:type="dxa"/>
            <w:shd w:val="clear" w:color="auto" w:fill="auto"/>
            <w:hideMark/>
          </w:tcPr>
          <w:p w14:paraId="1A8D581E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32.4</w:t>
            </w:r>
          </w:p>
        </w:tc>
        <w:tc>
          <w:tcPr>
            <w:tcW w:w="1134" w:type="dxa"/>
            <w:shd w:val="clear" w:color="auto" w:fill="auto"/>
            <w:hideMark/>
          </w:tcPr>
          <w:p w14:paraId="3B7A420E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C1’, C-2’</w:t>
            </w:r>
          </w:p>
        </w:tc>
        <w:tc>
          <w:tcPr>
            <w:tcW w:w="992" w:type="dxa"/>
            <w:shd w:val="clear" w:color="auto" w:fill="auto"/>
            <w:hideMark/>
          </w:tcPr>
          <w:p w14:paraId="5C44D92E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C-6’</w:t>
            </w:r>
          </w:p>
        </w:tc>
        <w:tc>
          <w:tcPr>
            <w:tcW w:w="2444" w:type="dxa"/>
            <w:shd w:val="clear" w:color="auto" w:fill="auto"/>
            <w:hideMark/>
          </w:tcPr>
          <w:p w14:paraId="584CA3CF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32.2</w:t>
            </w:r>
          </w:p>
        </w:tc>
      </w:tr>
      <w:tr w:rsidR="00971E7C" w:rsidRPr="00971E7C" w14:paraId="1876523B" w14:textId="77777777" w:rsidTr="00971E7C">
        <w:tc>
          <w:tcPr>
            <w:tcW w:w="1101" w:type="dxa"/>
            <w:shd w:val="clear" w:color="auto" w:fill="auto"/>
            <w:hideMark/>
          </w:tcPr>
          <w:p w14:paraId="03C641DC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1’</w:t>
            </w:r>
          </w:p>
        </w:tc>
        <w:tc>
          <w:tcPr>
            <w:tcW w:w="2126" w:type="dxa"/>
            <w:shd w:val="clear" w:color="auto" w:fill="auto"/>
          </w:tcPr>
          <w:p w14:paraId="67D9415A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14AD0EE3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127.9</w:t>
            </w:r>
          </w:p>
        </w:tc>
        <w:tc>
          <w:tcPr>
            <w:tcW w:w="1134" w:type="dxa"/>
            <w:shd w:val="clear" w:color="auto" w:fill="auto"/>
          </w:tcPr>
          <w:p w14:paraId="4E20D13D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5C07E288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44" w:type="dxa"/>
            <w:shd w:val="clear" w:color="auto" w:fill="auto"/>
            <w:hideMark/>
          </w:tcPr>
          <w:p w14:paraId="358A5F49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127.8</w:t>
            </w:r>
          </w:p>
        </w:tc>
      </w:tr>
      <w:tr w:rsidR="00971E7C" w:rsidRPr="00971E7C" w14:paraId="567ED1F4" w14:textId="77777777" w:rsidTr="00971E7C">
        <w:tc>
          <w:tcPr>
            <w:tcW w:w="1101" w:type="dxa"/>
            <w:shd w:val="clear" w:color="auto" w:fill="auto"/>
            <w:hideMark/>
          </w:tcPr>
          <w:p w14:paraId="0E3D6BB1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2’</w:t>
            </w:r>
          </w:p>
        </w:tc>
        <w:tc>
          <w:tcPr>
            <w:tcW w:w="2126" w:type="dxa"/>
            <w:shd w:val="clear" w:color="auto" w:fill="auto"/>
          </w:tcPr>
          <w:p w14:paraId="65591900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2620FB94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153.7</w:t>
            </w:r>
          </w:p>
        </w:tc>
        <w:tc>
          <w:tcPr>
            <w:tcW w:w="1134" w:type="dxa"/>
            <w:shd w:val="clear" w:color="auto" w:fill="auto"/>
          </w:tcPr>
          <w:p w14:paraId="5A6029CA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36302019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44" w:type="dxa"/>
            <w:shd w:val="clear" w:color="auto" w:fill="auto"/>
            <w:hideMark/>
          </w:tcPr>
          <w:p w14:paraId="6F4C2044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153.5</w:t>
            </w:r>
          </w:p>
        </w:tc>
      </w:tr>
      <w:tr w:rsidR="00971E7C" w:rsidRPr="00971E7C" w14:paraId="46C1FD76" w14:textId="77777777" w:rsidTr="00971E7C">
        <w:tc>
          <w:tcPr>
            <w:tcW w:w="1101" w:type="dxa"/>
            <w:shd w:val="clear" w:color="auto" w:fill="auto"/>
            <w:hideMark/>
          </w:tcPr>
          <w:p w14:paraId="5A496437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3’</w:t>
            </w:r>
          </w:p>
        </w:tc>
        <w:tc>
          <w:tcPr>
            <w:tcW w:w="2126" w:type="dxa"/>
            <w:shd w:val="clear" w:color="auto" w:fill="auto"/>
            <w:hideMark/>
          </w:tcPr>
          <w:p w14:paraId="4C96855F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6.76 (d, </w:t>
            </w:r>
            <w:r w:rsidRPr="00971E7C">
              <w:rPr>
                <w:rFonts w:ascii="Arial" w:hAnsi="Arial" w:cs="Arial"/>
                <w:i/>
                <w:sz w:val="20"/>
                <w:szCs w:val="20"/>
                <w:lang w:val="en-US"/>
              </w:rPr>
              <w:t>J</w:t>
            </w: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 = 7.5)</w:t>
            </w:r>
          </w:p>
        </w:tc>
        <w:tc>
          <w:tcPr>
            <w:tcW w:w="992" w:type="dxa"/>
            <w:shd w:val="clear" w:color="auto" w:fill="auto"/>
            <w:hideMark/>
          </w:tcPr>
          <w:p w14:paraId="45875CDC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115.5</w:t>
            </w:r>
          </w:p>
        </w:tc>
        <w:tc>
          <w:tcPr>
            <w:tcW w:w="1134" w:type="dxa"/>
            <w:shd w:val="clear" w:color="auto" w:fill="auto"/>
            <w:hideMark/>
          </w:tcPr>
          <w:p w14:paraId="75024B78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C-2’</w:t>
            </w:r>
          </w:p>
        </w:tc>
        <w:tc>
          <w:tcPr>
            <w:tcW w:w="992" w:type="dxa"/>
            <w:shd w:val="clear" w:color="auto" w:fill="auto"/>
          </w:tcPr>
          <w:p w14:paraId="74163BD8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44" w:type="dxa"/>
            <w:shd w:val="clear" w:color="auto" w:fill="auto"/>
            <w:hideMark/>
          </w:tcPr>
          <w:p w14:paraId="1402B40C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115.4</w:t>
            </w:r>
          </w:p>
        </w:tc>
      </w:tr>
      <w:tr w:rsidR="00971E7C" w:rsidRPr="00971E7C" w14:paraId="635E558D" w14:textId="77777777" w:rsidTr="00971E7C">
        <w:tc>
          <w:tcPr>
            <w:tcW w:w="1101" w:type="dxa"/>
            <w:shd w:val="clear" w:color="auto" w:fill="auto"/>
            <w:hideMark/>
          </w:tcPr>
          <w:p w14:paraId="1B256E30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4’</w:t>
            </w:r>
          </w:p>
        </w:tc>
        <w:tc>
          <w:tcPr>
            <w:tcW w:w="2126" w:type="dxa"/>
            <w:shd w:val="clear" w:color="auto" w:fill="auto"/>
            <w:hideMark/>
          </w:tcPr>
          <w:p w14:paraId="0600E482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6.86 (</w:t>
            </w:r>
            <w:proofErr w:type="spellStart"/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ddd</w:t>
            </w:r>
            <w:proofErr w:type="spellEnd"/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Pr="00971E7C">
              <w:rPr>
                <w:rFonts w:ascii="Arial" w:hAnsi="Arial" w:cs="Arial"/>
                <w:i/>
                <w:sz w:val="20"/>
                <w:szCs w:val="20"/>
                <w:lang w:val="en-US"/>
              </w:rPr>
              <w:t>J</w:t>
            </w: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 = 7.5, 7.0, 1,0)</w:t>
            </w:r>
          </w:p>
        </w:tc>
        <w:tc>
          <w:tcPr>
            <w:tcW w:w="992" w:type="dxa"/>
            <w:shd w:val="clear" w:color="auto" w:fill="auto"/>
            <w:hideMark/>
          </w:tcPr>
          <w:p w14:paraId="6B4B0420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121.0</w:t>
            </w:r>
          </w:p>
        </w:tc>
        <w:tc>
          <w:tcPr>
            <w:tcW w:w="1134" w:type="dxa"/>
            <w:shd w:val="clear" w:color="auto" w:fill="auto"/>
          </w:tcPr>
          <w:p w14:paraId="37EA229B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2C3E6C33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C-2’</w:t>
            </w:r>
          </w:p>
        </w:tc>
        <w:tc>
          <w:tcPr>
            <w:tcW w:w="2444" w:type="dxa"/>
            <w:shd w:val="clear" w:color="auto" w:fill="auto"/>
            <w:hideMark/>
          </w:tcPr>
          <w:p w14:paraId="71C9BCD6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120.9</w:t>
            </w:r>
          </w:p>
        </w:tc>
      </w:tr>
      <w:tr w:rsidR="00971E7C" w:rsidRPr="00971E7C" w14:paraId="7EE4A905" w14:textId="77777777" w:rsidTr="00971E7C">
        <w:tc>
          <w:tcPr>
            <w:tcW w:w="1101" w:type="dxa"/>
            <w:shd w:val="clear" w:color="auto" w:fill="auto"/>
            <w:hideMark/>
          </w:tcPr>
          <w:p w14:paraId="3504ED25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5’</w:t>
            </w:r>
          </w:p>
        </w:tc>
        <w:tc>
          <w:tcPr>
            <w:tcW w:w="2126" w:type="dxa"/>
            <w:shd w:val="clear" w:color="auto" w:fill="auto"/>
            <w:hideMark/>
          </w:tcPr>
          <w:p w14:paraId="190A8600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7.09 (dd, unresolved)</w:t>
            </w:r>
          </w:p>
        </w:tc>
        <w:tc>
          <w:tcPr>
            <w:tcW w:w="992" w:type="dxa"/>
            <w:shd w:val="clear" w:color="auto" w:fill="auto"/>
            <w:hideMark/>
          </w:tcPr>
          <w:p w14:paraId="43C37482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127.5</w:t>
            </w:r>
          </w:p>
        </w:tc>
        <w:tc>
          <w:tcPr>
            <w:tcW w:w="1134" w:type="dxa"/>
            <w:shd w:val="clear" w:color="auto" w:fill="auto"/>
            <w:hideMark/>
          </w:tcPr>
          <w:p w14:paraId="3C597625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C-6’</w:t>
            </w:r>
          </w:p>
        </w:tc>
        <w:tc>
          <w:tcPr>
            <w:tcW w:w="992" w:type="dxa"/>
            <w:shd w:val="clear" w:color="auto" w:fill="auto"/>
          </w:tcPr>
          <w:p w14:paraId="4F1637E4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44" w:type="dxa"/>
            <w:shd w:val="clear" w:color="auto" w:fill="auto"/>
            <w:hideMark/>
          </w:tcPr>
          <w:p w14:paraId="226B067D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127.3</w:t>
            </w:r>
          </w:p>
        </w:tc>
      </w:tr>
      <w:tr w:rsidR="00971E7C" w:rsidRPr="00971E7C" w14:paraId="09CCF077" w14:textId="77777777" w:rsidTr="00971E7C">
        <w:tc>
          <w:tcPr>
            <w:tcW w:w="1101" w:type="dxa"/>
            <w:shd w:val="clear" w:color="auto" w:fill="auto"/>
            <w:hideMark/>
          </w:tcPr>
          <w:p w14:paraId="25352D30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6’</w:t>
            </w:r>
          </w:p>
        </w:tc>
        <w:tc>
          <w:tcPr>
            <w:tcW w:w="2126" w:type="dxa"/>
            <w:shd w:val="clear" w:color="auto" w:fill="auto"/>
            <w:hideMark/>
          </w:tcPr>
          <w:p w14:paraId="04135465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7.09 (d, </w:t>
            </w:r>
            <w:r w:rsidRPr="00971E7C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J </w:t>
            </w: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= 7.5), overlapped</w:t>
            </w:r>
          </w:p>
        </w:tc>
        <w:tc>
          <w:tcPr>
            <w:tcW w:w="992" w:type="dxa"/>
            <w:shd w:val="clear" w:color="auto" w:fill="auto"/>
            <w:hideMark/>
          </w:tcPr>
          <w:p w14:paraId="749964E1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130.5</w:t>
            </w:r>
          </w:p>
        </w:tc>
        <w:tc>
          <w:tcPr>
            <w:tcW w:w="1134" w:type="dxa"/>
            <w:shd w:val="clear" w:color="auto" w:fill="auto"/>
          </w:tcPr>
          <w:p w14:paraId="3BC002CD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50383E13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C-2’</w:t>
            </w:r>
          </w:p>
        </w:tc>
        <w:tc>
          <w:tcPr>
            <w:tcW w:w="2444" w:type="dxa"/>
            <w:shd w:val="clear" w:color="auto" w:fill="auto"/>
            <w:hideMark/>
          </w:tcPr>
          <w:p w14:paraId="18B2434F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130.4</w:t>
            </w:r>
          </w:p>
        </w:tc>
      </w:tr>
      <w:tr w:rsidR="00971E7C" w:rsidRPr="00971E7C" w14:paraId="6B7FBF4C" w14:textId="77777777" w:rsidTr="00971E7C">
        <w:tc>
          <w:tcPr>
            <w:tcW w:w="1101" w:type="dxa"/>
            <w:shd w:val="clear" w:color="auto" w:fill="auto"/>
            <w:hideMark/>
          </w:tcPr>
          <w:p w14:paraId="1631B2A4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O</w:t>
            </w:r>
            <w:r w:rsidRPr="00971E7C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CH</w:t>
            </w:r>
            <w:r w:rsidRPr="00971E7C">
              <w:rPr>
                <w:rFonts w:ascii="Arial" w:hAnsi="Arial" w:cs="Arial"/>
                <w:sz w:val="20"/>
                <w:szCs w:val="20"/>
                <w:vertAlign w:val="subscript"/>
                <w:lang w:val="en-US"/>
              </w:rPr>
              <w:t>3</w:t>
            </w: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 – 2</w:t>
            </w:r>
          </w:p>
        </w:tc>
        <w:tc>
          <w:tcPr>
            <w:tcW w:w="2126" w:type="dxa"/>
            <w:shd w:val="clear" w:color="auto" w:fill="auto"/>
            <w:hideMark/>
          </w:tcPr>
          <w:p w14:paraId="0B9EF3E8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3.87 (s)</w:t>
            </w:r>
          </w:p>
        </w:tc>
        <w:tc>
          <w:tcPr>
            <w:tcW w:w="992" w:type="dxa"/>
            <w:shd w:val="clear" w:color="auto" w:fill="auto"/>
            <w:hideMark/>
          </w:tcPr>
          <w:p w14:paraId="6BFFB2D7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61.2</w:t>
            </w:r>
          </w:p>
        </w:tc>
        <w:tc>
          <w:tcPr>
            <w:tcW w:w="1134" w:type="dxa"/>
            <w:shd w:val="clear" w:color="auto" w:fill="auto"/>
            <w:hideMark/>
          </w:tcPr>
          <w:p w14:paraId="4B7CDEB6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1078C8A8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C-2</w:t>
            </w:r>
          </w:p>
        </w:tc>
        <w:tc>
          <w:tcPr>
            <w:tcW w:w="2444" w:type="dxa"/>
            <w:shd w:val="clear" w:color="auto" w:fill="auto"/>
            <w:hideMark/>
          </w:tcPr>
          <w:p w14:paraId="04B69506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61.0</w:t>
            </w:r>
          </w:p>
        </w:tc>
      </w:tr>
      <w:tr w:rsidR="00971E7C" w:rsidRPr="00971E7C" w14:paraId="7FD0366A" w14:textId="77777777" w:rsidTr="00971E7C">
        <w:tc>
          <w:tcPr>
            <w:tcW w:w="1101" w:type="dxa"/>
            <w:shd w:val="clear" w:color="auto" w:fill="auto"/>
            <w:hideMark/>
          </w:tcPr>
          <w:p w14:paraId="1EDAC8B0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O</w:t>
            </w:r>
            <w:r w:rsidRPr="00971E7C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CH</w:t>
            </w:r>
            <w:r w:rsidRPr="00971E7C">
              <w:rPr>
                <w:rFonts w:ascii="Arial" w:hAnsi="Arial" w:cs="Arial"/>
                <w:sz w:val="20"/>
                <w:szCs w:val="20"/>
                <w:vertAlign w:val="subscript"/>
                <w:lang w:val="en-US"/>
              </w:rPr>
              <w:t>3</w:t>
            </w: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 – 3</w:t>
            </w:r>
          </w:p>
        </w:tc>
        <w:tc>
          <w:tcPr>
            <w:tcW w:w="2126" w:type="dxa"/>
            <w:shd w:val="clear" w:color="auto" w:fill="auto"/>
            <w:hideMark/>
          </w:tcPr>
          <w:p w14:paraId="4A51C800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3.80 (s)</w:t>
            </w:r>
          </w:p>
        </w:tc>
        <w:tc>
          <w:tcPr>
            <w:tcW w:w="992" w:type="dxa"/>
            <w:shd w:val="clear" w:color="auto" w:fill="auto"/>
            <w:hideMark/>
          </w:tcPr>
          <w:p w14:paraId="3E728D74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56.0</w:t>
            </w:r>
          </w:p>
        </w:tc>
        <w:tc>
          <w:tcPr>
            <w:tcW w:w="1134" w:type="dxa"/>
            <w:shd w:val="clear" w:color="auto" w:fill="auto"/>
            <w:hideMark/>
          </w:tcPr>
          <w:p w14:paraId="4BA972BB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3EA356BC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C-3</w:t>
            </w:r>
          </w:p>
        </w:tc>
        <w:tc>
          <w:tcPr>
            <w:tcW w:w="2444" w:type="dxa"/>
            <w:shd w:val="clear" w:color="auto" w:fill="auto"/>
            <w:hideMark/>
          </w:tcPr>
          <w:p w14:paraId="1B434C3B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55.8</w:t>
            </w:r>
          </w:p>
        </w:tc>
      </w:tr>
      <w:tr w:rsidR="00971E7C" w:rsidRPr="00971E7C" w14:paraId="583932E0" w14:textId="77777777" w:rsidTr="00971E7C">
        <w:tc>
          <w:tcPr>
            <w:tcW w:w="1101" w:type="dxa"/>
            <w:shd w:val="clear" w:color="auto" w:fill="auto"/>
            <w:hideMark/>
          </w:tcPr>
          <w:p w14:paraId="71C48F8B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O</w:t>
            </w:r>
            <w:r w:rsidRPr="00971E7C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H</w:t>
            </w: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 – 1</w:t>
            </w:r>
          </w:p>
        </w:tc>
        <w:tc>
          <w:tcPr>
            <w:tcW w:w="2126" w:type="dxa"/>
            <w:shd w:val="clear" w:color="auto" w:fill="auto"/>
            <w:hideMark/>
          </w:tcPr>
          <w:p w14:paraId="1CC3BE43" w14:textId="18AD7B45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5.73 (</w:t>
            </w:r>
            <w:proofErr w:type="spellStart"/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br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d</w:t>
            </w:r>
            <w:proofErr w:type="spellEnd"/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1C66C012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14:paraId="2CE34111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auto"/>
          </w:tcPr>
          <w:p w14:paraId="2543EA71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44" w:type="dxa"/>
            <w:shd w:val="clear" w:color="auto" w:fill="auto"/>
          </w:tcPr>
          <w:p w14:paraId="3985AC8B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971E7C" w:rsidRPr="00971E7C" w14:paraId="18AC31B2" w14:textId="77777777" w:rsidTr="00971E7C"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561A82C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O</w:t>
            </w:r>
            <w:r w:rsidRPr="00971E7C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H</w:t>
            </w: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 xml:space="preserve"> – 2’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E7D6FEF" w14:textId="74C084A4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4.72 (</w:t>
            </w:r>
            <w:proofErr w:type="spellStart"/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br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d</w:t>
            </w:r>
            <w:proofErr w:type="spellEnd"/>
            <w:r w:rsidRPr="00971E7C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1D3BF666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06860FA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5F5D19F4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44" w:type="dxa"/>
            <w:tcBorders>
              <w:bottom w:val="single" w:sz="4" w:space="0" w:color="auto"/>
            </w:tcBorders>
            <w:shd w:val="clear" w:color="auto" w:fill="auto"/>
          </w:tcPr>
          <w:p w14:paraId="11B99C41" w14:textId="77777777" w:rsidR="00971E7C" w:rsidRPr="00971E7C" w:rsidRDefault="00971E7C" w:rsidP="00971E7C">
            <w:pPr>
              <w:pStyle w:val="RSCB02ArticleText"/>
              <w:spacing w:line="48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633E1EDD" w14:textId="06B4D0A6" w:rsidR="00971E7C" w:rsidRPr="004F5091" w:rsidRDefault="00971E7C" w:rsidP="00971E7C">
      <w:pPr>
        <w:pStyle w:val="RSCB02ArticleText"/>
        <w:rPr>
          <w:rFonts w:ascii="Arial" w:hAnsi="Arial" w:cs="Arial"/>
          <w:sz w:val="14"/>
          <w:szCs w:val="14"/>
          <w:shd w:val="clear" w:color="auto" w:fill="FFFFFF"/>
        </w:rPr>
      </w:pPr>
      <w:r w:rsidRPr="004F5091">
        <w:rPr>
          <w:rFonts w:ascii="Arial" w:hAnsi="Arial" w:cs="Arial"/>
          <w:sz w:val="14"/>
          <w:szCs w:val="14"/>
          <w:shd w:val="clear" w:color="auto" w:fill="FFFFFF"/>
        </w:rPr>
        <w:t xml:space="preserve">[chemical shift in ppm; coupling constants (Hz); multiplicity of proton signals: s; singlet, d; doublet, m; </w:t>
      </w:r>
      <w:proofErr w:type="spellStart"/>
      <w:r w:rsidRPr="004F5091">
        <w:rPr>
          <w:rFonts w:ascii="Arial" w:hAnsi="Arial" w:cs="Arial"/>
          <w:sz w:val="14"/>
          <w:szCs w:val="14"/>
          <w:shd w:val="clear" w:color="auto" w:fill="FFFFFF"/>
        </w:rPr>
        <w:t>multiplet</w:t>
      </w:r>
      <w:proofErr w:type="spellEnd"/>
      <w:r w:rsidRPr="004F5091">
        <w:rPr>
          <w:rFonts w:ascii="Arial" w:hAnsi="Arial" w:cs="Arial"/>
          <w:sz w:val="14"/>
          <w:szCs w:val="14"/>
          <w:shd w:val="clear" w:color="auto" w:fill="FFFFFF"/>
        </w:rPr>
        <w:t xml:space="preserve">, </w:t>
      </w:r>
      <w:proofErr w:type="spellStart"/>
      <w:r w:rsidRPr="004F5091">
        <w:rPr>
          <w:rFonts w:ascii="Arial" w:hAnsi="Arial" w:cs="Arial"/>
          <w:sz w:val="14"/>
          <w:szCs w:val="14"/>
          <w:shd w:val="clear" w:color="auto" w:fill="FFFFFF"/>
        </w:rPr>
        <w:t>br</w:t>
      </w:r>
      <w:r>
        <w:rPr>
          <w:rFonts w:ascii="Arial" w:hAnsi="Arial" w:cs="Arial"/>
          <w:sz w:val="14"/>
          <w:szCs w:val="14"/>
          <w:shd w:val="clear" w:color="auto" w:fill="FFFFFF"/>
        </w:rPr>
        <w:t>d</w:t>
      </w:r>
      <w:proofErr w:type="spellEnd"/>
      <w:r w:rsidRPr="004F5091">
        <w:rPr>
          <w:rFonts w:ascii="Arial" w:hAnsi="Arial" w:cs="Arial"/>
          <w:sz w:val="14"/>
          <w:szCs w:val="14"/>
          <w:shd w:val="clear" w:color="auto" w:fill="FFFFFF"/>
        </w:rPr>
        <w:t xml:space="preserve">; broad; dd; doublet </w:t>
      </w:r>
    </w:p>
    <w:p w14:paraId="6132ECCF" w14:textId="77777777" w:rsidR="00971E7C" w:rsidRPr="004F5091" w:rsidRDefault="00971E7C" w:rsidP="00971E7C">
      <w:pPr>
        <w:pStyle w:val="RSCB02ArticleText"/>
        <w:rPr>
          <w:rFonts w:ascii="Arial" w:hAnsi="Arial" w:cs="Arial"/>
          <w:sz w:val="14"/>
          <w:szCs w:val="14"/>
          <w:shd w:val="clear" w:color="auto" w:fill="FFFFFF"/>
        </w:rPr>
      </w:pPr>
      <w:r w:rsidRPr="004F5091">
        <w:rPr>
          <w:rFonts w:ascii="Arial" w:hAnsi="Arial" w:cs="Arial"/>
          <w:sz w:val="14"/>
          <w:szCs w:val="14"/>
          <w:shd w:val="clear" w:color="auto" w:fill="FFFFFF"/>
        </w:rPr>
        <w:t>of doublets]</w:t>
      </w:r>
    </w:p>
    <w:p w14:paraId="79B3A9F2" w14:textId="77777777" w:rsidR="00971E7C" w:rsidRPr="004F5091" w:rsidRDefault="00971E7C" w:rsidP="00971E7C">
      <w:pPr>
        <w:pStyle w:val="RSCB02ArticleText"/>
        <w:rPr>
          <w:rFonts w:ascii="Arial" w:hAnsi="Arial" w:cs="Arial"/>
          <w:sz w:val="14"/>
          <w:szCs w:val="14"/>
        </w:rPr>
      </w:pPr>
    </w:p>
    <w:p w14:paraId="52FB5A8B" w14:textId="77777777" w:rsidR="00971E7C" w:rsidRDefault="00971E7C" w:rsidP="00414393">
      <w:pPr>
        <w:pStyle w:val="TableCaption"/>
        <w:spacing w:after="0" w:line="360" w:lineRule="auto"/>
        <w:rPr>
          <w:rFonts w:cs="Arial"/>
          <w:sz w:val="24"/>
          <w:szCs w:val="24"/>
        </w:rPr>
        <w:sectPr w:rsidR="00971E7C" w:rsidSect="00971E7C">
          <w:pgSz w:w="11906" w:h="16838" w:code="9"/>
          <w:pgMar w:top="1134" w:right="1416" w:bottom="1134" w:left="1418" w:header="1021" w:footer="0" w:gutter="0"/>
          <w:cols w:space="284"/>
          <w:docGrid w:linePitch="360"/>
        </w:sectPr>
      </w:pPr>
    </w:p>
    <w:p w14:paraId="73C94827" w14:textId="77777777" w:rsidR="00594A76" w:rsidRPr="00930C1F" w:rsidRDefault="004F5091" w:rsidP="00414393">
      <w:pPr>
        <w:spacing w:line="360" w:lineRule="auto"/>
        <w:jc w:val="center"/>
        <w:rPr>
          <w:rFonts w:ascii="Arial" w:hAnsi="Arial" w:cs="Arial"/>
        </w:rPr>
      </w:pPr>
      <w:r w:rsidRPr="00930C1F">
        <w:rPr>
          <w:rFonts w:ascii="Arial" w:hAnsi="Arial" w:cs="Arial"/>
          <w:noProof/>
        </w:rPr>
        <w:lastRenderedPageBreak/>
        <w:drawing>
          <wp:inline distT="0" distB="0" distL="0" distR="0" wp14:anchorId="4BBFAFE2" wp14:editId="13CB3C42">
            <wp:extent cx="8108315" cy="5627370"/>
            <wp:effectExtent l="0" t="0" r="6985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315" cy="5627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E2058B" w14:textId="77777777" w:rsidR="00594A76" w:rsidRPr="00930C1F" w:rsidRDefault="00594A76" w:rsidP="00414393">
      <w:pPr>
        <w:pStyle w:val="Caption"/>
        <w:spacing w:line="360" w:lineRule="auto"/>
        <w:rPr>
          <w:rFonts w:cs="Arial"/>
          <w:szCs w:val="24"/>
        </w:rPr>
      </w:pPr>
      <w:bookmarkStart w:id="64" w:name="_Toc474182688"/>
      <w:bookmarkStart w:id="65" w:name="_Toc479207344"/>
    </w:p>
    <w:p w14:paraId="78FB6542" w14:textId="30E2BA5B" w:rsidR="00594A76" w:rsidRPr="00930C1F" w:rsidRDefault="00594A76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  <w:bookmarkStart w:id="66" w:name="_Toc503138123"/>
      <w:bookmarkStart w:id="67" w:name="_Toc36034962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22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sz w:val="24"/>
          <w:szCs w:val="24"/>
        </w:rPr>
        <w:t xml:space="preserve">: </w:t>
      </w:r>
      <w:r w:rsidRPr="00930C1F">
        <w:rPr>
          <w:rFonts w:cs="Arial"/>
          <w:sz w:val="24"/>
          <w:szCs w:val="24"/>
          <w:vertAlign w:val="superscript"/>
        </w:rPr>
        <w:t>1</w:t>
      </w:r>
      <w:r w:rsidRPr="00930C1F">
        <w:rPr>
          <w:rFonts w:cs="Arial"/>
          <w:sz w:val="24"/>
          <w:szCs w:val="24"/>
        </w:rPr>
        <w:t xml:space="preserve">H NMR spectrum of </w:t>
      </w:r>
      <w:r w:rsidRPr="00930C1F">
        <w:rPr>
          <w:rFonts w:cs="Arial"/>
          <w:b/>
          <w:sz w:val="24"/>
          <w:szCs w:val="24"/>
        </w:rPr>
        <w:t>4</w:t>
      </w:r>
      <w:r w:rsidRPr="00930C1F">
        <w:rPr>
          <w:rFonts w:cs="Arial"/>
          <w:sz w:val="24"/>
          <w:szCs w:val="24"/>
        </w:rPr>
        <w:t>, recorded in chloroform-</w:t>
      </w:r>
      <w:r w:rsidRPr="00930C1F">
        <w:rPr>
          <w:rFonts w:cs="Arial"/>
          <w:i/>
          <w:sz w:val="24"/>
          <w:szCs w:val="24"/>
        </w:rPr>
        <w:t>d</w:t>
      </w:r>
      <w:r w:rsidRPr="00930C1F">
        <w:rPr>
          <w:rFonts w:cs="Arial"/>
          <w:sz w:val="24"/>
          <w:szCs w:val="24"/>
        </w:rPr>
        <w:t xml:space="preserve">, 500 </w:t>
      </w:r>
      <w:proofErr w:type="spellStart"/>
      <w:r w:rsidRPr="00930C1F">
        <w:rPr>
          <w:rFonts w:cs="Arial"/>
          <w:sz w:val="24"/>
          <w:szCs w:val="24"/>
        </w:rPr>
        <w:t>MHz.</w:t>
      </w:r>
      <w:bookmarkEnd w:id="64"/>
      <w:bookmarkEnd w:id="65"/>
      <w:bookmarkEnd w:id="66"/>
      <w:bookmarkEnd w:id="67"/>
      <w:proofErr w:type="spellEnd"/>
    </w:p>
    <w:p w14:paraId="5F6884EB" w14:textId="77777777" w:rsidR="00594A76" w:rsidRPr="00930C1F" w:rsidRDefault="00594A76" w:rsidP="00414393">
      <w:pPr>
        <w:pStyle w:val="RSCB02ArticleText"/>
        <w:spacing w:line="360" w:lineRule="auto"/>
        <w:rPr>
          <w:rFonts w:ascii="Arial" w:hAnsi="Arial" w:cs="Arial"/>
          <w:b/>
          <w:sz w:val="24"/>
          <w:szCs w:val="24"/>
        </w:rPr>
      </w:pPr>
    </w:p>
    <w:p w14:paraId="47C01399" w14:textId="77777777" w:rsidR="00594A76" w:rsidRPr="00930C1F" w:rsidRDefault="004F5091" w:rsidP="00414393">
      <w:pPr>
        <w:spacing w:line="360" w:lineRule="auto"/>
        <w:jc w:val="center"/>
        <w:rPr>
          <w:rFonts w:ascii="Arial" w:hAnsi="Arial" w:cs="Arial"/>
        </w:rPr>
      </w:pPr>
      <w:r w:rsidRPr="00930C1F">
        <w:rPr>
          <w:rFonts w:ascii="Arial" w:hAnsi="Arial" w:cs="Arial"/>
          <w:noProof/>
        </w:rPr>
        <w:drawing>
          <wp:inline distT="0" distB="0" distL="0" distR="0" wp14:anchorId="76D36A91" wp14:editId="27AC3E87">
            <wp:extent cx="7742555" cy="5358765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2555" cy="5358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BCA176" w14:textId="77777777" w:rsidR="00594A76" w:rsidRPr="00930C1F" w:rsidRDefault="00594A76" w:rsidP="00414393">
      <w:pPr>
        <w:pStyle w:val="Caption"/>
        <w:spacing w:line="360" w:lineRule="auto"/>
        <w:rPr>
          <w:rFonts w:cs="Arial"/>
          <w:szCs w:val="24"/>
        </w:rPr>
      </w:pPr>
      <w:bookmarkStart w:id="68" w:name="_Toc479207345"/>
      <w:bookmarkStart w:id="69" w:name="_Toc474182689"/>
      <w:bookmarkStart w:id="70" w:name="_Toc503138124"/>
    </w:p>
    <w:p w14:paraId="158AED48" w14:textId="1BE44F12" w:rsidR="00594A76" w:rsidRPr="00930C1F" w:rsidRDefault="00594A76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  <w:bookmarkStart w:id="71" w:name="_Toc36034963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23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sz w:val="24"/>
          <w:szCs w:val="24"/>
        </w:rPr>
        <w:t xml:space="preserve">: </w:t>
      </w:r>
      <w:r w:rsidRPr="00930C1F">
        <w:rPr>
          <w:rFonts w:cs="Arial"/>
          <w:sz w:val="24"/>
          <w:szCs w:val="24"/>
          <w:vertAlign w:val="superscript"/>
        </w:rPr>
        <w:t>13</w:t>
      </w:r>
      <w:r w:rsidRPr="00930C1F">
        <w:rPr>
          <w:rFonts w:cs="Arial"/>
          <w:sz w:val="24"/>
          <w:szCs w:val="24"/>
        </w:rPr>
        <w:t xml:space="preserve">C NMR spectrum of </w:t>
      </w:r>
      <w:r w:rsidRPr="00930C1F">
        <w:rPr>
          <w:rFonts w:cs="Arial"/>
          <w:b/>
          <w:sz w:val="24"/>
          <w:szCs w:val="24"/>
        </w:rPr>
        <w:t>4</w:t>
      </w:r>
      <w:r w:rsidRPr="00930C1F">
        <w:rPr>
          <w:rFonts w:cs="Arial"/>
          <w:sz w:val="24"/>
          <w:szCs w:val="24"/>
        </w:rPr>
        <w:t>, recorded in chloroform-</w:t>
      </w:r>
      <w:r w:rsidRPr="00930C1F">
        <w:rPr>
          <w:rFonts w:cs="Arial"/>
          <w:i/>
          <w:sz w:val="24"/>
          <w:szCs w:val="24"/>
        </w:rPr>
        <w:t>d</w:t>
      </w:r>
      <w:r w:rsidRPr="00930C1F">
        <w:rPr>
          <w:rFonts w:cs="Arial"/>
          <w:sz w:val="24"/>
          <w:szCs w:val="24"/>
        </w:rPr>
        <w:t xml:space="preserve">, 125 </w:t>
      </w:r>
      <w:proofErr w:type="spellStart"/>
      <w:r w:rsidRPr="00930C1F">
        <w:rPr>
          <w:rFonts w:cs="Arial"/>
          <w:sz w:val="24"/>
          <w:szCs w:val="24"/>
        </w:rPr>
        <w:t>MHz.</w:t>
      </w:r>
      <w:bookmarkEnd w:id="68"/>
      <w:bookmarkEnd w:id="69"/>
      <w:bookmarkEnd w:id="70"/>
      <w:bookmarkEnd w:id="71"/>
      <w:proofErr w:type="spellEnd"/>
    </w:p>
    <w:p w14:paraId="0DBDAC97" w14:textId="77777777" w:rsidR="00594A76" w:rsidRPr="00930C1F" w:rsidRDefault="004F5091" w:rsidP="00414393">
      <w:pPr>
        <w:spacing w:line="360" w:lineRule="auto"/>
        <w:jc w:val="center"/>
        <w:rPr>
          <w:rFonts w:ascii="Arial" w:hAnsi="Arial" w:cs="Arial"/>
        </w:rPr>
      </w:pPr>
      <w:r w:rsidRPr="00930C1F">
        <w:rPr>
          <w:rFonts w:ascii="Arial" w:hAnsi="Arial" w:cs="Arial"/>
          <w:noProof/>
        </w:rPr>
        <w:lastRenderedPageBreak/>
        <w:drawing>
          <wp:inline distT="0" distB="0" distL="0" distR="0" wp14:anchorId="15E792A5" wp14:editId="6FF16FFF">
            <wp:extent cx="9388475" cy="5590540"/>
            <wp:effectExtent l="0" t="0" r="3175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8475" cy="559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92D0A2" w14:textId="77777777" w:rsidR="00594A76" w:rsidRPr="00930C1F" w:rsidRDefault="00594A76" w:rsidP="00414393">
      <w:pPr>
        <w:pStyle w:val="Caption"/>
        <w:spacing w:line="360" w:lineRule="auto"/>
        <w:rPr>
          <w:rFonts w:cs="Arial"/>
          <w:szCs w:val="24"/>
        </w:rPr>
      </w:pPr>
    </w:p>
    <w:p w14:paraId="5B5A9E08" w14:textId="34D41FDF" w:rsidR="00594A76" w:rsidRPr="00930C1F" w:rsidRDefault="00594A76" w:rsidP="00414393">
      <w:pPr>
        <w:pStyle w:val="TableCaption"/>
        <w:spacing w:after="0" w:line="360" w:lineRule="auto"/>
        <w:rPr>
          <w:rFonts w:cs="Arial"/>
          <w:b/>
          <w:sz w:val="24"/>
          <w:szCs w:val="24"/>
        </w:rPr>
      </w:pPr>
      <w:bookmarkStart w:id="72" w:name="_Toc36034964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24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b/>
          <w:sz w:val="24"/>
          <w:szCs w:val="24"/>
        </w:rPr>
        <w:t>:</w:t>
      </w:r>
      <w:r w:rsidRPr="00930C1F">
        <w:rPr>
          <w:rFonts w:cs="Arial"/>
          <w:sz w:val="24"/>
          <w:szCs w:val="24"/>
        </w:rPr>
        <w:t xml:space="preserve"> DEPT-135 spectrum of </w:t>
      </w:r>
      <w:r w:rsidRPr="00930C1F">
        <w:rPr>
          <w:rFonts w:cs="Arial"/>
          <w:b/>
          <w:sz w:val="24"/>
          <w:szCs w:val="24"/>
        </w:rPr>
        <w:t>4</w:t>
      </w:r>
      <w:r w:rsidRPr="00930C1F">
        <w:rPr>
          <w:rFonts w:cs="Arial"/>
          <w:sz w:val="24"/>
          <w:szCs w:val="24"/>
        </w:rPr>
        <w:t>, recorded in chloroform-</w:t>
      </w:r>
      <w:r w:rsidRPr="00930C1F">
        <w:rPr>
          <w:rFonts w:cs="Arial"/>
          <w:i/>
          <w:sz w:val="24"/>
          <w:szCs w:val="24"/>
        </w:rPr>
        <w:t>d</w:t>
      </w:r>
      <w:r w:rsidRPr="00930C1F">
        <w:rPr>
          <w:rFonts w:cs="Arial"/>
          <w:sz w:val="24"/>
          <w:szCs w:val="24"/>
        </w:rPr>
        <w:t xml:space="preserve">, 125 </w:t>
      </w:r>
      <w:proofErr w:type="spellStart"/>
      <w:r w:rsidRPr="00930C1F">
        <w:rPr>
          <w:rFonts w:cs="Arial"/>
          <w:sz w:val="24"/>
          <w:szCs w:val="24"/>
        </w:rPr>
        <w:t>MHz.</w:t>
      </w:r>
      <w:bookmarkEnd w:id="72"/>
      <w:proofErr w:type="spellEnd"/>
    </w:p>
    <w:p w14:paraId="3E6D882D" w14:textId="77777777" w:rsidR="00594A76" w:rsidRPr="00930C1F" w:rsidRDefault="00594A76" w:rsidP="00414393">
      <w:pPr>
        <w:spacing w:line="360" w:lineRule="auto"/>
        <w:jc w:val="center"/>
        <w:rPr>
          <w:rFonts w:ascii="Arial" w:hAnsi="Arial" w:cs="Arial"/>
        </w:rPr>
      </w:pPr>
    </w:p>
    <w:p w14:paraId="0B0DF613" w14:textId="77777777" w:rsidR="00594A76" w:rsidRPr="00930C1F" w:rsidRDefault="004F5091" w:rsidP="00414393">
      <w:pPr>
        <w:spacing w:line="360" w:lineRule="auto"/>
        <w:jc w:val="center"/>
        <w:rPr>
          <w:rFonts w:ascii="Arial" w:hAnsi="Arial" w:cs="Arial"/>
        </w:rPr>
      </w:pPr>
      <w:r w:rsidRPr="00930C1F">
        <w:rPr>
          <w:rFonts w:ascii="Arial" w:hAnsi="Arial" w:cs="Arial"/>
          <w:noProof/>
        </w:rPr>
        <w:drawing>
          <wp:inline distT="0" distB="0" distL="0" distR="0" wp14:anchorId="1C628259" wp14:editId="0A2F5BCA">
            <wp:extent cx="8693785" cy="5444490"/>
            <wp:effectExtent l="0" t="0" r="0" b="381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785" cy="5444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A5F492" w14:textId="77777777" w:rsidR="00594A76" w:rsidRPr="00930C1F" w:rsidRDefault="00594A76" w:rsidP="00414393">
      <w:pPr>
        <w:pStyle w:val="Caption"/>
        <w:spacing w:line="360" w:lineRule="auto"/>
        <w:rPr>
          <w:rFonts w:cs="Arial"/>
          <w:szCs w:val="24"/>
        </w:rPr>
      </w:pPr>
    </w:p>
    <w:p w14:paraId="46A44B52" w14:textId="32B48296" w:rsidR="00594A76" w:rsidRPr="00930C1F" w:rsidRDefault="00594A76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  <w:bookmarkStart w:id="73" w:name="_Toc36034965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25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sz w:val="24"/>
          <w:szCs w:val="24"/>
        </w:rPr>
        <w:t xml:space="preserve">: HMQC spectrum of </w:t>
      </w:r>
      <w:r w:rsidRPr="00930C1F">
        <w:rPr>
          <w:rFonts w:cs="Arial"/>
          <w:b/>
          <w:sz w:val="24"/>
          <w:szCs w:val="24"/>
        </w:rPr>
        <w:t>4</w:t>
      </w:r>
      <w:r w:rsidRPr="00930C1F">
        <w:rPr>
          <w:rFonts w:cs="Arial"/>
          <w:sz w:val="24"/>
          <w:szCs w:val="24"/>
        </w:rPr>
        <w:t>, recorded in chloroform-</w:t>
      </w:r>
      <w:r w:rsidRPr="00930C1F">
        <w:rPr>
          <w:rFonts w:cs="Arial"/>
          <w:i/>
          <w:sz w:val="24"/>
          <w:szCs w:val="24"/>
        </w:rPr>
        <w:t>d</w:t>
      </w:r>
      <w:r w:rsidRPr="00930C1F">
        <w:rPr>
          <w:rFonts w:cs="Arial"/>
          <w:sz w:val="24"/>
          <w:szCs w:val="24"/>
        </w:rPr>
        <w:t>.</w:t>
      </w:r>
      <w:bookmarkEnd w:id="73"/>
    </w:p>
    <w:p w14:paraId="27EA712A" w14:textId="77777777" w:rsidR="00594A76" w:rsidRPr="00930C1F" w:rsidRDefault="00594A76" w:rsidP="00414393">
      <w:pPr>
        <w:pStyle w:val="Caption"/>
        <w:spacing w:line="360" w:lineRule="auto"/>
        <w:rPr>
          <w:rFonts w:cs="Arial"/>
          <w:szCs w:val="24"/>
        </w:rPr>
      </w:pPr>
      <w:bookmarkStart w:id="74" w:name="_Toc479207346"/>
      <w:bookmarkStart w:id="75" w:name="_Toc474182690"/>
      <w:bookmarkStart w:id="76" w:name="_Toc503138125"/>
    </w:p>
    <w:p w14:paraId="68043312" w14:textId="77777777" w:rsidR="00594A76" w:rsidRPr="00930C1F" w:rsidRDefault="004F5091" w:rsidP="00414393">
      <w:pPr>
        <w:pStyle w:val="Caption"/>
        <w:spacing w:line="360" w:lineRule="auto"/>
        <w:jc w:val="center"/>
        <w:rPr>
          <w:rFonts w:cs="Arial"/>
          <w:szCs w:val="24"/>
        </w:rPr>
      </w:pPr>
      <w:r w:rsidRPr="00930C1F">
        <w:rPr>
          <w:rFonts w:cs="Arial"/>
          <w:noProof/>
          <w:szCs w:val="24"/>
        </w:rPr>
        <w:drawing>
          <wp:inline distT="0" distB="0" distL="0" distR="0" wp14:anchorId="55E1047C" wp14:editId="3475FA6A">
            <wp:extent cx="7535545" cy="5505450"/>
            <wp:effectExtent l="0" t="0" r="8255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545" cy="550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281914" w14:textId="77777777" w:rsidR="00594A76" w:rsidRPr="00930C1F" w:rsidRDefault="00594A76" w:rsidP="00414393">
      <w:pPr>
        <w:pStyle w:val="Caption"/>
        <w:spacing w:line="360" w:lineRule="auto"/>
        <w:rPr>
          <w:rFonts w:cs="Arial"/>
          <w:szCs w:val="24"/>
        </w:rPr>
      </w:pPr>
    </w:p>
    <w:p w14:paraId="1156B816" w14:textId="14FF5300" w:rsidR="00594A76" w:rsidRPr="00930C1F" w:rsidRDefault="00594A76" w:rsidP="00414393">
      <w:pPr>
        <w:pStyle w:val="TableCaption"/>
        <w:spacing w:after="0" w:line="360" w:lineRule="auto"/>
        <w:rPr>
          <w:rFonts w:cs="Arial"/>
          <w:b/>
          <w:sz w:val="24"/>
          <w:szCs w:val="24"/>
        </w:rPr>
      </w:pPr>
      <w:bookmarkStart w:id="77" w:name="_Toc36034966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26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sz w:val="24"/>
          <w:szCs w:val="24"/>
        </w:rPr>
        <w:t xml:space="preserve">: HMBC spectrum of </w:t>
      </w:r>
      <w:r w:rsidRPr="00930C1F">
        <w:rPr>
          <w:rFonts w:cs="Arial"/>
          <w:b/>
          <w:sz w:val="24"/>
          <w:szCs w:val="24"/>
        </w:rPr>
        <w:t>4</w:t>
      </w:r>
      <w:r w:rsidRPr="00930C1F">
        <w:rPr>
          <w:rFonts w:cs="Arial"/>
          <w:sz w:val="24"/>
          <w:szCs w:val="24"/>
        </w:rPr>
        <w:t>, recorded in chloroform-</w:t>
      </w:r>
      <w:r w:rsidRPr="00930C1F">
        <w:rPr>
          <w:rFonts w:cs="Arial"/>
          <w:i/>
          <w:sz w:val="24"/>
          <w:szCs w:val="24"/>
        </w:rPr>
        <w:t>d</w:t>
      </w:r>
      <w:r w:rsidRPr="00930C1F">
        <w:rPr>
          <w:rFonts w:cs="Arial"/>
          <w:sz w:val="24"/>
          <w:szCs w:val="24"/>
        </w:rPr>
        <w:t>.</w:t>
      </w:r>
      <w:bookmarkEnd w:id="74"/>
      <w:bookmarkEnd w:id="75"/>
      <w:bookmarkEnd w:id="76"/>
      <w:bookmarkEnd w:id="77"/>
    </w:p>
    <w:p w14:paraId="46E0D0B9" w14:textId="77777777" w:rsidR="00594A76" w:rsidRPr="00930C1F" w:rsidRDefault="00594A76" w:rsidP="00414393">
      <w:pPr>
        <w:spacing w:line="360" w:lineRule="auto"/>
        <w:jc w:val="center"/>
        <w:rPr>
          <w:rFonts w:ascii="Arial" w:hAnsi="Arial" w:cs="Arial"/>
        </w:rPr>
      </w:pPr>
    </w:p>
    <w:p w14:paraId="39B433E8" w14:textId="77777777" w:rsidR="00594A76" w:rsidRPr="00930C1F" w:rsidRDefault="004F5091" w:rsidP="00414393">
      <w:pPr>
        <w:spacing w:line="360" w:lineRule="auto"/>
        <w:jc w:val="center"/>
        <w:rPr>
          <w:rFonts w:ascii="Arial" w:hAnsi="Arial" w:cs="Arial"/>
        </w:rPr>
      </w:pPr>
      <w:r w:rsidRPr="00930C1F">
        <w:rPr>
          <w:rFonts w:ascii="Arial" w:hAnsi="Arial" w:cs="Arial"/>
          <w:noProof/>
        </w:rPr>
        <w:drawing>
          <wp:inline distT="0" distB="0" distL="0" distR="0" wp14:anchorId="2D148788" wp14:editId="07A029C7">
            <wp:extent cx="8498840" cy="5395595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8840" cy="5395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3817EF" w14:textId="77777777" w:rsidR="00594A76" w:rsidRPr="00930C1F" w:rsidRDefault="00594A76" w:rsidP="00414393">
      <w:pPr>
        <w:spacing w:line="360" w:lineRule="auto"/>
        <w:jc w:val="center"/>
        <w:rPr>
          <w:rFonts w:ascii="Arial" w:hAnsi="Arial" w:cs="Arial"/>
        </w:rPr>
      </w:pPr>
    </w:p>
    <w:p w14:paraId="6FFAFEB1" w14:textId="52131B34" w:rsidR="00594A76" w:rsidRPr="00930C1F" w:rsidRDefault="00594A76" w:rsidP="00414393">
      <w:pPr>
        <w:pStyle w:val="TableCaption"/>
        <w:spacing w:after="0" w:line="360" w:lineRule="auto"/>
        <w:rPr>
          <w:rFonts w:cs="Arial"/>
          <w:sz w:val="24"/>
          <w:szCs w:val="24"/>
        </w:rPr>
        <w:sectPr w:rsidR="00594A76" w:rsidRPr="00930C1F" w:rsidSect="00CC6BAE">
          <w:pgSz w:w="16838" w:h="11906" w:orient="landscape" w:code="9"/>
          <w:pgMar w:top="936" w:right="1134" w:bottom="936" w:left="1134" w:header="1021" w:footer="0" w:gutter="0"/>
          <w:cols w:space="284"/>
          <w:docGrid w:linePitch="360"/>
        </w:sectPr>
      </w:pPr>
      <w:bookmarkStart w:id="78" w:name="_Toc36034967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27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sz w:val="24"/>
          <w:szCs w:val="24"/>
        </w:rPr>
        <w:t xml:space="preserve">: COSY spectrum of </w:t>
      </w:r>
      <w:r w:rsidRPr="00930C1F">
        <w:rPr>
          <w:rFonts w:cs="Arial"/>
          <w:b/>
          <w:sz w:val="24"/>
          <w:szCs w:val="24"/>
        </w:rPr>
        <w:t>4</w:t>
      </w:r>
      <w:r w:rsidRPr="00930C1F">
        <w:rPr>
          <w:rFonts w:cs="Arial"/>
          <w:sz w:val="24"/>
          <w:szCs w:val="24"/>
        </w:rPr>
        <w:t>, recorded in chloroform-</w:t>
      </w:r>
      <w:r w:rsidRPr="00930C1F">
        <w:rPr>
          <w:rFonts w:cs="Arial"/>
          <w:i/>
          <w:sz w:val="24"/>
          <w:szCs w:val="24"/>
        </w:rPr>
        <w:t>d</w:t>
      </w:r>
      <w:bookmarkEnd w:id="78"/>
    </w:p>
    <w:p w14:paraId="0B09C876" w14:textId="77777777" w:rsidR="00594A76" w:rsidRPr="00930C1F" w:rsidRDefault="00594A76" w:rsidP="00414393">
      <w:pPr>
        <w:spacing w:line="360" w:lineRule="auto"/>
        <w:jc w:val="center"/>
        <w:rPr>
          <w:rFonts w:ascii="Arial" w:hAnsi="Arial" w:cs="Arial"/>
          <w:noProof/>
        </w:rPr>
      </w:pPr>
      <w:r w:rsidRPr="00930C1F">
        <w:rPr>
          <w:rFonts w:ascii="Arial" w:hAnsi="Arial" w:cs="Arial"/>
          <w:noProof/>
          <w:lang w:eastAsia="en-GB"/>
        </w:rPr>
        <w:lastRenderedPageBreak/>
        <w:drawing>
          <wp:inline distT="0" distB="0" distL="0" distR="0" wp14:anchorId="266F61B4" wp14:editId="1A0408E4">
            <wp:extent cx="9229725" cy="56292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9725" cy="562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C0999" w14:textId="77777777" w:rsidR="00594A76" w:rsidRPr="00930C1F" w:rsidRDefault="00594A76" w:rsidP="00414393">
      <w:pPr>
        <w:pStyle w:val="Caption"/>
        <w:spacing w:line="360" w:lineRule="auto"/>
        <w:rPr>
          <w:rFonts w:cs="Arial"/>
          <w:szCs w:val="24"/>
        </w:rPr>
      </w:pPr>
    </w:p>
    <w:p w14:paraId="12E8E4F0" w14:textId="704B417F" w:rsidR="00594A76" w:rsidRPr="00930C1F" w:rsidRDefault="00594A76" w:rsidP="00414393">
      <w:pPr>
        <w:pStyle w:val="TableCaption"/>
        <w:spacing w:after="0" w:line="360" w:lineRule="auto"/>
        <w:rPr>
          <w:rFonts w:cs="Arial"/>
          <w:sz w:val="24"/>
          <w:szCs w:val="24"/>
        </w:rPr>
      </w:pPr>
      <w:bookmarkStart w:id="79" w:name="_Toc503138105"/>
      <w:bookmarkStart w:id="80" w:name="_Toc36034968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28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sz w:val="24"/>
          <w:szCs w:val="24"/>
        </w:rPr>
        <w:t xml:space="preserve">: </w:t>
      </w:r>
      <w:r w:rsidRPr="00930C1F">
        <w:rPr>
          <w:rFonts w:cs="Arial"/>
          <w:sz w:val="24"/>
          <w:szCs w:val="24"/>
          <w:vertAlign w:val="superscript"/>
        </w:rPr>
        <w:t>1</w:t>
      </w:r>
      <w:r w:rsidRPr="00930C1F">
        <w:rPr>
          <w:rFonts w:cs="Arial"/>
          <w:sz w:val="24"/>
          <w:szCs w:val="24"/>
        </w:rPr>
        <w:t>H NMR spectrum of the (</w:t>
      </w:r>
      <w:r w:rsidRPr="00930C1F">
        <w:rPr>
          <w:rFonts w:cs="Arial"/>
          <w:i/>
          <w:sz w:val="24"/>
          <w:szCs w:val="24"/>
        </w:rPr>
        <w:t>R</w:t>
      </w:r>
      <w:r w:rsidRPr="00930C1F">
        <w:rPr>
          <w:rFonts w:cs="Arial"/>
          <w:sz w:val="24"/>
          <w:szCs w:val="24"/>
        </w:rPr>
        <w:t xml:space="preserve">)-MPTA ester of </w:t>
      </w:r>
      <w:r w:rsidRPr="00930C1F">
        <w:rPr>
          <w:rFonts w:cs="Arial"/>
          <w:b/>
          <w:sz w:val="24"/>
          <w:szCs w:val="24"/>
        </w:rPr>
        <w:t>1</w:t>
      </w:r>
      <w:r w:rsidRPr="00930C1F">
        <w:rPr>
          <w:rFonts w:cs="Arial"/>
          <w:sz w:val="24"/>
          <w:szCs w:val="24"/>
        </w:rPr>
        <w:t>.</w:t>
      </w:r>
      <w:bookmarkEnd w:id="79"/>
      <w:bookmarkEnd w:id="80"/>
    </w:p>
    <w:p w14:paraId="0BA38111" w14:textId="77777777" w:rsidR="00594A76" w:rsidRPr="00930C1F" w:rsidRDefault="00594A76" w:rsidP="00414393">
      <w:pPr>
        <w:spacing w:line="360" w:lineRule="auto"/>
        <w:jc w:val="center"/>
        <w:rPr>
          <w:rFonts w:ascii="Arial" w:hAnsi="Arial" w:cs="Arial"/>
          <w:noProof/>
        </w:rPr>
      </w:pPr>
      <w:r w:rsidRPr="00930C1F">
        <w:rPr>
          <w:rFonts w:ascii="Arial" w:hAnsi="Arial" w:cs="Arial"/>
          <w:noProof/>
          <w:lang w:eastAsia="en-GB"/>
        </w:rPr>
        <w:lastRenderedPageBreak/>
        <w:drawing>
          <wp:inline distT="0" distB="0" distL="0" distR="0" wp14:anchorId="27D5C5C8" wp14:editId="4F1150EA">
            <wp:extent cx="8972550" cy="54006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2550" cy="54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B0D4B" w14:textId="77777777" w:rsidR="00D8076D" w:rsidRPr="00930C1F" w:rsidRDefault="00D8076D" w:rsidP="00414393">
      <w:pPr>
        <w:spacing w:line="360" w:lineRule="auto"/>
        <w:rPr>
          <w:rFonts w:ascii="Arial" w:hAnsi="Arial" w:cs="Arial"/>
          <w:lang w:val="en-GB" w:eastAsia="en-US"/>
        </w:rPr>
      </w:pPr>
    </w:p>
    <w:p w14:paraId="7B374E49" w14:textId="1A58F527" w:rsidR="00445691" w:rsidRDefault="00594A76" w:rsidP="00445691">
      <w:pPr>
        <w:pStyle w:val="TableCaption"/>
        <w:tabs>
          <w:tab w:val="left" w:pos="6630"/>
        </w:tabs>
        <w:spacing w:after="0" w:line="360" w:lineRule="auto"/>
        <w:rPr>
          <w:rFonts w:cs="Arial"/>
          <w:b/>
          <w:sz w:val="24"/>
          <w:szCs w:val="24"/>
        </w:rPr>
      </w:pPr>
      <w:bookmarkStart w:id="81" w:name="_Toc503138106"/>
      <w:bookmarkStart w:id="82" w:name="_Toc36034969"/>
      <w:r w:rsidRPr="00930C1F">
        <w:rPr>
          <w:rFonts w:cs="Arial"/>
          <w:b/>
          <w:sz w:val="24"/>
          <w:szCs w:val="24"/>
        </w:rPr>
        <w:t>Figure S</w:t>
      </w:r>
      <w:r w:rsidRPr="00930C1F">
        <w:rPr>
          <w:rFonts w:cs="Arial"/>
          <w:b/>
          <w:sz w:val="24"/>
          <w:szCs w:val="24"/>
        </w:rPr>
        <w:fldChar w:fldCharType="begin"/>
      </w:r>
      <w:r w:rsidRPr="00930C1F">
        <w:rPr>
          <w:rFonts w:cs="Arial"/>
          <w:b/>
          <w:sz w:val="24"/>
          <w:szCs w:val="24"/>
        </w:rPr>
        <w:instrText xml:space="preserve"> SEQ Figure_S \* ARABIC </w:instrText>
      </w:r>
      <w:r w:rsidRPr="00930C1F">
        <w:rPr>
          <w:rFonts w:cs="Arial"/>
          <w:b/>
          <w:sz w:val="24"/>
          <w:szCs w:val="24"/>
        </w:rPr>
        <w:fldChar w:fldCharType="separate"/>
      </w:r>
      <w:r w:rsidR="000010BF">
        <w:rPr>
          <w:rFonts w:cs="Arial"/>
          <w:b/>
          <w:noProof/>
          <w:sz w:val="24"/>
          <w:szCs w:val="24"/>
        </w:rPr>
        <w:t>29</w:t>
      </w:r>
      <w:r w:rsidRPr="00930C1F">
        <w:rPr>
          <w:rFonts w:cs="Arial"/>
          <w:b/>
          <w:noProof/>
          <w:sz w:val="24"/>
          <w:szCs w:val="24"/>
        </w:rPr>
        <w:fldChar w:fldCharType="end"/>
      </w:r>
      <w:r w:rsidRPr="00930C1F">
        <w:rPr>
          <w:rFonts w:cs="Arial"/>
          <w:sz w:val="24"/>
          <w:szCs w:val="24"/>
        </w:rPr>
        <w:t xml:space="preserve">: </w:t>
      </w:r>
      <w:r w:rsidRPr="00930C1F">
        <w:rPr>
          <w:rFonts w:cs="Arial"/>
          <w:sz w:val="24"/>
          <w:szCs w:val="24"/>
          <w:vertAlign w:val="superscript"/>
        </w:rPr>
        <w:t>1</w:t>
      </w:r>
      <w:r w:rsidRPr="00930C1F">
        <w:rPr>
          <w:rFonts w:cs="Arial"/>
          <w:sz w:val="24"/>
          <w:szCs w:val="24"/>
        </w:rPr>
        <w:t>H NMR spectrum of the (</w:t>
      </w:r>
      <w:r w:rsidRPr="00930C1F">
        <w:rPr>
          <w:rFonts w:cs="Arial"/>
          <w:i/>
          <w:sz w:val="24"/>
          <w:szCs w:val="24"/>
        </w:rPr>
        <w:t>S</w:t>
      </w:r>
      <w:r w:rsidRPr="00930C1F">
        <w:rPr>
          <w:rFonts w:cs="Arial"/>
          <w:sz w:val="24"/>
          <w:szCs w:val="24"/>
        </w:rPr>
        <w:t xml:space="preserve">)-MPTA ester of </w:t>
      </w:r>
      <w:r w:rsidRPr="00930C1F">
        <w:rPr>
          <w:rFonts w:cs="Arial"/>
          <w:b/>
          <w:sz w:val="24"/>
          <w:szCs w:val="24"/>
        </w:rPr>
        <w:t>1</w:t>
      </w:r>
      <w:bookmarkEnd w:id="81"/>
      <w:r w:rsidR="00B76BFB">
        <w:rPr>
          <w:rFonts w:cs="Arial"/>
          <w:b/>
          <w:sz w:val="24"/>
          <w:szCs w:val="24"/>
        </w:rPr>
        <w:t>.</w:t>
      </w:r>
      <w:bookmarkEnd w:id="0"/>
      <w:bookmarkEnd w:id="82"/>
    </w:p>
    <w:sectPr w:rsidR="00445691" w:rsidSect="00B76BFB">
      <w:pgSz w:w="16838" w:h="11906" w:orient="landscape" w:code="9"/>
      <w:pgMar w:top="936" w:right="1134" w:bottom="936" w:left="1134" w:header="1021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8777B1" w14:textId="77777777" w:rsidR="00361849" w:rsidRDefault="00361849" w:rsidP="000D04B4">
      <w:r>
        <w:separator/>
      </w:r>
    </w:p>
  </w:endnote>
  <w:endnote w:type="continuationSeparator" w:id="0">
    <w:p w14:paraId="7D30F8C2" w14:textId="77777777" w:rsidR="00361849" w:rsidRDefault="00361849" w:rsidP="000D0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 Light">
    <w:altName w:val="Calibri"/>
    <w:charset w:val="00"/>
    <w:family w:val="auto"/>
    <w:pitch w:val="default"/>
  </w:font>
  <w:font w:name="Arno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11925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763BCA" w14:textId="77777777" w:rsidR="000010BF" w:rsidRDefault="000010B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E06D68" w14:textId="77777777" w:rsidR="000010BF" w:rsidRDefault="000010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D075A4" w14:textId="77777777" w:rsidR="00361849" w:rsidRDefault="00361849" w:rsidP="000D04B4">
      <w:r>
        <w:separator/>
      </w:r>
    </w:p>
  </w:footnote>
  <w:footnote w:type="continuationSeparator" w:id="0">
    <w:p w14:paraId="2A60147B" w14:textId="77777777" w:rsidR="00361849" w:rsidRDefault="00361849" w:rsidP="000D0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40D9B"/>
    <w:multiLevelType w:val="hybridMultilevel"/>
    <w:tmpl w:val="552023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D00FE"/>
    <w:multiLevelType w:val="hybridMultilevel"/>
    <w:tmpl w:val="7B76C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0021B"/>
    <w:multiLevelType w:val="hybridMultilevel"/>
    <w:tmpl w:val="312A6E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B0EBB"/>
    <w:multiLevelType w:val="hybridMultilevel"/>
    <w:tmpl w:val="AAD643F4"/>
    <w:lvl w:ilvl="0" w:tplc="54A6E152">
      <w:start w:val="1"/>
      <w:numFmt w:val="lowerLetter"/>
      <w:pStyle w:val="RSCF01FootnoteAuthorAddress"/>
      <w:lvlText w:val="%1."/>
      <w:lvlJc w:val="left"/>
      <w:pPr>
        <w:ind w:left="720" w:hanging="360"/>
      </w:pPr>
      <w:rPr>
        <w:rFonts w:ascii="Calibri" w:hAnsi="Calibri" w:hint="default"/>
        <w:b w:val="0"/>
        <w:i/>
        <w:vertAlign w:val="superscrip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84281"/>
    <w:multiLevelType w:val="hybridMultilevel"/>
    <w:tmpl w:val="3D36B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A76"/>
    <w:rsid w:val="000010BF"/>
    <w:rsid w:val="00023772"/>
    <w:rsid w:val="00034ECA"/>
    <w:rsid w:val="00040B1F"/>
    <w:rsid w:val="000D04B4"/>
    <w:rsid w:val="00125D6C"/>
    <w:rsid w:val="00185776"/>
    <w:rsid w:val="001E62DC"/>
    <w:rsid w:val="002A2349"/>
    <w:rsid w:val="002C6C4A"/>
    <w:rsid w:val="00361849"/>
    <w:rsid w:val="003C0608"/>
    <w:rsid w:val="00414393"/>
    <w:rsid w:val="00445691"/>
    <w:rsid w:val="004D0C71"/>
    <w:rsid w:val="004F2EC0"/>
    <w:rsid w:val="004F5091"/>
    <w:rsid w:val="00507B55"/>
    <w:rsid w:val="00517CE2"/>
    <w:rsid w:val="00594A76"/>
    <w:rsid w:val="00603494"/>
    <w:rsid w:val="0061696D"/>
    <w:rsid w:val="006A3CE9"/>
    <w:rsid w:val="00767DDA"/>
    <w:rsid w:val="00786288"/>
    <w:rsid w:val="007B6989"/>
    <w:rsid w:val="008107C5"/>
    <w:rsid w:val="0082555C"/>
    <w:rsid w:val="0089355B"/>
    <w:rsid w:val="00925FDD"/>
    <w:rsid w:val="00930C1F"/>
    <w:rsid w:val="009563B7"/>
    <w:rsid w:val="00971E7C"/>
    <w:rsid w:val="009845AA"/>
    <w:rsid w:val="009A2C92"/>
    <w:rsid w:val="00A12A26"/>
    <w:rsid w:val="00A52744"/>
    <w:rsid w:val="00A73B44"/>
    <w:rsid w:val="00AD408E"/>
    <w:rsid w:val="00B315EE"/>
    <w:rsid w:val="00B45639"/>
    <w:rsid w:val="00B47054"/>
    <w:rsid w:val="00B76BFB"/>
    <w:rsid w:val="00BC4045"/>
    <w:rsid w:val="00C04E2B"/>
    <w:rsid w:val="00CC6BAE"/>
    <w:rsid w:val="00D8076D"/>
    <w:rsid w:val="00E64676"/>
    <w:rsid w:val="00EB18A0"/>
    <w:rsid w:val="00EE6C55"/>
    <w:rsid w:val="00F03B23"/>
    <w:rsid w:val="00FD2707"/>
    <w:rsid w:val="00FE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53BE90"/>
  <w15:chartTrackingRefBased/>
  <w15:docId w15:val="{861BD290-B8E4-4684-91B4-02121E35F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94A7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de-DE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A76"/>
    <w:pPr>
      <w:spacing w:before="460" w:after="230" w:line="230" w:lineRule="atLeast"/>
      <w:outlineLvl w:val="0"/>
    </w:pPr>
    <w:rPr>
      <w:rFonts w:ascii="Arial" w:hAnsi="Arial"/>
      <w:b/>
      <w:sz w:val="22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4A76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A76"/>
    <w:pPr>
      <w:keepNext/>
      <w:keepLines/>
      <w:spacing w:before="40" w:line="276" w:lineRule="auto"/>
      <w:outlineLvl w:val="2"/>
    </w:pPr>
    <w:rPr>
      <w:rFonts w:ascii="Cambria" w:eastAsia="Times New Roman" w:hAnsi="Cambria"/>
      <w:color w:val="243F60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A76"/>
    <w:pPr>
      <w:keepNext/>
      <w:keepLines/>
      <w:spacing w:before="40" w:line="276" w:lineRule="auto"/>
      <w:outlineLvl w:val="3"/>
    </w:pPr>
    <w:rPr>
      <w:rFonts w:ascii="Cambria" w:eastAsia="Times New Roman" w:hAnsi="Cambria"/>
      <w:i/>
      <w:iCs/>
      <w:color w:val="365F91"/>
      <w:sz w:val="22"/>
      <w:szCs w:val="22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A76"/>
    <w:pPr>
      <w:keepNext/>
      <w:keepLines/>
      <w:spacing w:before="40" w:line="276" w:lineRule="auto"/>
      <w:outlineLvl w:val="4"/>
    </w:pPr>
    <w:rPr>
      <w:rFonts w:ascii="Cambria" w:eastAsia="Times New Roman" w:hAnsi="Cambria"/>
      <w:color w:val="365F91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A76"/>
    <w:rPr>
      <w:rFonts w:ascii="Arial" w:eastAsia="MS Mincho" w:hAnsi="Arial" w:cs="Times New Roman"/>
      <w:b/>
      <w:szCs w:val="20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594A76"/>
    <w:rPr>
      <w:rFonts w:ascii="Calibri Light" w:eastAsia="Times New Roman" w:hAnsi="Calibri Light" w:cs="Times New Roman"/>
      <w:b/>
      <w:bCs/>
      <w:i/>
      <w:iCs/>
      <w:sz w:val="28"/>
      <w:szCs w:val="28"/>
      <w:lang w:val="de-DE"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A76"/>
    <w:rPr>
      <w:rFonts w:ascii="Cambria" w:eastAsia="Times New Roman" w:hAnsi="Cambria" w:cs="Times New Roman"/>
      <w:color w:val="243F60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A76"/>
    <w:rPr>
      <w:rFonts w:ascii="Cambria" w:eastAsia="Times New Roman" w:hAnsi="Cambria" w:cs="Times New Roman"/>
      <w:i/>
      <w:iCs/>
      <w:color w:val="365F9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A76"/>
    <w:rPr>
      <w:rFonts w:ascii="Cambria" w:eastAsia="Times New Roman" w:hAnsi="Cambria" w:cs="Times New Roman"/>
      <w:color w:val="365F91"/>
      <w:lang w:val="en-US"/>
    </w:rPr>
  </w:style>
  <w:style w:type="paragraph" w:customStyle="1" w:styleId="Title1">
    <w:name w:val="Title1"/>
    <w:basedOn w:val="Normal"/>
    <w:next w:val="Normal"/>
    <w:qFormat/>
    <w:rsid w:val="00594A76"/>
    <w:pPr>
      <w:spacing w:before="360" w:line="480" w:lineRule="exact"/>
    </w:pPr>
    <w:rPr>
      <w:rFonts w:ascii="Arial" w:hAnsi="Arial"/>
      <w:b/>
      <w:sz w:val="32"/>
      <w:szCs w:val="28"/>
    </w:rPr>
  </w:style>
  <w:style w:type="paragraph" w:customStyle="1" w:styleId="Authors">
    <w:name w:val="Authors"/>
    <w:basedOn w:val="Normal"/>
    <w:qFormat/>
    <w:rsid w:val="00594A76"/>
    <w:pPr>
      <w:spacing w:before="120" w:after="360" w:line="320" w:lineRule="exact"/>
    </w:pPr>
    <w:rPr>
      <w:rFonts w:ascii="Arial" w:hAnsi="Arial"/>
      <w:sz w:val="22"/>
      <w:lang w:val="en-GB"/>
    </w:rPr>
  </w:style>
  <w:style w:type="paragraph" w:customStyle="1" w:styleId="P1withoutIndendation">
    <w:name w:val="P1_without_Indendation"/>
    <w:basedOn w:val="Normal"/>
    <w:qFormat/>
    <w:rsid w:val="00594A76"/>
    <w:pPr>
      <w:spacing w:line="225" w:lineRule="exact"/>
      <w:jc w:val="both"/>
    </w:pPr>
    <w:rPr>
      <w:rFonts w:ascii="Arial" w:hAnsi="Arial"/>
      <w:sz w:val="17"/>
    </w:rPr>
  </w:style>
  <w:style w:type="paragraph" w:customStyle="1" w:styleId="H1">
    <w:name w:val="H1"/>
    <w:basedOn w:val="Heading1"/>
    <w:qFormat/>
    <w:rsid w:val="00594A76"/>
  </w:style>
  <w:style w:type="paragraph" w:customStyle="1" w:styleId="Adress">
    <w:name w:val="Adress"/>
    <w:basedOn w:val="Normal"/>
    <w:qFormat/>
    <w:rsid w:val="00594A76"/>
    <w:pPr>
      <w:spacing w:line="180" w:lineRule="exact"/>
      <w:ind w:left="425" w:hanging="425"/>
    </w:pPr>
    <w:rPr>
      <w:rFonts w:ascii="Arial" w:hAnsi="Arial"/>
      <w:sz w:val="14"/>
      <w:szCs w:val="20"/>
    </w:rPr>
  </w:style>
  <w:style w:type="paragraph" w:customStyle="1" w:styleId="Footnote">
    <w:name w:val="Footnote"/>
    <w:basedOn w:val="Adress"/>
    <w:unhideWhenUsed/>
    <w:rsid w:val="00594A76"/>
    <w:pPr>
      <w:spacing w:before="120"/>
    </w:pPr>
    <w:rPr>
      <w:szCs w:val="14"/>
      <w:lang w:val="en-GB"/>
    </w:rPr>
  </w:style>
  <w:style w:type="paragraph" w:customStyle="1" w:styleId="References">
    <w:name w:val="References"/>
    <w:basedOn w:val="Normal"/>
    <w:qFormat/>
    <w:rsid w:val="00594A76"/>
    <w:pPr>
      <w:spacing w:line="200" w:lineRule="exact"/>
      <w:ind w:left="425" w:hanging="425"/>
      <w:jc w:val="both"/>
    </w:pPr>
    <w:rPr>
      <w:rFonts w:ascii="Arial" w:hAnsi="Arial"/>
      <w:sz w:val="14"/>
      <w:szCs w:val="14"/>
      <w:lang w:val="en-GB"/>
    </w:rPr>
  </w:style>
  <w:style w:type="paragraph" w:customStyle="1" w:styleId="ColumnTitle">
    <w:name w:val="ColumnTitle"/>
    <w:basedOn w:val="Normal"/>
    <w:rsid w:val="00594A76"/>
    <w:pPr>
      <w:pBdr>
        <w:bottom w:val="single" w:sz="36" w:space="1" w:color="DDDDDD"/>
      </w:pBdr>
      <w:spacing w:after="320"/>
      <w:jc w:val="right"/>
    </w:pPr>
    <w:rPr>
      <w:rFonts w:ascii="Arial" w:hAnsi="Arial" w:cs="Arial"/>
      <w:b/>
      <w:color w:val="C0C0C0"/>
      <w:sz w:val="36"/>
      <w:szCs w:val="36"/>
      <w:lang w:val="en-GB"/>
    </w:rPr>
  </w:style>
  <w:style w:type="paragraph" w:customStyle="1" w:styleId="H2">
    <w:name w:val="H2"/>
    <w:basedOn w:val="H1"/>
    <w:qFormat/>
    <w:rsid w:val="00594A76"/>
    <w:rPr>
      <w:bCs/>
      <w:sz w:val="18"/>
    </w:rPr>
  </w:style>
  <w:style w:type="character" w:customStyle="1" w:styleId="Comment">
    <w:name w:val="Comment"/>
    <w:rsid w:val="00594A76"/>
    <w:rPr>
      <w:rFonts w:ascii="Arial" w:hAnsi="Arial"/>
      <w:color w:val="FF0000"/>
      <w:sz w:val="14"/>
    </w:rPr>
  </w:style>
  <w:style w:type="paragraph" w:customStyle="1" w:styleId="SchemeCaption">
    <w:name w:val="SchemeCaption"/>
    <w:basedOn w:val="Normal"/>
    <w:rsid w:val="00594A76"/>
    <w:pPr>
      <w:spacing w:before="230" w:after="460" w:line="180" w:lineRule="exact"/>
      <w:jc w:val="both"/>
    </w:pPr>
    <w:rPr>
      <w:rFonts w:ascii="Arial" w:hAnsi="Arial"/>
      <w:sz w:val="14"/>
      <w:szCs w:val="14"/>
      <w:lang w:val="en-GB"/>
    </w:rPr>
  </w:style>
  <w:style w:type="paragraph" w:customStyle="1" w:styleId="FigureCaption">
    <w:name w:val="FigureCaption"/>
    <w:basedOn w:val="Normal"/>
    <w:rsid w:val="00594A76"/>
    <w:pPr>
      <w:spacing w:before="230" w:after="460" w:line="180" w:lineRule="exact"/>
      <w:jc w:val="both"/>
    </w:pPr>
    <w:rPr>
      <w:rFonts w:ascii="Arial" w:hAnsi="Arial"/>
      <w:sz w:val="14"/>
      <w:szCs w:val="14"/>
      <w:lang w:val="en-GB"/>
    </w:rPr>
  </w:style>
  <w:style w:type="paragraph" w:customStyle="1" w:styleId="TableCaption">
    <w:name w:val="TableCaption"/>
    <w:basedOn w:val="Normal"/>
    <w:qFormat/>
    <w:rsid w:val="00594A76"/>
    <w:pPr>
      <w:spacing w:after="120" w:line="180" w:lineRule="exact"/>
      <w:jc w:val="both"/>
    </w:pPr>
    <w:rPr>
      <w:rFonts w:ascii="Arial" w:hAnsi="Arial"/>
      <w:sz w:val="14"/>
      <w:szCs w:val="14"/>
      <w:lang w:val="en-GB"/>
    </w:rPr>
  </w:style>
  <w:style w:type="paragraph" w:customStyle="1" w:styleId="TableHead">
    <w:name w:val="TableHead"/>
    <w:basedOn w:val="TableCaption"/>
    <w:qFormat/>
    <w:rsid w:val="00594A76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rsid w:val="00594A76"/>
  </w:style>
  <w:style w:type="paragraph" w:customStyle="1" w:styleId="TableFoot">
    <w:name w:val="TableFoot"/>
    <w:basedOn w:val="TableBody"/>
    <w:rsid w:val="00594A76"/>
    <w:pPr>
      <w:spacing w:before="60" w:after="60"/>
    </w:pPr>
  </w:style>
  <w:style w:type="paragraph" w:customStyle="1" w:styleId="H3">
    <w:name w:val="H3"/>
    <w:basedOn w:val="H2"/>
    <w:qFormat/>
    <w:rsid w:val="00594A76"/>
    <w:rPr>
      <w:b w:val="0"/>
      <w:bCs w:val="0"/>
      <w:i/>
      <w:iCs/>
    </w:rPr>
  </w:style>
  <w:style w:type="paragraph" w:customStyle="1" w:styleId="ManuscriptID">
    <w:name w:val="ManuscriptID"/>
    <w:basedOn w:val="Normal"/>
    <w:rsid w:val="00594A76"/>
    <w:pPr>
      <w:spacing w:before="220" w:line="230" w:lineRule="exact"/>
    </w:pPr>
    <w:rPr>
      <w:rFonts w:ascii="Arial" w:hAnsi="Arial"/>
      <w:b/>
      <w:sz w:val="17"/>
      <w:szCs w:val="15"/>
      <w:lang w:val="en-GB"/>
    </w:rPr>
  </w:style>
  <w:style w:type="paragraph" w:customStyle="1" w:styleId="Intro">
    <w:name w:val="Intro"/>
    <w:basedOn w:val="Normal"/>
    <w:rsid w:val="00594A76"/>
    <w:pPr>
      <w:jc w:val="center"/>
    </w:pPr>
    <w:rPr>
      <w:rFonts w:ascii="Arial" w:eastAsia="Times New Roman" w:hAnsi="Arial"/>
      <w:sz w:val="32"/>
      <w:szCs w:val="20"/>
    </w:rPr>
  </w:style>
  <w:style w:type="paragraph" w:customStyle="1" w:styleId="TitleTOC">
    <w:name w:val="Title_TOC"/>
    <w:basedOn w:val="Normal"/>
    <w:rsid w:val="00594A76"/>
    <w:pPr>
      <w:spacing w:before="120" w:line="225" w:lineRule="atLeast"/>
    </w:pPr>
    <w:rPr>
      <w:rFonts w:ascii="Arial" w:hAnsi="Arial"/>
      <w:b/>
      <w:sz w:val="17"/>
      <w:szCs w:val="20"/>
      <w:lang w:val="en-GB"/>
    </w:rPr>
  </w:style>
  <w:style w:type="paragraph" w:customStyle="1" w:styleId="TableOfContentText">
    <w:name w:val="TableOfContentText"/>
    <w:basedOn w:val="Normal"/>
    <w:rsid w:val="00594A76"/>
    <w:pPr>
      <w:spacing w:before="120" w:line="225" w:lineRule="atLeast"/>
    </w:pPr>
    <w:rPr>
      <w:rFonts w:ascii="Arial" w:hAnsi="Arial"/>
      <w:color w:val="000000"/>
      <w:sz w:val="17"/>
      <w:szCs w:val="20"/>
      <w:lang w:val="en-GB"/>
    </w:rPr>
  </w:style>
  <w:style w:type="paragraph" w:customStyle="1" w:styleId="P1withIndendation">
    <w:name w:val="P1_with_Indendation"/>
    <w:basedOn w:val="TableCaption"/>
    <w:qFormat/>
    <w:rsid w:val="00594A76"/>
    <w:pPr>
      <w:spacing w:line="225" w:lineRule="exact"/>
      <w:ind w:firstLine="284"/>
    </w:pPr>
    <w:rPr>
      <w:sz w:val="17"/>
    </w:rPr>
  </w:style>
  <w:style w:type="paragraph" w:customStyle="1" w:styleId="Acknowledgements">
    <w:name w:val="Acknowledgements"/>
    <w:basedOn w:val="P1withoutIndendation"/>
    <w:rsid w:val="00594A76"/>
    <w:pPr>
      <w:spacing w:after="240" w:line="230" w:lineRule="atLeast"/>
    </w:pPr>
  </w:style>
  <w:style w:type="paragraph" w:customStyle="1" w:styleId="ColumnTitleTOC">
    <w:name w:val="ColumnTitle_TOC"/>
    <w:basedOn w:val="ColumnTitle"/>
    <w:rsid w:val="00594A76"/>
    <w:pPr>
      <w:pBdr>
        <w:bottom w:val="single" w:sz="36" w:space="3" w:color="008080"/>
      </w:pBdr>
      <w:spacing w:after="0"/>
      <w:jc w:val="left"/>
    </w:pPr>
    <w:rPr>
      <w:b w:val="0"/>
      <w:color w:val="000000"/>
      <w:sz w:val="28"/>
      <w:szCs w:val="28"/>
    </w:rPr>
  </w:style>
  <w:style w:type="paragraph" w:customStyle="1" w:styleId="MSType">
    <w:name w:val="MSType"/>
    <w:basedOn w:val="ColumnTitleTOC"/>
    <w:rsid w:val="00594A76"/>
    <w:pPr>
      <w:framePr w:hSpace="141" w:wrap="around" w:vAnchor="page" w:hAnchor="margin" w:y="1504"/>
      <w:pBdr>
        <w:bottom w:val="none" w:sz="0" w:space="0" w:color="auto"/>
      </w:pBdr>
      <w:spacing w:before="60" w:after="60"/>
    </w:pPr>
    <w:rPr>
      <w:rFonts w:ascii="Arial Black" w:hAnsi="Arial Black"/>
      <w:b/>
      <w:color w:val="FFFFFF"/>
      <w:spacing w:val="20"/>
      <w:sz w:val="20"/>
      <w:szCs w:val="20"/>
    </w:rPr>
  </w:style>
  <w:style w:type="paragraph" w:customStyle="1" w:styleId="PageNumbers">
    <w:name w:val="PageNumbers"/>
    <w:basedOn w:val="Normal"/>
    <w:rsid w:val="00594A76"/>
    <w:pPr>
      <w:spacing w:before="230"/>
    </w:pPr>
    <w:rPr>
      <w:rFonts w:ascii="Arial" w:hAnsi="Arial"/>
      <w:b/>
      <w:i/>
      <w:sz w:val="17"/>
    </w:rPr>
  </w:style>
  <w:style w:type="paragraph" w:styleId="Header">
    <w:name w:val="header"/>
    <w:basedOn w:val="Normal"/>
    <w:link w:val="HeaderChar"/>
    <w:uiPriority w:val="99"/>
    <w:unhideWhenUsed/>
    <w:rsid w:val="00594A7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4A76"/>
    <w:rPr>
      <w:rFonts w:ascii="Times New Roman" w:eastAsia="MS Mincho" w:hAnsi="Times New Roman" w:cs="Times New Roman"/>
      <w:sz w:val="24"/>
      <w:szCs w:val="24"/>
      <w:lang w:val="de-DE" w:eastAsia="ja-JP"/>
    </w:rPr>
  </w:style>
  <w:style w:type="paragraph" w:styleId="Footer">
    <w:name w:val="footer"/>
    <w:basedOn w:val="Normal"/>
    <w:link w:val="FooterChar"/>
    <w:uiPriority w:val="99"/>
    <w:unhideWhenUsed/>
    <w:rsid w:val="00594A7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A76"/>
    <w:rPr>
      <w:rFonts w:ascii="Times New Roman" w:eastAsia="MS Mincho" w:hAnsi="Times New Roman" w:cs="Times New Roman"/>
      <w:sz w:val="24"/>
      <w:szCs w:val="24"/>
      <w:lang w:val="de-DE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A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A76"/>
    <w:rPr>
      <w:rFonts w:ascii="Tahoma" w:eastAsia="MS Mincho" w:hAnsi="Tahoma" w:cs="Tahoma"/>
      <w:sz w:val="16"/>
      <w:szCs w:val="16"/>
      <w:lang w:val="de-DE" w:eastAsia="ja-JP"/>
    </w:rPr>
  </w:style>
  <w:style w:type="paragraph" w:customStyle="1" w:styleId="TableSpacer">
    <w:name w:val="TableSpacer"/>
    <w:basedOn w:val="Normal"/>
    <w:qFormat/>
    <w:rsid w:val="00594A76"/>
    <w:pPr>
      <w:spacing w:before="360"/>
    </w:pPr>
    <w:rPr>
      <w:rFonts w:ascii="Arial" w:hAnsi="Arial"/>
      <w:noProof/>
      <w:sz w:val="14"/>
    </w:rPr>
  </w:style>
  <w:style w:type="paragraph" w:customStyle="1" w:styleId="Abstract">
    <w:name w:val="Abstract"/>
    <w:basedOn w:val="Normal"/>
    <w:qFormat/>
    <w:rsid w:val="00594A76"/>
    <w:pPr>
      <w:spacing w:after="360" w:line="225" w:lineRule="exact"/>
      <w:jc w:val="both"/>
    </w:pPr>
    <w:rPr>
      <w:rFonts w:ascii="Arial" w:hAnsi="Arial"/>
      <w:sz w:val="16"/>
      <w:szCs w:val="20"/>
      <w:lang w:val="en-GB"/>
    </w:rPr>
  </w:style>
  <w:style w:type="paragraph" w:customStyle="1" w:styleId="P1">
    <w:name w:val="P1"/>
    <w:basedOn w:val="P1withoutIndendation"/>
    <w:qFormat/>
    <w:rsid w:val="00594A76"/>
    <w:pPr>
      <w:jc w:val="left"/>
    </w:pPr>
    <w:rPr>
      <w:lang w:val="en-US"/>
    </w:rPr>
  </w:style>
  <w:style w:type="character" w:styleId="LineNumber">
    <w:name w:val="line number"/>
    <w:uiPriority w:val="99"/>
    <w:semiHidden/>
    <w:unhideWhenUsed/>
    <w:rsid w:val="00594A76"/>
  </w:style>
  <w:style w:type="paragraph" w:customStyle="1" w:styleId="List1">
    <w:name w:val="List1"/>
    <w:basedOn w:val="Normal"/>
    <w:rsid w:val="00594A76"/>
    <w:pPr>
      <w:tabs>
        <w:tab w:val="left" w:pos="567"/>
      </w:tabs>
      <w:spacing w:before="240" w:after="120" w:line="480" w:lineRule="exact"/>
      <w:ind w:left="567" w:hanging="567"/>
    </w:pPr>
    <w:rPr>
      <w:rFonts w:eastAsia="Times New Roman"/>
      <w:lang w:eastAsia="de-DE"/>
    </w:rPr>
  </w:style>
  <w:style w:type="character" w:customStyle="1" w:styleId="RSCF02FootnotestoTitleAuthorsChar">
    <w:name w:val="RSC F02 Footnotes to Title/Authors Char"/>
    <w:link w:val="RSCF02FootnotestoTitleAuthors"/>
    <w:locked/>
    <w:rsid w:val="00594A76"/>
    <w:rPr>
      <w:w w:val="105"/>
      <w:sz w:val="14"/>
      <w:szCs w:val="14"/>
    </w:rPr>
  </w:style>
  <w:style w:type="paragraph" w:customStyle="1" w:styleId="RSCF02FootnotestoTitleAuthors">
    <w:name w:val="RSC F02 Footnotes to Title/Authors"/>
    <w:basedOn w:val="Normal"/>
    <w:link w:val="RSCF02FootnotestoTitleAuthorsChar"/>
    <w:qFormat/>
    <w:rsid w:val="00594A76"/>
    <w:pPr>
      <w:tabs>
        <w:tab w:val="left" w:pos="284"/>
      </w:tabs>
      <w:jc w:val="both"/>
    </w:pPr>
    <w:rPr>
      <w:rFonts w:asciiTheme="minorHAnsi" w:eastAsiaTheme="minorHAnsi" w:hAnsiTheme="minorHAnsi" w:cstheme="minorBidi"/>
      <w:w w:val="105"/>
      <w:sz w:val="14"/>
      <w:szCs w:val="14"/>
      <w:lang w:val="en-GB" w:eastAsia="en-US"/>
    </w:rPr>
  </w:style>
  <w:style w:type="paragraph" w:customStyle="1" w:styleId="RSCB01ARTAbstract">
    <w:name w:val="RSC B01 ART Abstract"/>
    <w:basedOn w:val="Normal"/>
    <w:link w:val="RSCB01ARTAbstractChar"/>
    <w:qFormat/>
    <w:rsid w:val="00594A76"/>
    <w:pPr>
      <w:spacing w:after="200" w:line="240" w:lineRule="exact"/>
      <w:jc w:val="both"/>
    </w:pPr>
    <w:rPr>
      <w:rFonts w:ascii="Calibri" w:eastAsia="Calibri" w:hAnsi="Calibri"/>
      <w:noProof/>
      <w:sz w:val="16"/>
      <w:szCs w:val="22"/>
      <w:lang w:val="en-GB" w:eastAsia="en-GB"/>
    </w:rPr>
  </w:style>
  <w:style w:type="character" w:customStyle="1" w:styleId="RSCB01ARTAbstractChar">
    <w:name w:val="RSC B01 ART Abstract Char"/>
    <w:link w:val="RSCB01ARTAbstract"/>
    <w:rsid w:val="00594A76"/>
    <w:rPr>
      <w:rFonts w:ascii="Calibri" w:eastAsia="Calibri" w:hAnsi="Calibri" w:cs="Times New Roman"/>
      <w:noProof/>
      <w:sz w:val="16"/>
      <w:lang w:eastAsia="en-GB"/>
    </w:rPr>
  </w:style>
  <w:style w:type="paragraph" w:customStyle="1" w:styleId="RSCH01PaperTitle">
    <w:name w:val="RSC H01 Paper Title"/>
    <w:basedOn w:val="Normal"/>
    <w:next w:val="Normal"/>
    <w:link w:val="RSCH01PaperTitleChar"/>
    <w:qFormat/>
    <w:rsid w:val="00594A76"/>
    <w:pPr>
      <w:tabs>
        <w:tab w:val="left" w:pos="284"/>
      </w:tabs>
      <w:spacing w:before="400" w:after="160"/>
    </w:pPr>
    <w:rPr>
      <w:rFonts w:ascii="Calibri" w:eastAsia="Calibri" w:hAnsi="Calibri"/>
      <w:b/>
      <w:sz w:val="29"/>
      <w:szCs w:val="32"/>
      <w:lang w:val="en-GB" w:eastAsia="en-US"/>
    </w:rPr>
  </w:style>
  <w:style w:type="character" w:customStyle="1" w:styleId="RSCH01PaperTitleChar">
    <w:name w:val="RSC H01 Paper Title Char"/>
    <w:link w:val="RSCH01PaperTitle"/>
    <w:rsid w:val="00594A76"/>
    <w:rPr>
      <w:rFonts w:ascii="Calibri" w:eastAsia="Calibri" w:hAnsi="Calibri" w:cs="Times New Roman"/>
      <w:b/>
      <w:sz w:val="29"/>
      <w:szCs w:val="32"/>
    </w:rPr>
  </w:style>
  <w:style w:type="paragraph" w:customStyle="1" w:styleId="RSCH02PaperAuthorsandByline">
    <w:name w:val="RSC H02 Paper Authors and Byline"/>
    <w:basedOn w:val="Normal"/>
    <w:link w:val="RSCH02PaperAuthorsandBylineChar"/>
    <w:qFormat/>
    <w:rsid w:val="00594A76"/>
    <w:pPr>
      <w:spacing w:after="120" w:line="240" w:lineRule="exact"/>
    </w:pPr>
    <w:rPr>
      <w:rFonts w:ascii="Calibri" w:eastAsia="Calibri" w:hAnsi="Calibri"/>
      <w:sz w:val="20"/>
      <w:szCs w:val="22"/>
      <w:lang w:val="en-GB" w:eastAsia="en-US"/>
    </w:rPr>
  </w:style>
  <w:style w:type="character" w:customStyle="1" w:styleId="RSCH02PaperAuthorsandBylineChar">
    <w:name w:val="RSC H02 Paper Authors and Byline Char"/>
    <w:link w:val="RSCH02PaperAuthorsandByline"/>
    <w:rsid w:val="00594A76"/>
    <w:rPr>
      <w:rFonts w:ascii="Calibri" w:eastAsia="Calibri" w:hAnsi="Calibri" w:cs="Times New Roman"/>
      <w:sz w:val="20"/>
    </w:rPr>
  </w:style>
  <w:style w:type="paragraph" w:customStyle="1" w:styleId="RSCF01FootnoteAuthorAddress">
    <w:name w:val="RSC F01 Footnote Author Address"/>
    <w:link w:val="RSCF01FootnoteAuthorAddressChar"/>
    <w:qFormat/>
    <w:rsid w:val="00594A76"/>
    <w:pPr>
      <w:numPr>
        <w:numId w:val="3"/>
      </w:numPr>
      <w:pBdr>
        <w:top w:val="single" w:sz="12" w:space="1" w:color="A6A6A6"/>
      </w:pBdr>
      <w:spacing w:after="0" w:line="240" w:lineRule="auto"/>
      <w:ind w:left="85" w:hanging="85"/>
      <w:suppressOverlap/>
    </w:pPr>
    <w:rPr>
      <w:rFonts w:ascii="Calibri" w:eastAsia="Calibri" w:hAnsi="Calibri" w:cs="Times New Roman"/>
      <w:i/>
      <w:w w:val="105"/>
      <w:sz w:val="14"/>
      <w:szCs w:val="14"/>
    </w:rPr>
  </w:style>
  <w:style w:type="character" w:customStyle="1" w:styleId="RSCF01FootnoteAuthorAddressChar">
    <w:name w:val="RSC F01 Footnote Author Address Char"/>
    <w:link w:val="RSCF01FootnoteAuthorAddress"/>
    <w:rsid w:val="00594A76"/>
    <w:rPr>
      <w:rFonts w:ascii="Calibri" w:eastAsia="Calibri" w:hAnsi="Calibri" w:cs="Times New Roman"/>
      <w:i/>
      <w:w w:val="105"/>
      <w:sz w:val="14"/>
      <w:szCs w:val="14"/>
    </w:rPr>
  </w:style>
  <w:style w:type="paragraph" w:customStyle="1" w:styleId="RSCB02ArticleText">
    <w:name w:val="RSC B02 Article Text"/>
    <w:basedOn w:val="Normal"/>
    <w:link w:val="RSCB02ArticleTextChar"/>
    <w:qFormat/>
    <w:rsid w:val="00594A76"/>
    <w:pPr>
      <w:spacing w:line="240" w:lineRule="exact"/>
      <w:jc w:val="both"/>
    </w:pPr>
    <w:rPr>
      <w:rFonts w:ascii="Calibri" w:eastAsia="Calibri" w:hAnsi="Calibri"/>
      <w:w w:val="108"/>
      <w:sz w:val="18"/>
      <w:szCs w:val="18"/>
      <w:lang w:val="en-GB" w:eastAsia="en-US"/>
    </w:rPr>
  </w:style>
  <w:style w:type="character" w:customStyle="1" w:styleId="RSCB02ArticleTextChar">
    <w:name w:val="RSC B02 Article Text Char"/>
    <w:link w:val="RSCB02ArticleText"/>
    <w:rsid w:val="00594A76"/>
    <w:rPr>
      <w:rFonts w:ascii="Calibri" w:eastAsia="Calibri" w:hAnsi="Calibri" w:cs="Times New Roman"/>
      <w:w w:val="108"/>
      <w:sz w:val="18"/>
      <w:szCs w:val="18"/>
    </w:rPr>
  </w:style>
  <w:style w:type="paragraph" w:customStyle="1" w:styleId="RSCB04AHeadingSection">
    <w:name w:val="RSC B04 A Heading (Section)"/>
    <w:basedOn w:val="Normal"/>
    <w:link w:val="RSCB04AHeadingSectionChar"/>
    <w:qFormat/>
    <w:rsid w:val="00594A76"/>
    <w:pPr>
      <w:spacing w:before="400" w:after="80"/>
    </w:pPr>
    <w:rPr>
      <w:rFonts w:ascii="Calibri" w:eastAsia="Calibri" w:hAnsi="Calibri"/>
      <w:b/>
      <w:szCs w:val="22"/>
      <w:lang w:val="en-GB" w:eastAsia="en-US"/>
    </w:rPr>
  </w:style>
  <w:style w:type="character" w:customStyle="1" w:styleId="RSCB04AHeadingSectionChar">
    <w:name w:val="RSC B04 A Heading (Section) Char"/>
    <w:link w:val="RSCB04AHeadingSection"/>
    <w:rsid w:val="00594A76"/>
    <w:rPr>
      <w:rFonts w:ascii="Calibri" w:eastAsia="Calibri" w:hAnsi="Calibri" w:cs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594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7B6989"/>
    <w:pPr>
      <w:jc w:val="both"/>
    </w:pPr>
    <w:rPr>
      <w:rFonts w:ascii="Arial" w:eastAsia="Calibri" w:hAnsi="Arial"/>
      <w:bCs/>
      <w:szCs w:val="18"/>
      <w:lang w:val="en-GB" w:eastAsia="en-US"/>
    </w:rPr>
  </w:style>
  <w:style w:type="table" w:customStyle="1" w:styleId="ListTable6Colorful1">
    <w:name w:val="List Table 6 Colorful1"/>
    <w:basedOn w:val="TableNormal"/>
    <w:uiPriority w:val="51"/>
    <w:rsid w:val="00594A76"/>
    <w:pPr>
      <w:spacing w:after="0" w:line="240" w:lineRule="auto"/>
      <w:jc w:val="center"/>
    </w:pPr>
    <w:rPr>
      <w:rFonts w:ascii="Arial" w:eastAsia="Calibri" w:hAnsi="Arial" w:cs="Times New Roman"/>
      <w:color w:val="000000"/>
      <w:sz w:val="2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cPr>
      <w:vAlign w:val="center"/>
    </w:tc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NormalWeb">
    <w:name w:val="Normal (Web)"/>
    <w:basedOn w:val="Normal"/>
    <w:uiPriority w:val="99"/>
    <w:semiHidden/>
    <w:unhideWhenUsed/>
    <w:rsid w:val="00594A76"/>
    <w:pPr>
      <w:spacing w:before="100" w:beforeAutospacing="1" w:after="100" w:afterAutospacing="1"/>
    </w:pPr>
    <w:rPr>
      <w:rFonts w:eastAsia="Times New Roman"/>
      <w:lang w:val="en-GB"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594A76"/>
    <w:pPr>
      <w:keepNext/>
      <w:keepLines/>
      <w:spacing w:before="240" w:after="0" w:line="259" w:lineRule="auto"/>
      <w:outlineLvl w:val="9"/>
    </w:pPr>
    <w:rPr>
      <w:rFonts w:ascii="Cambria" w:eastAsia="Times New Roman" w:hAnsi="Cambria"/>
      <w:b w:val="0"/>
      <w:color w:val="365F91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594A76"/>
    <w:pPr>
      <w:spacing w:after="1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594A76"/>
    <w:pPr>
      <w:spacing w:after="100" w:line="276" w:lineRule="auto"/>
      <w:ind w:left="220"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uiPriority w:val="99"/>
    <w:unhideWhenUsed/>
    <w:rsid w:val="00594A76"/>
    <w:rPr>
      <w:color w:val="0000FF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594A76"/>
    <w:pPr>
      <w:spacing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EndNoteBibliographyChar">
    <w:name w:val="EndNote Bibliography Char"/>
    <w:link w:val="EndNoteBibliography"/>
    <w:locked/>
    <w:rsid w:val="00594A76"/>
    <w:rPr>
      <w:rFonts w:ascii="Arial" w:hAnsi="Arial" w:cs="Arial"/>
      <w:noProof/>
    </w:rPr>
  </w:style>
  <w:style w:type="paragraph" w:customStyle="1" w:styleId="EndNoteBibliography">
    <w:name w:val="EndNote Bibliography"/>
    <w:basedOn w:val="Normal"/>
    <w:link w:val="EndNoteBibliographyChar"/>
    <w:rsid w:val="00594A76"/>
    <w:rPr>
      <w:rFonts w:ascii="Arial" w:eastAsiaTheme="minorHAnsi" w:hAnsi="Arial" w:cs="Arial"/>
      <w:noProof/>
      <w:sz w:val="22"/>
      <w:szCs w:val="22"/>
      <w:lang w:val="en-GB" w:eastAsia="en-US"/>
    </w:rPr>
  </w:style>
  <w:style w:type="paragraph" w:customStyle="1" w:styleId="BATitle">
    <w:name w:val="BA_Title"/>
    <w:basedOn w:val="Normal"/>
    <w:next w:val="BBAuthorName"/>
    <w:autoRedefine/>
    <w:rsid w:val="00B315EE"/>
    <w:pPr>
      <w:spacing w:before="1400" w:after="180"/>
    </w:pPr>
    <w:rPr>
      <w:rFonts w:ascii="Myriad Pro Light" w:eastAsia="Times New Roman" w:hAnsi="Myriad Pro Light"/>
      <w:b/>
      <w:kern w:val="36"/>
      <w:sz w:val="34"/>
      <w:szCs w:val="20"/>
      <w:lang w:val="en-GB" w:eastAsia="en-US"/>
    </w:rPr>
  </w:style>
  <w:style w:type="paragraph" w:customStyle="1" w:styleId="BBAuthorName">
    <w:name w:val="BB_Author_Name"/>
    <w:basedOn w:val="Normal"/>
    <w:next w:val="BCAuthorAddress"/>
    <w:autoRedefine/>
    <w:rsid w:val="00B315EE"/>
    <w:pPr>
      <w:spacing w:after="180"/>
    </w:pPr>
    <w:rPr>
      <w:rFonts w:ascii="Arno Pro" w:eastAsia="Times New Roman" w:hAnsi="Arno Pro"/>
      <w:kern w:val="26"/>
      <w:szCs w:val="20"/>
      <w:lang w:val="en-GB" w:eastAsia="en-US"/>
    </w:rPr>
  </w:style>
  <w:style w:type="paragraph" w:customStyle="1" w:styleId="BCAuthorAddress">
    <w:name w:val="BC_Author_Address"/>
    <w:basedOn w:val="Normal"/>
    <w:next w:val="Normal"/>
    <w:autoRedefine/>
    <w:rsid w:val="00B315EE"/>
    <w:pPr>
      <w:spacing w:after="60"/>
    </w:pPr>
    <w:rPr>
      <w:rFonts w:ascii="Arno Pro" w:eastAsia="Times New Roman" w:hAnsi="Arno Pro"/>
      <w:kern w:val="22"/>
      <w:sz w:val="20"/>
      <w:szCs w:val="20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315EE"/>
    <w:rPr>
      <w:color w:val="808080"/>
      <w:shd w:val="clear" w:color="auto" w:fill="E6E6E6"/>
    </w:rPr>
  </w:style>
  <w:style w:type="table" w:styleId="ListTable6Colorful">
    <w:name w:val="List Table 6 Colorful"/>
    <w:basedOn w:val="TableNormal"/>
    <w:uiPriority w:val="51"/>
    <w:rsid w:val="00507B55"/>
    <w:pPr>
      <w:spacing w:after="0" w:line="240" w:lineRule="auto"/>
      <w:jc w:val="center"/>
    </w:pPr>
    <w:rPr>
      <w:rFonts w:ascii="Arial" w:hAnsi="Arial"/>
      <w:color w:val="000000" w:themeColor="text1"/>
      <w:sz w:val="20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cPr>
      <w:vAlign w:val="center"/>
    </w:tc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FACorrespondingAuthorFootnote">
    <w:name w:val="FA_Corresponding_Author_Footnote"/>
    <w:basedOn w:val="Normal"/>
    <w:next w:val="Normal"/>
    <w:rsid w:val="00023772"/>
    <w:pPr>
      <w:spacing w:after="200" w:line="480" w:lineRule="auto"/>
      <w:jc w:val="both"/>
    </w:pPr>
    <w:rPr>
      <w:rFonts w:ascii="Times" w:eastAsia="Times New Roman" w:hAnsi="Times"/>
      <w:szCs w:val="20"/>
      <w:lang w:val="en-US" w:eastAsia="en-US"/>
    </w:rPr>
  </w:style>
  <w:style w:type="paragraph" w:customStyle="1" w:styleId="VAFigureCaption">
    <w:name w:val="VA_Figure_Caption"/>
    <w:basedOn w:val="Normal"/>
    <w:next w:val="Normal"/>
    <w:rsid w:val="00B47054"/>
    <w:pPr>
      <w:spacing w:after="200" w:line="480" w:lineRule="auto"/>
      <w:jc w:val="both"/>
    </w:pPr>
    <w:rPr>
      <w:rFonts w:ascii="Times" w:eastAsia="Times New Roman" w:hAnsi="Times"/>
      <w:szCs w:val="20"/>
      <w:lang w:val="en-US" w:eastAsia="en-US"/>
    </w:rPr>
  </w:style>
  <w:style w:type="paragraph" w:customStyle="1" w:styleId="VDTableTitle">
    <w:name w:val="VD_Table_Title"/>
    <w:basedOn w:val="Normal"/>
    <w:next w:val="Normal"/>
    <w:rsid w:val="00B47054"/>
    <w:pPr>
      <w:spacing w:after="200" w:line="480" w:lineRule="auto"/>
      <w:jc w:val="both"/>
    </w:pPr>
    <w:rPr>
      <w:rFonts w:ascii="Times" w:eastAsia="Times New Roman" w:hAnsi="Times"/>
      <w:szCs w:val="20"/>
      <w:lang w:val="en-US" w:eastAsia="en-US"/>
    </w:rPr>
  </w:style>
  <w:style w:type="paragraph" w:customStyle="1" w:styleId="TCTableBody">
    <w:name w:val="TC_Table_Body"/>
    <w:basedOn w:val="Normal"/>
    <w:link w:val="TCTableBodyChar"/>
    <w:rsid w:val="00B47054"/>
    <w:pPr>
      <w:spacing w:after="200"/>
      <w:jc w:val="both"/>
    </w:pPr>
    <w:rPr>
      <w:rFonts w:ascii="Times" w:eastAsia="Times New Roman" w:hAnsi="Times"/>
      <w:szCs w:val="20"/>
      <w:lang w:val="en-US" w:eastAsia="en-US"/>
    </w:rPr>
  </w:style>
  <w:style w:type="character" w:customStyle="1" w:styleId="TCTableBodyChar">
    <w:name w:val="TC_Table_Body Char"/>
    <w:link w:val="TCTableBody"/>
    <w:locked/>
    <w:rsid w:val="00B47054"/>
    <w:rPr>
      <w:rFonts w:ascii="Times" w:eastAsia="Times New Roman" w:hAnsi="Times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gibbons@uea.ac.uk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B90EC-6493-4249-83E2-375DA4411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1556</TotalTime>
  <Pages>32</Pages>
  <Words>1516</Words>
  <Characters>8643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Sibandze</dc:creator>
  <cp:keywords/>
  <dc:description/>
  <cp:lastModifiedBy>Gugu Sibandze</cp:lastModifiedBy>
  <cp:revision>25</cp:revision>
  <cp:lastPrinted>2020-04-11T14:03:00Z</cp:lastPrinted>
  <dcterms:created xsi:type="dcterms:W3CDTF">2019-03-07T07:48:00Z</dcterms:created>
  <dcterms:modified xsi:type="dcterms:W3CDTF">2020-04-11T14:56:00Z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http://www.zotero.org/styles/organic-letters</vt:lpwstr>
  </property>
  <property fmtid="{D5CDD505-2E9C-101B-9397-08002B2CF9AE}" pid="17" name="Mendeley Recent Style Name 7_1">
    <vt:lpwstr>Organic Letters</vt:lpwstr>
  </property>
  <property fmtid="{D5CDD505-2E9C-101B-9397-08002B2CF9AE}" pid="18" name="Mendeley Recent Style Id 8_1">
    <vt:lpwstr>http://www.zotero.org/styles/phytochemistry-letters</vt:lpwstr>
  </property>
  <property fmtid="{D5CDD505-2E9C-101B-9397-08002B2CF9AE}" pid="19" name="Mendeley Recent Style Name 8_1">
    <vt:lpwstr>Phytochemistry Letters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