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CDE" w:rsidRDefault="004E2CDE" w:rsidP="006D6B91">
      <w:pPr>
        <w:spacing w:after="0" w:line="480" w:lineRule="auto"/>
        <w:rPr>
          <w:rFonts w:ascii="Arial" w:hAnsi="Arial" w:cs="Arial"/>
          <w:sz w:val="24"/>
          <w:szCs w:val="24"/>
        </w:rPr>
      </w:pPr>
    </w:p>
    <w:p w:rsidR="004E2CDE" w:rsidRDefault="004E2CDE" w:rsidP="006D6B91">
      <w:pPr>
        <w:spacing w:after="0" w:line="480" w:lineRule="auto"/>
        <w:rPr>
          <w:rFonts w:ascii="Arial" w:hAnsi="Arial" w:cs="Arial"/>
          <w:sz w:val="24"/>
          <w:szCs w:val="24"/>
        </w:rPr>
      </w:pPr>
    </w:p>
    <w:p w:rsidR="008326A1" w:rsidRDefault="00835CE5" w:rsidP="006D6B91">
      <w:p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Dynamin function is important for CC-chemokine receptor induced cell migration</w:t>
      </w:r>
    </w:p>
    <w:p w:rsidR="00835CE5" w:rsidRPr="00255F86" w:rsidRDefault="00835CE5" w:rsidP="006D6B91">
      <w:pPr>
        <w:spacing w:after="0" w:line="480" w:lineRule="auto"/>
        <w:rPr>
          <w:rFonts w:ascii="Arial" w:hAnsi="Arial" w:cs="Arial"/>
          <w:sz w:val="24"/>
          <w:szCs w:val="24"/>
        </w:rPr>
      </w:pPr>
    </w:p>
    <w:p w:rsidR="008326A1" w:rsidRPr="00255F86" w:rsidRDefault="008326A1" w:rsidP="006D6B91">
      <w:pPr>
        <w:spacing w:after="0" w:line="480" w:lineRule="auto"/>
        <w:rPr>
          <w:rFonts w:ascii="Arial" w:hAnsi="Arial" w:cs="Arial"/>
          <w:sz w:val="24"/>
          <w:szCs w:val="24"/>
          <w:vertAlign w:val="superscript"/>
        </w:rPr>
      </w:pPr>
      <w:r w:rsidRPr="00255F86">
        <w:rPr>
          <w:rFonts w:ascii="Arial" w:hAnsi="Arial" w:cs="Arial"/>
          <w:sz w:val="24"/>
          <w:szCs w:val="24"/>
        </w:rPr>
        <w:t xml:space="preserve">Richard O </w:t>
      </w:r>
      <w:proofErr w:type="spellStart"/>
      <w:r w:rsidRPr="00255F86">
        <w:rPr>
          <w:rFonts w:ascii="Arial" w:hAnsi="Arial" w:cs="Arial"/>
          <w:sz w:val="24"/>
          <w:szCs w:val="24"/>
        </w:rPr>
        <w:t>Jacques</w:t>
      </w:r>
      <w:r w:rsidR="004413B4" w:rsidRPr="00255F86">
        <w:rPr>
          <w:rFonts w:ascii="Arial" w:hAnsi="Arial" w:cs="Arial"/>
          <w:sz w:val="24"/>
          <w:szCs w:val="24"/>
          <w:vertAlign w:val="superscript"/>
        </w:rPr>
        <w:t>a</w:t>
      </w:r>
      <w:proofErr w:type="spellEnd"/>
      <w:r w:rsidRPr="00255F86">
        <w:rPr>
          <w:rFonts w:ascii="Arial" w:hAnsi="Arial" w:cs="Arial"/>
          <w:sz w:val="24"/>
          <w:szCs w:val="24"/>
        </w:rPr>
        <w:t xml:space="preserve">, </w:t>
      </w:r>
      <w:r w:rsidR="0076611A" w:rsidRPr="00255F86">
        <w:rPr>
          <w:rFonts w:ascii="Arial" w:hAnsi="Arial" w:cs="Arial"/>
          <w:sz w:val="24"/>
          <w:szCs w:val="24"/>
        </w:rPr>
        <w:t xml:space="preserve">Shirley C </w:t>
      </w:r>
      <w:proofErr w:type="spellStart"/>
      <w:r w:rsidR="0076611A" w:rsidRPr="00255F86">
        <w:rPr>
          <w:rFonts w:ascii="Arial" w:hAnsi="Arial" w:cs="Arial"/>
          <w:sz w:val="24"/>
          <w:szCs w:val="24"/>
        </w:rPr>
        <w:t>Mills</w:t>
      </w:r>
      <w:r w:rsidR="0076611A" w:rsidRPr="00255F86">
        <w:rPr>
          <w:rFonts w:ascii="Arial" w:hAnsi="Arial" w:cs="Arial"/>
          <w:sz w:val="24"/>
          <w:szCs w:val="24"/>
          <w:vertAlign w:val="superscript"/>
        </w:rPr>
        <w:t>a</w:t>
      </w:r>
      <w:proofErr w:type="spellEnd"/>
      <w:r w:rsidR="0076611A" w:rsidRPr="00255F86">
        <w:rPr>
          <w:rFonts w:ascii="Arial" w:hAnsi="Arial" w:cs="Arial"/>
          <w:sz w:val="24"/>
          <w:szCs w:val="24"/>
        </w:rPr>
        <w:t xml:space="preserve">, </w:t>
      </w:r>
      <w:r w:rsidR="004D1917" w:rsidRPr="004D1917">
        <w:rPr>
          <w:rFonts w:ascii="Arial" w:hAnsi="Arial" w:cs="Arial"/>
          <w:sz w:val="24"/>
          <w:szCs w:val="24"/>
        </w:rPr>
        <w:t xml:space="preserve">Paula Cazzonatto </w:t>
      </w:r>
      <w:proofErr w:type="spellStart"/>
      <w:r w:rsidR="004D1917" w:rsidRPr="004D1917">
        <w:rPr>
          <w:rFonts w:ascii="Arial" w:hAnsi="Arial" w:cs="Arial"/>
          <w:sz w:val="24"/>
          <w:szCs w:val="24"/>
        </w:rPr>
        <w:t>Zerwes</w:t>
      </w:r>
      <w:r w:rsidR="004D1917" w:rsidRPr="004D1917">
        <w:rPr>
          <w:rFonts w:ascii="Arial" w:hAnsi="Arial" w:cs="Arial"/>
          <w:sz w:val="24"/>
          <w:szCs w:val="24"/>
          <w:vertAlign w:val="superscript"/>
        </w:rPr>
        <w:t>a</w:t>
      </w:r>
      <w:proofErr w:type="spellEnd"/>
      <w:r w:rsidR="004D1917" w:rsidRPr="004D1917">
        <w:rPr>
          <w:rFonts w:ascii="Arial" w:hAnsi="Arial" w:cs="Arial"/>
          <w:sz w:val="24"/>
          <w:szCs w:val="24"/>
        </w:rPr>
        <w:t>,</w:t>
      </w:r>
      <w:r w:rsidR="00FF2059">
        <w:rPr>
          <w:rFonts w:ascii="Arial" w:hAnsi="Arial" w:cs="Arial"/>
          <w:sz w:val="24"/>
          <w:szCs w:val="24"/>
        </w:rPr>
        <w:t xml:space="preserve"> </w:t>
      </w:r>
      <w:r w:rsidR="004413B4" w:rsidRPr="00255F86">
        <w:rPr>
          <w:rFonts w:ascii="Arial" w:hAnsi="Arial" w:cs="Arial"/>
          <w:sz w:val="24"/>
          <w:szCs w:val="24"/>
        </w:rPr>
        <w:t xml:space="preserve">Feyisope </w:t>
      </w:r>
      <w:r w:rsidR="00405769" w:rsidRPr="00255F86">
        <w:rPr>
          <w:rFonts w:ascii="Arial" w:hAnsi="Arial" w:cs="Arial"/>
          <w:sz w:val="24"/>
          <w:szCs w:val="24"/>
        </w:rPr>
        <w:t xml:space="preserve">O </w:t>
      </w:r>
      <w:proofErr w:type="spellStart"/>
      <w:r w:rsidR="004413B4" w:rsidRPr="00255F86">
        <w:rPr>
          <w:rFonts w:ascii="Arial" w:hAnsi="Arial" w:cs="Arial"/>
          <w:sz w:val="24"/>
          <w:szCs w:val="24"/>
        </w:rPr>
        <w:t>Fagade</w:t>
      </w:r>
      <w:r w:rsidR="004413B4" w:rsidRPr="00255F86">
        <w:rPr>
          <w:rFonts w:ascii="Arial" w:hAnsi="Arial" w:cs="Arial"/>
          <w:sz w:val="24"/>
          <w:szCs w:val="24"/>
          <w:vertAlign w:val="superscript"/>
        </w:rPr>
        <w:t>a</w:t>
      </w:r>
      <w:proofErr w:type="spellEnd"/>
      <w:r w:rsidR="004413B4" w:rsidRPr="00255F86">
        <w:rPr>
          <w:rFonts w:ascii="Arial" w:hAnsi="Arial" w:cs="Arial"/>
          <w:sz w:val="24"/>
          <w:szCs w:val="24"/>
        </w:rPr>
        <w:t xml:space="preserve">, John </w:t>
      </w:r>
      <w:r w:rsidR="0072311B" w:rsidRPr="00255F86">
        <w:rPr>
          <w:rFonts w:ascii="Arial" w:hAnsi="Arial" w:cs="Arial"/>
          <w:sz w:val="24"/>
          <w:szCs w:val="24"/>
        </w:rPr>
        <w:t xml:space="preserve">E </w:t>
      </w:r>
      <w:proofErr w:type="spellStart"/>
      <w:r w:rsidR="004413B4" w:rsidRPr="00255F86">
        <w:rPr>
          <w:rFonts w:ascii="Arial" w:hAnsi="Arial" w:cs="Arial"/>
          <w:sz w:val="24"/>
          <w:szCs w:val="24"/>
        </w:rPr>
        <w:t>Green</w:t>
      </w:r>
      <w:r w:rsidR="004413B4" w:rsidRPr="00255F86">
        <w:rPr>
          <w:rFonts w:ascii="Arial" w:hAnsi="Arial" w:cs="Arial"/>
          <w:sz w:val="24"/>
          <w:szCs w:val="24"/>
          <w:vertAlign w:val="superscript"/>
        </w:rPr>
        <w:t>a</w:t>
      </w:r>
      <w:proofErr w:type="spellEnd"/>
      <w:r w:rsidR="004413B4" w:rsidRPr="00255F86">
        <w:rPr>
          <w:rFonts w:ascii="Arial" w:hAnsi="Arial" w:cs="Arial"/>
          <w:sz w:val="24"/>
          <w:szCs w:val="24"/>
        </w:rPr>
        <w:t xml:space="preserve">, </w:t>
      </w:r>
      <w:r w:rsidR="008F5BA7" w:rsidRPr="00255F86">
        <w:rPr>
          <w:rFonts w:ascii="Arial" w:hAnsi="Arial" w:cs="Arial"/>
          <w:sz w:val="24"/>
          <w:szCs w:val="24"/>
        </w:rPr>
        <w:t xml:space="preserve">Scott </w:t>
      </w:r>
      <w:proofErr w:type="spellStart"/>
      <w:r w:rsidR="008F5BA7" w:rsidRPr="00255F86">
        <w:rPr>
          <w:rFonts w:ascii="Arial" w:hAnsi="Arial" w:cs="Arial"/>
          <w:sz w:val="24"/>
          <w:szCs w:val="24"/>
        </w:rPr>
        <w:t>Downham</w:t>
      </w:r>
      <w:r w:rsidR="004413B4" w:rsidRPr="00255F86">
        <w:rPr>
          <w:rFonts w:ascii="Arial" w:hAnsi="Arial" w:cs="Arial"/>
          <w:sz w:val="24"/>
          <w:szCs w:val="24"/>
          <w:vertAlign w:val="superscript"/>
        </w:rPr>
        <w:t>a</w:t>
      </w:r>
      <w:proofErr w:type="spellEnd"/>
      <w:r w:rsidR="004413B4" w:rsidRPr="00255F86">
        <w:rPr>
          <w:rFonts w:ascii="Arial" w:hAnsi="Arial" w:cs="Arial"/>
          <w:sz w:val="24"/>
          <w:szCs w:val="24"/>
        </w:rPr>
        <w:t xml:space="preserve">, Darren </w:t>
      </w:r>
      <w:r w:rsidR="00FC320F" w:rsidRPr="00255F86">
        <w:rPr>
          <w:rFonts w:ascii="Arial" w:hAnsi="Arial" w:cs="Arial"/>
          <w:sz w:val="24"/>
          <w:szCs w:val="24"/>
        </w:rPr>
        <w:t xml:space="preserve">W </w:t>
      </w:r>
      <w:proofErr w:type="spellStart"/>
      <w:r w:rsidR="004413B4" w:rsidRPr="00255F86">
        <w:rPr>
          <w:rFonts w:ascii="Arial" w:hAnsi="Arial" w:cs="Arial"/>
          <w:sz w:val="24"/>
          <w:szCs w:val="24"/>
        </w:rPr>
        <w:t>Sexton</w:t>
      </w:r>
      <w:r w:rsidR="004413B4" w:rsidRPr="00255F86">
        <w:rPr>
          <w:rFonts w:ascii="Arial" w:hAnsi="Arial" w:cs="Arial"/>
          <w:sz w:val="24"/>
          <w:szCs w:val="24"/>
          <w:vertAlign w:val="superscript"/>
        </w:rPr>
        <w:t>b</w:t>
      </w:r>
      <w:r w:rsidR="001073E7">
        <w:rPr>
          <w:rFonts w:ascii="Arial" w:hAnsi="Arial" w:cs="Arial"/>
          <w:sz w:val="24"/>
          <w:szCs w:val="24"/>
          <w:vertAlign w:val="superscript"/>
        </w:rPr>
        <w:t>,c</w:t>
      </w:r>
      <w:proofErr w:type="spellEnd"/>
      <w:r w:rsidR="008F5BA7" w:rsidRPr="00255F86">
        <w:rPr>
          <w:rFonts w:ascii="Arial" w:hAnsi="Arial" w:cs="Arial"/>
          <w:sz w:val="24"/>
          <w:szCs w:val="24"/>
        </w:rPr>
        <w:t xml:space="preserve"> and </w:t>
      </w:r>
      <w:r w:rsidRPr="00255F86">
        <w:rPr>
          <w:rFonts w:ascii="Arial" w:hAnsi="Arial" w:cs="Arial"/>
          <w:sz w:val="24"/>
          <w:szCs w:val="24"/>
        </w:rPr>
        <w:t xml:space="preserve">Anja </w:t>
      </w:r>
      <w:proofErr w:type="spellStart"/>
      <w:r w:rsidRPr="00255F86">
        <w:rPr>
          <w:rFonts w:ascii="Arial" w:hAnsi="Arial" w:cs="Arial"/>
          <w:sz w:val="24"/>
          <w:szCs w:val="24"/>
        </w:rPr>
        <w:t>Mueller</w:t>
      </w:r>
      <w:r w:rsidR="004413B4" w:rsidRPr="00255F86">
        <w:rPr>
          <w:rFonts w:ascii="Arial" w:hAnsi="Arial" w:cs="Arial"/>
          <w:sz w:val="24"/>
          <w:szCs w:val="24"/>
          <w:vertAlign w:val="superscript"/>
        </w:rPr>
        <w:t>a</w:t>
      </w:r>
      <w:proofErr w:type="spellEnd"/>
      <w:r w:rsidR="00255F86">
        <w:rPr>
          <w:rFonts w:ascii="Arial" w:hAnsi="Arial" w:cs="Arial"/>
          <w:sz w:val="24"/>
          <w:szCs w:val="24"/>
          <w:vertAlign w:val="superscript"/>
        </w:rPr>
        <w:t>*</w:t>
      </w:r>
    </w:p>
    <w:p w:rsidR="005166AD" w:rsidRPr="00255F86" w:rsidRDefault="005166AD" w:rsidP="006D6B91">
      <w:pPr>
        <w:spacing w:after="0" w:line="480" w:lineRule="auto"/>
        <w:jc w:val="center"/>
        <w:rPr>
          <w:rFonts w:ascii="Arial" w:hAnsi="Arial" w:cs="Arial"/>
          <w:b/>
          <w:sz w:val="24"/>
          <w:szCs w:val="24"/>
        </w:rPr>
      </w:pPr>
    </w:p>
    <w:p w:rsidR="008326A1" w:rsidRPr="00255F86" w:rsidRDefault="008326A1" w:rsidP="006D6B91">
      <w:pPr>
        <w:spacing w:after="0" w:line="480" w:lineRule="auto"/>
        <w:jc w:val="center"/>
        <w:rPr>
          <w:rFonts w:ascii="Arial" w:hAnsi="Arial" w:cs="Arial"/>
          <w:b/>
          <w:sz w:val="24"/>
          <w:szCs w:val="24"/>
        </w:rPr>
      </w:pPr>
    </w:p>
    <w:p w:rsidR="005166AD" w:rsidRPr="00255F86" w:rsidRDefault="004413B4" w:rsidP="006D6B91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255F86">
        <w:rPr>
          <w:rFonts w:ascii="Arial" w:hAnsi="Arial" w:cs="Arial"/>
          <w:sz w:val="24"/>
          <w:szCs w:val="24"/>
        </w:rPr>
        <w:t xml:space="preserve">a) School of Pharmacy, University of East Anglia, Norwich Research Park, Norwich </w:t>
      </w:r>
      <w:proofErr w:type="spellStart"/>
      <w:r w:rsidRPr="00255F86">
        <w:rPr>
          <w:rFonts w:ascii="Arial" w:hAnsi="Arial" w:cs="Arial"/>
          <w:sz w:val="24"/>
          <w:szCs w:val="24"/>
        </w:rPr>
        <w:t>NR4</w:t>
      </w:r>
      <w:proofErr w:type="spellEnd"/>
      <w:r w:rsidRPr="00255F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5F86">
        <w:rPr>
          <w:rFonts w:ascii="Arial" w:hAnsi="Arial" w:cs="Arial"/>
          <w:sz w:val="24"/>
          <w:szCs w:val="24"/>
        </w:rPr>
        <w:t>7TJ</w:t>
      </w:r>
      <w:proofErr w:type="spellEnd"/>
      <w:r w:rsidRPr="00255F86">
        <w:rPr>
          <w:rFonts w:ascii="Arial" w:hAnsi="Arial" w:cs="Arial"/>
          <w:sz w:val="24"/>
          <w:szCs w:val="24"/>
        </w:rPr>
        <w:t xml:space="preserve">, UK, Telephone: 0044(0)1603-593138, Fax: 0044(0)1603-592003, email: </w:t>
      </w:r>
      <w:hyperlink r:id="rId8" w:history="1">
        <w:proofErr w:type="spellStart"/>
        <w:r w:rsidR="005166AD" w:rsidRPr="00255F86">
          <w:rPr>
            <w:rStyle w:val="Hyperlink"/>
            <w:rFonts w:ascii="Arial" w:hAnsi="Arial" w:cs="Arial"/>
            <w:sz w:val="24"/>
            <w:szCs w:val="24"/>
          </w:rPr>
          <w:t>anja.mueller@uea.ac.uk</w:t>
        </w:r>
        <w:proofErr w:type="spellEnd"/>
      </w:hyperlink>
    </w:p>
    <w:p w:rsidR="008326A1" w:rsidRDefault="004413B4" w:rsidP="006D6B91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255F86">
        <w:rPr>
          <w:rFonts w:ascii="Arial" w:hAnsi="Arial" w:cs="Arial"/>
          <w:sz w:val="24"/>
          <w:szCs w:val="24"/>
        </w:rPr>
        <w:t xml:space="preserve">b) Norwich Medical School, University of East Anglia, Norwich Research Park, Norwich </w:t>
      </w:r>
      <w:proofErr w:type="spellStart"/>
      <w:r w:rsidRPr="00255F86">
        <w:rPr>
          <w:rFonts w:ascii="Arial" w:hAnsi="Arial" w:cs="Arial"/>
          <w:sz w:val="24"/>
          <w:szCs w:val="24"/>
        </w:rPr>
        <w:t>NR4</w:t>
      </w:r>
      <w:proofErr w:type="spellEnd"/>
      <w:r w:rsidRPr="00255F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5F86">
        <w:rPr>
          <w:rFonts w:ascii="Arial" w:hAnsi="Arial" w:cs="Arial"/>
          <w:sz w:val="24"/>
          <w:szCs w:val="24"/>
        </w:rPr>
        <w:t>7TJ</w:t>
      </w:r>
      <w:proofErr w:type="spellEnd"/>
      <w:r w:rsidRPr="00255F86">
        <w:rPr>
          <w:rFonts w:ascii="Arial" w:hAnsi="Arial" w:cs="Arial"/>
          <w:sz w:val="24"/>
          <w:szCs w:val="24"/>
        </w:rPr>
        <w:t>, UK</w:t>
      </w:r>
    </w:p>
    <w:p w:rsidR="001073E7" w:rsidRPr="00255F86" w:rsidRDefault="001073E7" w:rsidP="001073E7">
      <w:p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c) current address: </w:t>
      </w:r>
      <w:r w:rsidRPr="001073E7">
        <w:rPr>
          <w:rFonts w:ascii="Arial" w:hAnsi="Arial" w:cs="Arial"/>
          <w:sz w:val="24"/>
          <w:szCs w:val="24"/>
        </w:rPr>
        <w:t xml:space="preserve">School of Pharmacy and </w:t>
      </w:r>
      <w:proofErr w:type="spellStart"/>
      <w:r w:rsidRPr="001073E7">
        <w:rPr>
          <w:rFonts w:ascii="Arial" w:hAnsi="Arial" w:cs="Arial"/>
          <w:sz w:val="24"/>
          <w:szCs w:val="24"/>
        </w:rPr>
        <w:t>Biomolecular</w:t>
      </w:r>
      <w:proofErr w:type="spellEnd"/>
      <w:r w:rsidRPr="001073E7">
        <w:rPr>
          <w:rFonts w:ascii="Arial" w:hAnsi="Arial" w:cs="Arial"/>
          <w:sz w:val="24"/>
          <w:szCs w:val="24"/>
        </w:rPr>
        <w:t xml:space="preserve"> Science</w:t>
      </w:r>
      <w:r>
        <w:rPr>
          <w:rFonts w:ascii="Arial" w:hAnsi="Arial" w:cs="Arial"/>
          <w:sz w:val="24"/>
          <w:szCs w:val="24"/>
        </w:rPr>
        <w:t xml:space="preserve">, </w:t>
      </w:r>
      <w:r w:rsidRPr="001073E7">
        <w:rPr>
          <w:rFonts w:ascii="Arial" w:hAnsi="Arial" w:cs="Arial"/>
          <w:sz w:val="24"/>
          <w:szCs w:val="24"/>
        </w:rPr>
        <w:t>L</w:t>
      </w:r>
      <w:r w:rsidR="00C36CD3">
        <w:rPr>
          <w:rFonts w:ascii="Arial" w:hAnsi="Arial" w:cs="Arial"/>
          <w:sz w:val="24"/>
          <w:szCs w:val="24"/>
        </w:rPr>
        <w:t xml:space="preserve">iverpool John </w:t>
      </w:r>
      <w:proofErr w:type="spellStart"/>
      <w:r w:rsidR="00C36CD3">
        <w:rPr>
          <w:rFonts w:ascii="Arial" w:hAnsi="Arial" w:cs="Arial"/>
          <w:sz w:val="24"/>
          <w:szCs w:val="24"/>
        </w:rPr>
        <w:t>Moores</w:t>
      </w:r>
      <w:proofErr w:type="spellEnd"/>
      <w:r w:rsidR="00C36CD3">
        <w:rPr>
          <w:rFonts w:ascii="Arial" w:hAnsi="Arial" w:cs="Arial"/>
          <w:sz w:val="24"/>
          <w:szCs w:val="24"/>
        </w:rPr>
        <w:t xml:space="preserve"> University, </w:t>
      </w:r>
      <w:proofErr w:type="spellStart"/>
      <w:r w:rsidRPr="001073E7">
        <w:rPr>
          <w:rFonts w:ascii="Arial" w:hAnsi="Arial" w:cs="Arial"/>
          <w:sz w:val="24"/>
          <w:szCs w:val="24"/>
        </w:rPr>
        <w:t>Byrom</w:t>
      </w:r>
      <w:proofErr w:type="spellEnd"/>
      <w:r w:rsidRPr="001073E7">
        <w:rPr>
          <w:rFonts w:ascii="Arial" w:hAnsi="Arial" w:cs="Arial"/>
          <w:sz w:val="24"/>
          <w:szCs w:val="24"/>
        </w:rPr>
        <w:t xml:space="preserve"> Street, Liverpool, </w:t>
      </w:r>
      <w:proofErr w:type="spellStart"/>
      <w:r w:rsidRPr="001073E7">
        <w:rPr>
          <w:rFonts w:ascii="Arial" w:hAnsi="Arial" w:cs="Arial"/>
          <w:sz w:val="24"/>
          <w:szCs w:val="24"/>
        </w:rPr>
        <w:t>L3</w:t>
      </w:r>
      <w:proofErr w:type="spellEnd"/>
      <w:r w:rsidRPr="001073E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73E7">
        <w:rPr>
          <w:rFonts w:ascii="Arial" w:hAnsi="Arial" w:cs="Arial"/>
          <w:sz w:val="24"/>
          <w:szCs w:val="24"/>
        </w:rPr>
        <w:t>3HF</w:t>
      </w:r>
      <w:proofErr w:type="spellEnd"/>
    </w:p>
    <w:p w:rsidR="00255F86" w:rsidRPr="004D1917" w:rsidRDefault="00255F86" w:rsidP="006D6B91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4D1917">
        <w:rPr>
          <w:rFonts w:ascii="Arial" w:hAnsi="Arial" w:cs="Arial"/>
          <w:sz w:val="24"/>
          <w:szCs w:val="24"/>
        </w:rPr>
        <w:t>*Correspondence to this author</w:t>
      </w:r>
    </w:p>
    <w:p w:rsidR="005A0E7B" w:rsidRPr="00255F86" w:rsidRDefault="005A0E7B" w:rsidP="006D6B91">
      <w:pPr>
        <w:spacing w:after="0" w:line="480" w:lineRule="auto"/>
        <w:rPr>
          <w:rFonts w:ascii="Arial" w:hAnsi="Arial" w:cs="Arial"/>
          <w:b/>
          <w:sz w:val="24"/>
          <w:szCs w:val="24"/>
        </w:rPr>
      </w:pPr>
    </w:p>
    <w:p w:rsidR="004C042C" w:rsidRDefault="004C042C" w:rsidP="006D6B91">
      <w:pPr>
        <w:spacing w:line="48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0F100B" w:rsidRPr="00255F86" w:rsidRDefault="0091232A" w:rsidP="006D6B91">
      <w:pPr>
        <w:spacing w:after="0" w:line="480" w:lineRule="auto"/>
        <w:jc w:val="both"/>
        <w:rPr>
          <w:rFonts w:ascii="Arial" w:hAnsi="Arial" w:cs="Arial"/>
          <w:b/>
          <w:sz w:val="24"/>
          <w:szCs w:val="24"/>
        </w:rPr>
      </w:pPr>
      <w:r w:rsidRPr="00255F86">
        <w:rPr>
          <w:rFonts w:ascii="Arial" w:hAnsi="Arial" w:cs="Arial"/>
          <w:b/>
          <w:sz w:val="24"/>
          <w:szCs w:val="24"/>
        </w:rPr>
        <w:lastRenderedPageBreak/>
        <w:t>Abstract</w:t>
      </w:r>
    </w:p>
    <w:p w:rsidR="005166AD" w:rsidRPr="00255F86" w:rsidRDefault="005166AD" w:rsidP="006D6B91">
      <w:pPr>
        <w:spacing w:after="0" w:line="480" w:lineRule="auto"/>
        <w:jc w:val="both"/>
        <w:rPr>
          <w:rFonts w:ascii="Arial" w:hAnsi="Arial" w:cs="Arial"/>
          <w:b/>
          <w:sz w:val="24"/>
          <w:szCs w:val="24"/>
        </w:rPr>
      </w:pPr>
    </w:p>
    <w:p w:rsidR="00847CD0" w:rsidRPr="00255F86" w:rsidRDefault="00CC6D10" w:rsidP="006D6B91">
      <w:pPr>
        <w:spacing w:after="0" w:line="480" w:lineRule="auto"/>
        <w:jc w:val="both"/>
        <w:rPr>
          <w:rFonts w:ascii="Arial" w:hAnsi="Arial" w:cs="Arial"/>
          <w:bCs/>
          <w:sz w:val="24"/>
          <w:szCs w:val="24"/>
        </w:rPr>
      </w:pPr>
      <w:r w:rsidRPr="00255F86">
        <w:rPr>
          <w:rFonts w:ascii="Arial" w:hAnsi="Arial" w:cs="Arial"/>
          <w:bCs/>
          <w:sz w:val="24"/>
          <w:szCs w:val="24"/>
        </w:rPr>
        <w:t>The HIV viral entry co-receptor</w:t>
      </w:r>
      <w:r w:rsidR="00847CD0" w:rsidRPr="00255F86">
        <w:rPr>
          <w:rFonts w:ascii="Arial" w:hAnsi="Arial" w:cs="Arial"/>
          <w:bCs/>
          <w:sz w:val="24"/>
          <w:szCs w:val="24"/>
        </w:rPr>
        <w:t>s</w:t>
      </w:r>
      <w:r w:rsidRPr="00255F86">
        <w:rPr>
          <w:rFonts w:ascii="Arial" w:hAnsi="Arial" w:cs="Arial"/>
          <w:bCs/>
          <w:sz w:val="24"/>
          <w:szCs w:val="24"/>
        </w:rPr>
        <w:t xml:space="preserve"> CCR5 </w:t>
      </w:r>
      <w:r w:rsidR="00847CD0" w:rsidRPr="00255F86">
        <w:rPr>
          <w:rFonts w:ascii="Arial" w:hAnsi="Arial" w:cs="Arial"/>
          <w:bCs/>
          <w:sz w:val="24"/>
          <w:szCs w:val="24"/>
        </w:rPr>
        <w:t>and CXCR4 function</w:t>
      </w:r>
      <w:r w:rsidRPr="00255F86">
        <w:rPr>
          <w:rFonts w:ascii="Arial" w:hAnsi="Arial" w:cs="Arial"/>
          <w:bCs/>
          <w:sz w:val="24"/>
          <w:szCs w:val="24"/>
        </w:rPr>
        <w:t xml:space="preserve"> physiologically as typical chemokine receptor</w:t>
      </w:r>
      <w:r w:rsidR="0004551C" w:rsidRPr="00255F86">
        <w:rPr>
          <w:rFonts w:ascii="Arial" w:hAnsi="Arial" w:cs="Arial"/>
          <w:bCs/>
          <w:sz w:val="24"/>
          <w:szCs w:val="24"/>
        </w:rPr>
        <w:t>s</w:t>
      </w:r>
      <w:r w:rsidRPr="00255F86">
        <w:rPr>
          <w:rFonts w:ascii="Arial" w:hAnsi="Arial" w:cs="Arial"/>
          <w:bCs/>
          <w:sz w:val="24"/>
          <w:szCs w:val="24"/>
        </w:rPr>
        <w:t>. Activation leads to cytosolic signal transduction that results in a variety of cellular responses such as cytoskeletal rearrangement and chemotaxis (</w:t>
      </w:r>
      <w:proofErr w:type="spellStart"/>
      <w:r w:rsidRPr="00255F86">
        <w:rPr>
          <w:rFonts w:ascii="Arial" w:hAnsi="Arial" w:cs="Arial"/>
          <w:bCs/>
          <w:sz w:val="24"/>
          <w:szCs w:val="24"/>
        </w:rPr>
        <w:t>CTX</w:t>
      </w:r>
      <w:proofErr w:type="spellEnd"/>
      <w:r w:rsidRPr="00255F86">
        <w:rPr>
          <w:rFonts w:ascii="Arial" w:hAnsi="Arial" w:cs="Arial"/>
          <w:bCs/>
          <w:sz w:val="24"/>
          <w:szCs w:val="24"/>
        </w:rPr>
        <w:t xml:space="preserve">). Our aim was to investigate the signalling pathways involved in </w:t>
      </w:r>
      <w:r w:rsidR="00847CD0" w:rsidRPr="00255F86">
        <w:rPr>
          <w:rFonts w:ascii="Arial" w:hAnsi="Arial" w:cs="Arial"/>
          <w:bCs/>
          <w:sz w:val="24"/>
          <w:szCs w:val="24"/>
        </w:rPr>
        <w:t>CC-and CXC-receptor</w:t>
      </w:r>
      <w:r w:rsidRPr="00255F86">
        <w:rPr>
          <w:rFonts w:ascii="Arial" w:hAnsi="Arial" w:cs="Arial"/>
          <w:bCs/>
          <w:sz w:val="24"/>
          <w:szCs w:val="24"/>
        </w:rPr>
        <w:t xml:space="preserve"> mediated </w:t>
      </w:r>
      <w:r w:rsidR="001B124B" w:rsidRPr="00255F86">
        <w:rPr>
          <w:rFonts w:ascii="Arial" w:hAnsi="Arial" w:cs="Arial"/>
          <w:bCs/>
          <w:sz w:val="24"/>
          <w:szCs w:val="24"/>
        </w:rPr>
        <w:t>cell migration</w:t>
      </w:r>
      <w:r w:rsidRPr="00255F86">
        <w:rPr>
          <w:rFonts w:ascii="Arial" w:hAnsi="Arial" w:cs="Arial"/>
          <w:bCs/>
          <w:sz w:val="24"/>
          <w:szCs w:val="24"/>
        </w:rPr>
        <w:t xml:space="preserve">. </w:t>
      </w:r>
      <w:r w:rsidR="001B124B" w:rsidRPr="00255F86">
        <w:rPr>
          <w:rFonts w:ascii="Arial" w:hAnsi="Arial" w:cs="Arial"/>
          <w:bCs/>
          <w:sz w:val="24"/>
          <w:szCs w:val="24"/>
        </w:rPr>
        <w:t xml:space="preserve">Inhibition of dynamin </w:t>
      </w:r>
      <w:r w:rsidR="001144DC">
        <w:rPr>
          <w:rFonts w:ascii="Arial" w:hAnsi="Arial" w:cs="Arial"/>
          <w:bCs/>
          <w:sz w:val="24"/>
          <w:szCs w:val="24"/>
        </w:rPr>
        <w:t>I</w:t>
      </w:r>
      <w:r w:rsidR="001B124B" w:rsidRPr="00255F86">
        <w:rPr>
          <w:rFonts w:ascii="Arial" w:hAnsi="Arial" w:cs="Arial"/>
          <w:bCs/>
          <w:sz w:val="24"/>
          <w:szCs w:val="24"/>
        </w:rPr>
        <w:t xml:space="preserve"> and </w:t>
      </w:r>
      <w:r w:rsidR="001144DC">
        <w:rPr>
          <w:rFonts w:ascii="Arial" w:hAnsi="Arial" w:cs="Arial"/>
          <w:bCs/>
          <w:sz w:val="24"/>
          <w:szCs w:val="24"/>
        </w:rPr>
        <w:t>II</w:t>
      </w:r>
      <w:r w:rsidR="001B124B" w:rsidRPr="00255F86">
        <w:rPr>
          <w:rFonts w:ascii="Arial" w:hAnsi="Arial" w:cs="Arial"/>
          <w:bCs/>
          <w:sz w:val="24"/>
          <w:szCs w:val="24"/>
        </w:rPr>
        <w:t xml:space="preserve"> GTPase with</w:t>
      </w:r>
      <w:r w:rsidR="00974403" w:rsidRPr="00255F86">
        <w:rPr>
          <w:rFonts w:ascii="Arial" w:hAnsi="Arial" w:cs="Arial"/>
          <w:bCs/>
          <w:sz w:val="24"/>
          <w:szCs w:val="24"/>
        </w:rPr>
        <w:t xml:space="preserve"> d</w:t>
      </w:r>
      <w:r w:rsidRPr="00255F86">
        <w:rPr>
          <w:rFonts w:ascii="Arial" w:hAnsi="Arial" w:cs="Arial"/>
          <w:bCs/>
          <w:sz w:val="24"/>
          <w:szCs w:val="24"/>
        </w:rPr>
        <w:t>ynasore completely inhibited CCL3 stimulated chemotaxis</w:t>
      </w:r>
      <w:r w:rsidR="001B124B" w:rsidRPr="00255F86">
        <w:rPr>
          <w:rFonts w:ascii="Arial" w:hAnsi="Arial" w:cs="Arial"/>
          <w:bCs/>
          <w:sz w:val="24"/>
          <w:szCs w:val="24"/>
        </w:rPr>
        <w:t xml:space="preserve"> in THP-1 cells</w:t>
      </w:r>
      <w:r w:rsidRPr="00255F86">
        <w:rPr>
          <w:rFonts w:ascii="Arial" w:hAnsi="Arial" w:cs="Arial"/>
          <w:bCs/>
          <w:sz w:val="24"/>
          <w:szCs w:val="24"/>
        </w:rPr>
        <w:t xml:space="preserve">, whereas the </w:t>
      </w:r>
      <w:r w:rsidR="00974403" w:rsidRPr="00255F86">
        <w:rPr>
          <w:rFonts w:ascii="Arial" w:hAnsi="Arial" w:cs="Arial"/>
          <w:bCs/>
          <w:sz w:val="24"/>
          <w:szCs w:val="24"/>
        </w:rPr>
        <w:t>d</w:t>
      </w:r>
      <w:r w:rsidRPr="00255F86">
        <w:rPr>
          <w:rFonts w:ascii="Arial" w:hAnsi="Arial" w:cs="Arial"/>
          <w:bCs/>
          <w:sz w:val="24"/>
          <w:szCs w:val="24"/>
        </w:rPr>
        <w:t xml:space="preserve">ynasore analogue </w:t>
      </w:r>
      <w:r w:rsidR="00974403" w:rsidRPr="00255F86">
        <w:rPr>
          <w:rFonts w:ascii="Arial" w:hAnsi="Arial" w:cs="Arial"/>
          <w:bCs/>
          <w:sz w:val="24"/>
          <w:szCs w:val="24"/>
        </w:rPr>
        <w:t>d</w:t>
      </w:r>
      <w:r w:rsidRPr="00255F86">
        <w:rPr>
          <w:rFonts w:ascii="Arial" w:hAnsi="Arial" w:cs="Arial"/>
          <w:bCs/>
          <w:sz w:val="24"/>
          <w:szCs w:val="24"/>
        </w:rPr>
        <w:t>yngo</w:t>
      </w:r>
      <w:r w:rsidR="007F14B8" w:rsidRPr="00255F86">
        <w:rPr>
          <w:rFonts w:ascii="Arial" w:hAnsi="Arial" w:cs="Arial"/>
          <w:bCs/>
          <w:sz w:val="24"/>
          <w:szCs w:val="24"/>
        </w:rPr>
        <w:t>-</w:t>
      </w:r>
      <w:r w:rsidRPr="00255F86">
        <w:rPr>
          <w:rFonts w:ascii="Arial" w:hAnsi="Arial" w:cs="Arial"/>
          <w:bCs/>
          <w:sz w:val="24"/>
          <w:szCs w:val="24"/>
        </w:rPr>
        <w:t>4a</w:t>
      </w:r>
      <w:r w:rsidR="008A613A" w:rsidRPr="00255F86">
        <w:rPr>
          <w:rFonts w:ascii="Arial" w:hAnsi="Arial" w:cs="Arial"/>
          <w:bCs/>
          <w:sz w:val="24"/>
          <w:szCs w:val="24"/>
        </w:rPr>
        <w:t xml:space="preserve">, which </w:t>
      </w:r>
      <w:r w:rsidR="002B19AD">
        <w:rPr>
          <w:rFonts w:ascii="Arial" w:hAnsi="Arial" w:cs="Arial"/>
          <w:bCs/>
          <w:sz w:val="24"/>
          <w:szCs w:val="24"/>
        </w:rPr>
        <w:t>is a mo</w:t>
      </w:r>
      <w:r w:rsidR="008A613A" w:rsidRPr="00255F86">
        <w:rPr>
          <w:rFonts w:ascii="Arial" w:hAnsi="Arial" w:cs="Arial"/>
          <w:bCs/>
          <w:sz w:val="24"/>
          <w:szCs w:val="24"/>
        </w:rPr>
        <w:t>re potent inhibitor,</w:t>
      </w:r>
      <w:r w:rsidRPr="00255F86">
        <w:rPr>
          <w:rFonts w:ascii="Arial" w:hAnsi="Arial" w:cs="Arial"/>
          <w:bCs/>
          <w:sz w:val="24"/>
          <w:szCs w:val="24"/>
        </w:rPr>
        <w:t xml:space="preserve"> showed reduced ability to inhibit </w:t>
      </w:r>
      <w:r w:rsidR="00453971" w:rsidRPr="00255F86">
        <w:rPr>
          <w:rFonts w:ascii="Arial" w:hAnsi="Arial" w:cs="Arial"/>
          <w:bCs/>
          <w:sz w:val="24"/>
          <w:szCs w:val="24"/>
        </w:rPr>
        <w:t xml:space="preserve">CC-chemokine induced </w:t>
      </w:r>
      <w:proofErr w:type="spellStart"/>
      <w:r w:rsidR="001B124B" w:rsidRPr="00255F86">
        <w:rPr>
          <w:rFonts w:ascii="Arial" w:hAnsi="Arial" w:cs="Arial"/>
          <w:bCs/>
          <w:sz w:val="24"/>
          <w:szCs w:val="24"/>
        </w:rPr>
        <w:t>CTX</w:t>
      </w:r>
      <w:proofErr w:type="spellEnd"/>
      <w:r w:rsidR="001B124B" w:rsidRPr="00255F86">
        <w:rPr>
          <w:rFonts w:ascii="Arial" w:hAnsi="Arial" w:cs="Arial"/>
          <w:bCs/>
          <w:sz w:val="24"/>
          <w:szCs w:val="24"/>
        </w:rPr>
        <w:t>. In contrast,</w:t>
      </w:r>
      <w:r w:rsidR="0033233D" w:rsidRPr="00255F86">
        <w:rPr>
          <w:rFonts w:ascii="Arial" w:hAnsi="Arial" w:cs="Arial"/>
          <w:bCs/>
          <w:sz w:val="24"/>
          <w:szCs w:val="24"/>
        </w:rPr>
        <w:t xml:space="preserve"> dynasore was not able to block cell migration</w:t>
      </w:r>
      <w:r w:rsidR="001B124B" w:rsidRPr="00255F86">
        <w:rPr>
          <w:rFonts w:ascii="Arial" w:hAnsi="Arial" w:cs="Arial"/>
          <w:bCs/>
          <w:sz w:val="24"/>
          <w:szCs w:val="24"/>
        </w:rPr>
        <w:t xml:space="preserve"> via CXCR4</w:t>
      </w:r>
      <w:r w:rsidR="00847CD0" w:rsidRPr="00255F86">
        <w:rPr>
          <w:rFonts w:ascii="Arial" w:hAnsi="Arial" w:cs="Arial"/>
          <w:bCs/>
          <w:sz w:val="24"/>
          <w:szCs w:val="24"/>
        </w:rPr>
        <w:t>. The</w:t>
      </w:r>
      <w:r w:rsidR="001B124B" w:rsidRPr="00255F86">
        <w:rPr>
          <w:rFonts w:ascii="Arial" w:hAnsi="Arial" w:cs="Arial"/>
          <w:bCs/>
          <w:sz w:val="24"/>
          <w:szCs w:val="24"/>
        </w:rPr>
        <w:t xml:space="preserve"> same activation/inhibition pattern was</w:t>
      </w:r>
      <w:r w:rsidR="00847CD0" w:rsidRPr="00255F86">
        <w:rPr>
          <w:rFonts w:ascii="Arial" w:hAnsi="Arial" w:cs="Arial"/>
          <w:bCs/>
          <w:sz w:val="24"/>
          <w:szCs w:val="24"/>
        </w:rPr>
        <w:t xml:space="preserve"> verified in activated-T-lymphocytes for </w:t>
      </w:r>
      <w:r w:rsidR="0033233D" w:rsidRPr="00255F86">
        <w:rPr>
          <w:rFonts w:ascii="Arial" w:hAnsi="Arial" w:cs="Arial"/>
          <w:bCs/>
          <w:sz w:val="24"/>
          <w:szCs w:val="24"/>
        </w:rPr>
        <w:t>different CC-and CXC-chemokines</w:t>
      </w:r>
      <w:r w:rsidR="001B124B" w:rsidRPr="00255F86">
        <w:rPr>
          <w:rFonts w:ascii="Arial" w:hAnsi="Arial" w:cs="Arial"/>
          <w:bCs/>
          <w:sz w:val="24"/>
          <w:szCs w:val="24"/>
        </w:rPr>
        <w:t>.</w:t>
      </w:r>
      <w:r w:rsidR="0033233D" w:rsidRPr="00255F86">
        <w:rPr>
          <w:rFonts w:ascii="Arial" w:hAnsi="Arial" w:cs="Arial"/>
          <w:bCs/>
          <w:sz w:val="24"/>
          <w:szCs w:val="24"/>
        </w:rPr>
        <w:t xml:space="preserve"> </w:t>
      </w:r>
      <w:r w:rsidR="001B124B" w:rsidRPr="00255F86">
        <w:rPr>
          <w:rFonts w:ascii="Arial" w:hAnsi="Arial" w:cs="Arial"/>
          <w:bCs/>
          <w:sz w:val="24"/>
          <w:szCs w:val="24"/>
        </w:rPr>
        <w:t>Cell migration induced by CC- and CXC-receptors is not relying on active internalisation processes driven by dynamin</w:t>
      </w:r>
      <w:r w:rsidR="00513C1D">
        <w:rPr>
          <w:rFonts w:ascii="Arial" w:hAnsi="Arial" w:cs="Arial"/>
          <w:bCs/>
          <w:sz w:val="24"/>
          <w:szCs w:val="24"/>
        </w:rPr>
        <w:t xml:space="preserve"> since the blockade of internalisation does not affect migration</w:t>
      </w:r>
      <w:r w:rsidR="001B124B" w:rsidRPr="00255F86">
        <w:rPr>
          <w:rFonts w:ascii="Arial" w:hAnsi="Arial" w:cs="Arial"/>
          <w:bCs/>
          <w:sz w:val="24"/>
          <w:szCs w:val="24"/>
        </w:rPr>
        <w:t xml:space="preserve">, but they </w:t>
      </w:r>
      <w:r w:rsidR="00513C1D">
        <w:rPr>
          <w:rFonts w:ascii="Arial" w:hAnsi="Arial" w:cs="Arial"/>
          <w:bCs/>
          <w:sz w:val="24"/>
          <w:szCs w:val="24"/>
        </w:rPr>
        <w:t xml:space="preserve">might </w:t>
      </w:r>
      <w:r w:rsidR="001B124B" w:rsidRPr="00255F86">
        <w:rPr>
          <w:rFonts w:ascii="Arial" w:hAnsi="Arial" w:cs="Arial"/>
          <w:bCs/>
          <w:sz w:val="24"/>
          <w:szCs w:val="24"/>
        </w:rPr>
        <w:t xml:space="preserve">rely on dynamin interaction with the cytoskeleton. </w:t>
      </w:r>
      <w:r w:rsidR="0033233D" w:rsidRPr="00255F86">
        <w:rPr>
          <w:rFonts w:ascii="Arial" w:hAnsi="Arial" w:cs="Arial"/>
          <w:bCs/>
          <w:sz w:val="24"/>
          <w:szCs w:val="24"/>
        </w:rPr>
        <w:t xml:space="preserve">We </w:t>
      </w:r>
      <w:r w:rsidR="00FC320F" w:rsidRPr="00255F86">
        <w:rPr>
          <w:rFonts w:ascii="Arial" w:hAnsi="Arial" w:cs="Arial"/>
          <w:bCs/>
          <w:sz w:val="24"/>
          <w:szCs w:val="24"/>
        </w:rPr>
        <w:t>identify</w:t>
      </w:r>
      <w:r w:rsidR="0033233D" w:rsidRPr="00255F86">
        <w:rPr>
          <w:rFonts w:ascii="Arial" w:hAnsi="Arial" w:cs="Arial"/>
          <w:bCs/>
          <w:sz w:val="24"/>
          <w:szCs w:val="24"/>
        </w:rPr>
        <w:t xml:space="preserve"> here a functional difference in how CC- and CXC-recept</w:t>
      </w:r>
      <w:r w:rsidR="000F100B" w:rsidRPr="00255F86">
        <w:rPr>
          <w:rFonts w:ascii="Arial" w:hAnsi="Arial" w:cs="Arial"/>
          <w:bCs/>
          <w:sz w:val="24"/>
          <w:szCs w:val="24"/>
        </w:rPr>
        <w:t xml:space="preserve">or migration is controlled, </w:t>
      </w:r>
      <w:r w:rsidR="00FC320F" w:rsidRPr="00255F86">
        <w:rPr>
          <w:rFonts w:ascii="Arial" w:hAnsi="Arial" w:cs="Arial"/>
          <w:bCs/>
          <w:sz w:val="24"/>
          <w:szCs w:val="24"/>
        </w:rPr>
        <w:t>suggesting that</w:t>
      </w:r>
      <w:r w:rsidR="000F100B" w:rsidRPr="00255F86">
        <w:rPr>
          <w:rFonts w:ascii="Arial" w:hAnsi="Arial" w:cs="Arial"/>
          <w:bCs/>
          <w:sz w:val="24"/>
          <w:szCs w:val="24"/>
        </w:rPr>
        <w:t xml:space="preserve"> specific signalling networks </w:t>
      </w:r>
      <w:r w:rsidR="00FC320F" w:rsidRPr="00255F86">
        <w:rPr>
          <w:rFonts w:ascii="Arial" w:hAnsi="Arial" w:cs="Arial"/>
          <w:bCs/>
          <w:sz w:val="24"/>
          <w:szCs w:val="24"/>
        </w:rPr>
        <w:t xml:space="preserve">are </w:t>
      </w:r>
      <w:r w:rsidR="000F100B" w:rsidRPr="00255F86">
        <w:rPr>
          <w:rFonts w:ascii="Arial" w:hAnsi="Arial" w:cs="Arial"/>
          <w:bCs/>
          <w:sz w:val="24"/>
          <w:szCs w:val="24"/>
        </w:rPr>
        <w:t>being employed for different receptor classes</w:t>
      </w:r>
      <w:r w:rsidR="001B124B" w:rsidRPr="00255F86">
        <w:rPr>
          <w:rFonts w:ascii="Arial" w:hAnsi="Arial" w:cs="Arial"/>
          <w:bCs/>
          <w:sz w:val="24"/>
          <w:szCs w:val="24"/>
        </w:rPr>
        <w:t xml:space="preserve"> and potentially </w:t>
      </w:r>
      <w:r w:rsidR="007117EF" w:rsidRPr="00255F86">
        <w:rPr>
          <w:rFonts w:ascii="Arial" w:hAnsi="Arial" w:cs="Arial"/>
          <w:bCs/>
          <w:sz w:val="24"/>
          <w:szCs w:val="24"/>
        </w:rPr>
        <w:t>specific therapeutic targets to prevent receptor migration can be identified</w:t>
      </w:r>
      <w:r w:rsidR="000F100B" w:rsidRPr="00255F86">
        <w:rPr>
          <w:rFonts w:ascii="Arial" w:hAnsi="Arial" w:cs="Arial"/>
          <w:bCs/>
          <w:sz w:val="24"/>
          <w:szCs w:val="24"/>
        </w:rPr>
        <w:t>.</w:t>
      </w:r>
    </w:p>
    <w:p w:rsidR="004C042C" w:rsidRDefault="004C042C" w:rsidP="006D6B91">
      <w:pPr>
        <w:spacing w:after="0" w:line="480" w:lineRule="auto"/>
        <w:rPr>
          <w:rFonts w:ascii="Arial" w:hAnsi="Arial" w:cs="Arial"/>
          <w:b/>
          <w:sz w:val="24"/>
          <w:szCs w:val="24"/>
        </w:rPr>
      </w:pPr>
    </w:p>
    <w:p w:rsidR="00835CE5" w:rsidRDefault="00835CE5" w:rsidP="006D6B91">
      <w:pPr>
        <w:spacing w:after="0" w:line="480" w:lineRule="auto"/>
        <w:rPr>
          <w:rFonts w:ascii="Arial" w:hAnsi="Arial" w:cs="Arial"/>
          <w:b/>
          <w:sz w:val="24"/>
          <w:szCs w:val="24"/>
        </w:rPr>
      </w:pPr>
    </w:p>
    <w:p w:rsidR="00835CE5" w:rsidRDefault="00835CE5" w:rsidP="006D6B91">
      <w:pPr>
        <w:spacing w:after="0" w:line="480" w:lineRule="auto"/>
        <w:rPr>
          <w:rFonts w:ascii="Arial" w:hAnsi="Arial" w:cs="Arial"/>
          <w:b/>
          <w:sz w:val="24"/>
          <w:szCs w:val="24"/>
        </w:rPr>
      </w:pPr>
    </w:p>
    <w:p w:rsidR="00835CE5" w:rsidRDefault="00835CE5" w:rsidP="006D6B91">
      <w:pPr>
        <w:spacing w:after="0" w:line="480" w:lineRule="auto"/>
        <w:rPr>
          <w:rFonts w:ascii="Arial" w:hAnsi="Arial" w:cs="Arial"/>
          <w:b/>
          <w:sz w:val="24"/>
          <w:szCs w:val="24"/>
        </w:rPr>
      </w:pPr>
    </w:p>
    <w:p w:rsidR="00255F86" w:rsidRPr="00255F86" w:rsidRDefault="00255F86" w:rsidP="006D6B91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255F86">
        <w:rPr>
          <w:rFonts w:ascii="Arial" w:hAnsi="Arial" w:cs="Arial"/>
          <w:b/>
          <w:sz w:val="24"/>
          <w:szCs w:val="24"/>
        </w:rPr>
        <w:t>Keywords</w:t>
      </w:r>
    </w:p>
    <w:p w:rsidR="00255F86" w:rsidRPr="00255F86" w:rsidRDefault="001A374A" w:rsidP="006D6B91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255F86">
        <w:rPr>
          <w:rFonts w:ascii="Arial" w:hAnsi="Arial" w:cs="Arial"/>
          <w:sz w:val="24"/>
          <w:szCs w:val="24"/>
        </w:rPr>
        <w:t>C</w:t>
      </w:r>
      <w:r w:rsidR="00255F86" w:rsidRPr="00255F86">
        <w:rPr>
          <w:rFonts w:ascii="Arial" w:hAnsi="Arial" w:cs="Arial"/>
          <w:sz w:val="24"/>
          <w:szCs w:val="24"/>
        </w:rPr>
        <w:t>hemokine</w:t>
      </w:r>
      <w:r>
        <w:rPr>
          <w:rFonts w:ascii="Arial" w:hAnsi="Arial" w:cs="Arial"/>
          <w:sz w:val="24"/>
          <w:szCs w:val="24"/>
        </w:rPr>
        <w:t xml:space="preserve"> receptor</w:t>
      </w:r>
      <w:r w:rsidR="00255F86" w:rsidRPr="00255F86">
        <w:rPr>
          <w:rFonts w:ascii="Arial" w:hAnsi="Arial" w:cs="Arial"/>
          <w:sz w:val="24"/>
          <w:szCs w:val="24"/>
        </w:rPr>
        <w:t>, chemotaxis, dynamin, signalling</w:t>
      </w:r>
      <w:r w:rsidR="00B630D1">
        <w:rPr>
          <w:rFonts w:ascii="Arial" w:hAnsi="Arial" w:cs="Arial"/>
          <w:sz w:val="24"/>
          <w:szCs w:val="24"/>
        </w:rPr>
        <w:t>, internalisation</w:t>
      </w:r>
    </w:p>
    <w:p w:rsidR="005A0E7B" w:rsidRPr="00255F86" w:rsidRDefault="005A0E7B" w:rsidP="006D6B91">
      <w:pPr>
        <w:spacing w:after="0" w:line="480" w:lineRule="auto"/>
        <w:jc w:val="both"/>
        <w:rPr>
          <w:rFonts w:ascii="Arial" w:hAnsi="Arial" w:cs="Arial"/>
          <w:b/>
          <w:sz w:val="24"/>
          <w:szCs w:val="24"/>
        </w:rPr>
      </w:pPr>
    </w:p>
    <w:p w:rsidR="00ED3F5E" w:rsidRPr="00255F86" w:rsidRDefault="001D34BD" w:rsidP="006D6B91">
      <w:pPr>
        <w:spacing w:after="0" w:line="480" w:lineRule="auto"/>
        <w:jc w:val="both"/>
        <w:rPr>
          <w:rFonts w:ascii="Arial" w:hAnsi="Arial" w:cs="Arial"/>
          <w:b/>
          <w:sz w:val="24"/>
          <w:szCs w:val="24"/>
        </w:rPr>
      </w:pPr>
      <w:r w:rsidRPr="00255F86">
        <w:rPr>
          <w:rFonts w:ascii="Arial" w:hAnsi="Arial" w:cs="Arial"/>
          <w:b/>
          <w:sz w:val="24"/>
          <w:szCs w:val="24"/>
        </w:rPr>
        <w:lastRenderedPageBreak/>
        <w:t>Introduction</w:t>
      </w:r>
    </w:p>
    <w:p w:rsidR="005A0E7B" w:rsidRPr="00255F86" w:rsidRDefault="005A0E7B" w:rsidP="006D6B91">
      <w:pPr>
        <w:spacing w:after="0" w:line="480" w:lineRule="auto"/>
        <w:jc w:val="both"/>
        <w:rPr>
          <w:rFonts w:ascii="Arial" w:hAnsi="Arial" w:cs="Arial"/>
          <w:b/>
          <w:sz w:val="24"/>
          <w:szCs w:val="24"/>
        </w:rPr>
      </w:pPr>
    </w:p>
    <w:p w:rsidR="00B41B23" w:rsidRPr="00255F86" w:rsidRDefault="008326A1" w:rsidP="006D6B91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55F86">
        <w:rPr>
          <w:rFonts w:ascii="Arial" w:hAnsi="Arial" w:cs="Arial"/>
          <w:color w:val="000000"/>
          <w:sz w:val="24"/>
          <w:szCs w:val="24"/>
        </w:rPr>
        <w:t xml:space="preserve">Cellular migration can be activated by </w:t>
      </w:r>
      <w:r w:rsidR="00C342F1">
        <w:rPr>
          <w:rFonts w:ascii="Arial" w:hAnsi="Arial" w:cs="Arial"/>
          <w:color w:val="000000"/>
          <w:sz w:val="24"/>
          <w:szCs w:val="24"/>
        </w:rPr>
        <w:t xml:space="preserve">chemokine receptors, which are part of the 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G protein coupled receptors </w:t>
      </w:r>
      <w:r w:rsidR="00C342F1">
        <w:rPr>
          <w:rFonts w:ascii="Arial" w:hAnsi="Arial" w:cs="Arial"/>
          <w:color w:val="000000"/>
          <w:sz w:val="24"/>
          <w:szCs w:val="24"/>
        </w:rPr>
        <w:t xml:space="preserve">family </w:t>
      </w:r>
      <w:r w:rsidRPr="00255F86">
        <w:rPr>
          <w:rFonts w:ascii="Arial" w:hAnsi="Arial" w:cs="Arial"/>
          <w:color w:val="000000"/>
          <w:sz w:val="24"/>
          <w:szCs w:val="24"/>
        </w:rPr>
        <w:t>(GPCRs)</w:t>
      </w:r>
      <w:r w:rsidR="001278DC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4816E0" w:rsidRPr="00255F86">
        <w:rPr>
          <w:rFonts w:ascii="Arial" w:hAnsi="Arial" w:cs="Arial"/>
          <w:color w:val="000000"/>
          <w:sz w:val="24"/>
          <w:szCs w:val="24"/>
        </w:rPr>
        <w:fldChar w:fldCharType="begin"/>
      </w:r>
      <w:r w:rsidR="00835CE5">
        <w:rPr>
          <w:rFonts w:ascii="Arial" w:hAnsi="Arial" w:cs="Arial"/>
          <w:color w:val="000000"/>
          <w:sz w:val="24"/>
          <w:szCs w:val="24"/>
        </w:rPr>
        <w:instrText xml:space="preserve"> ADDIN EN.CITE &lt;EndNote&gt;&lt;Cite&gt;&lt;Author&gt;Thelen&lt;/Author&gt;&lt;Year&gt;2001&lt;/Year&gt;&lt;RecNum&gt;285&lt;/RecNum&gt;&lt;DisplayText&gt;[1]&lt;/DisplayText&gt;&lt;record&gt;&lt;rec-number&gt;285&lt;/rec-number&gt;&lt;foreign-keys&gt;&lt;key app="EN" db-id="p0tzrwpwya5pd3e0pdcpaxvqzdsaavws95te" timestamp="0"&gt;285&lt;/key&gt;&lt;/foreign-keys&gt;&lt;ref-type name="Journal Article"&gt;17&lt;/ref-type&gt;&lt;contributors&gt;&lt;authors&gt;&lt;author&gt;Thelen, M.&lt;/author&gt;&lt;/authors&gt;&lt;/contributors&gt;&lt;auth-address&gt;Institute for Research in Biomedicine, CH 6500 Bellinzona, Switzerland. marcus.thelen@irb.unisi.ch&lt;/auth-address&gt;&lt;titles&gt;&lt;title&gt;Dancing to the tune of chemokines&lt;/title&gt;&lt;secondary-title&gt;Nat Immunol&lt;/secondary-title&gt;&lt;/titles&gt;&lt;periodical&gt;&lt;full-title&gt;Nat Immunol&lt;/full-title&gt;&lt;/periodical&gt;&lt;pages&gt;129-34&lt;/pages&gt;&lt;volume&gt;2&lt;/volume&gt;&lt;number&gt;2&lt;/number&gt;&lt;edition&gt;2001/03/29&lt;/edition&gt;&lt;keywords&gt;&lt;keyword&gt;Animals&lt;/keyword&gt;&lt;keyword&gt;Chemokines/chemistry/*immunology&lt;/keyword&gt;&lt;keyword&gt;GTP-Binding Proteins/metabolism&lt;/keyword&gt;&lt;keyword&gt;Humans&lt;/keyword&gt;&lt;keyword&gt;Leukocytes/immunology/metabolism&lt;/keyword&gt;&lt;keyword&gt;Models, Biological&lt;/keyword&gt;&lt;keyword&gt;Receptors, Chemokine/chemistry/immunology&lt;/keyword&gt;&lt;keyword&gt;Receptors, HIV/immunology&lt;/keyword&gt;&lt;keyword&gt;Signal Transduction&lt;/keyword&gt;&lt;/keywords&gt;&lt;dates&gt;&lt;year&gt;2001&lt;/year&gt;&lt;pub-dates&gt;&lt;date&gt;Feb&lt;/date&gt;&lt;/pub-dates&gt;&lt;/dates&gt;&lt;isbn&gt;1529-2908 (Print)&lt;/isbn&gt;&lt;accession-num&gt;11175805&lt;/accession-num&gt;&lt;urls&gt;&lt;related-urls&gt;&lt;url&gt;http://www.ncbi.nlm.nih.gov/entrez/query.fcgi?cmd=Retrieve&amp;amp;db=PubMed&amp;amp;dopt=Citation&amp;amp;list_uids=11175805&lt;/url&gt;&lt;/related-urls&gt;&lt;/urls&gt;&lt;electronic-resource-num&gt;10.1038/84224&lt;/electronic-resource-num&gt;&lt;language&gt;eng&lt;/language&gt;&lt;/record&gt;&lt;/Cite&gt;&lt;/EndNote&gt;</w:instrText>
      </w:r>
      <w:r w:rsidR="004816E0" w:rsidRPr="00255F86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835CE5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1" w:tooltip="Thelen, 2001 #285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1</w:t>
        </w:r>
      </w:hyperlink>
      <w:r w:rsidR="00835CE5">
        <w:rPr>
          <w:rFonts w:ascii="Arial" w:hAnsi="Arial" w:cs="Arial"/>
          <w:noProof/>
          <w:color w:val="000000"/>
          <w:sz w:val="24"/>
          <w:szCs w:val="24"/>
        </w:rPr>
        <w:t>]</w:t>
      </w:r>
      <w:r w:rsidR="004816E0" w:rsidRPr="00255F86">
        <w:rPr>
          <w:rFonts w:ascii="Arial" w:hAnsi="Arial" w:cs="Arial"/>
          <w:color w:val="000000"/>
          <w:sz w:val="24"/>
          <w:szCs w:val="24"/>
        </w:rPr>
        <w:fldChar w:fldCharType="end"/>
      </w:r>
      <w:r w:rsidRPr="00255F86">
        <w:rPr>
          <w:rFonts w:ascii="Arial" w:hAnsi="Arial" w:cs="Arial"/>
          <w:color w:val="000000"/>
          <w:sz w:val="24"/>
          <w:szCs w:val="24"/>
        </w:rPr>
        <w:t>. In different disease settings and different cancer types it has been shown that chemokine receptors play a crucial role in promoting cell m</w:t>
      </w:r>
      <w:r w:rsidR="000931E0" w:rsidRPr="00255F86">
        <w:rPr>
          <w:rFonts w:ascii="Arial" w:hAnsi="Arial" w:cs="Arial"/>
          <w:color w:val="000000"/>
          <w:sz w:val="24"/>
          <w:szCs w:val="24"/>
        </w:rPr>
        <w:t>igration and even cancer growth</w:t>
      </w:r>
      <w:r w:rsidR="001278DC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7E3DEE" w:rsidRPr="00255F86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PEVuZE5vdGU+PENpdGU+PEF1dGhvcj5Ib21leTwvQXV0aG9yPjxZZWFyPjIwMDI8L1llYXI+PFJl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</w:fldData>
        </w:fldChar>
      </w:r>
      <w:r w:rsidR="00835CE5">
        <w:rPr>
          <w:rFonts w:ascii="Arial" w:hAnsi="Arial" w:cs="Arial"/>
          <w:color w:val="000000"/>
          <w:sz w:val="24"/>
          <w:szCs w:val="24"/>
        </w:rPr>
        <w:instrText xml:space="preserve"> ADDIN EN.CITE </w:instrText>
      </w:r>
      <w:r w:rsidR="00835CE5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PEVuZE5vdGU+PENpdGU+PEF1dGhvcj5Ib21leTwvQXV0aG9yPjxZZWFyPjIwMDI8L1llYXI+PFJl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</w:fldData>
        </w:fldChar>
      </w:r>
      <w:r w:rsidR="00835CE5">
        <w:rPr>
          <w:rFonts w:ascii="Arial" w:hAnsi="Arial" w:cs="Arial"/>
          <w:color w:val="000000"/>
          <w:sz w:val="24"/>
          <w:szCs w:val="24"/>
        </w:rPr>
        <w:instrText xml:space="preserve"> ADDIN EN.CITE.DATA </w:instrText>
      </w:r>
      <w:r w:rsidR="00835CE5">
        <w:rPr>
          <w:rFonts w:ascii="Arial" w:hAnsi="Arial" w:cs="Arial"/>
          <w:color w:val="000000"/>
          <w:sz w:val="24"/>
          <w:szCs w:val="24"/>
        </w:rPr>
      </w:r>
      <w:r w:rsidR="00835CE5">
        <w:rPr>
          <w:rFonts w:ascii="Arial" w:hAnsi="Arial" w:cs="Arial"/>
          <w:color w:val="000000"/>
          <w:sz w:val="24"/>
          <w:szCs w:val="24"/>
        </w:rPr>
        <w:fldChar w:fldCharType="end"/>
      </w:r>
      <w:r w:rsidR="007E3DEE" w:rsidRPr="00255F86">
        <w:rPr>
          <w:rFonts w:ascii="Arial" w:hAnsi="Arial" w:cs="Arial"/>
          <w:color w:val="000000"/>
          <w:sz w:val="24"/>
          <w:szCs w:val="24"/>
        </w:rPr>
      </w:r>
      <w:r w:rsidR="007E3DEE" w:rsidRPr="00255F86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835CE5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2" w:tooltip="Homey, 2002 #999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2</w:t>
        </w:r>
      </w:hyperlink>
      <w:r w:rsidR="00835CE5">
        <w:rPr>
          <w:rFonts w:ascii="Arial" w:hAnsi="Arial" w:cs="Arial"/>
          <w:noProof/>
          <w:color w:val="000000"/>
          <w:sz w:val="24"/>
          <w:szCs w:val="24"/>
        </w:rPr>
        <w:t xml:space="preserve">, </w:t>
      </w:r>
      <w:hyperlink w:anchor="_ENREF_3" w:tooltip="Zlotnik, 2004 #997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3</w:t>
        </w:r>
      </w:hyperlink>
      <w:r w:rsidR="00835CE5">
        <w:rPr>
          <w:rFonts w:ascii="Arial" w:hAnsi="Arial" w:cs="Arial"/>
          <w:noProof/>
          <w:color w:val="000000"/>
          <w:sz w:val="24"/>
          <w:szCs w:val="24"/>
        </w:rPr>
        <w:t>]</w:t>
      </w:r>
      <w:r w:rsidR="007E3DEE" w:rsidRPr="00255F86">
        <w:rPr>
          <w:rFonts w:ascii="Arial" w:hAnsi="Arial" w:cs="Arial"/>
          <w:color w:val="000000"/>
          <w:sz w:val="24"/>
          <w:szCs w:val="24"/>
        </w:rPr>
        <w:fldChar w:fldCharType="end"/>
      </w:r>
      <w:r w:rsidRPr="00255F86">
        <w:rPr>
          <w:rFonts w:ascii="Arial" w:hAnsi="Arial" w:cs="Arial"/>
          <w:color w:val="000000"/>
          <w:sz w:val="24"/>
          <w:szCs w:val="24"/>
        </w:rPr>
        <w:t>. Several chemokines (CCL5, CCL8) act as agonists for</w:t>
      </w:r>
      <w:r w:rsidR="007E3DEE" w:rsidRPr="00255F86">
        <w:rPr>
          <w:rFonts w:ascii="Arial" w:hAnsi="Arial" w:cs="Arial"/>
          <w:color w:val="000000"/>
          <w:sz w:val="24"/>
          <w:szCs w:val="24"/>
        </w:rPr>
        <w:t xml:space="preserve"> CCR1, </w:t>
      </w:r>
      <w:proofErr w:type="spellStart"/>
      <w:r w:rsidR="007E3DEE" w:rsidRPr="00255F86">
        <w:rPr>
          <w:rFonts w:ascii="Arial" w:hAnsi="Arial" w:cs="Arial"/>
          <w:color w:val="000000"/>
          <w:sz w:val="24"/>
          <w:szCs w:val="24"/>
        </w:rPr>
        <w:t>CCR</w:t>
      </w:r>
      <w:r w:rsidR="00C342F1">
        <w:rPr>
          <w:rFonts w:ascii="Arial" w:hAnsi="Arial" w:cs="Arial"/>
          <w:color w:val="000000"/>
          <w:sz w:val="24"/>
          <w:szCs w:val="24"/>
        </w:rPr>
        <w:t>3</w:t>
      </w:r>
      <w:proofErr w:type="spellEnd"/>
      <w:r w:rsidR="007E3DEE" w:rsidRPr="00255F86">
        <w:rPr>
          <w:rFonts w:ascii="Arial" w:hAnsi="Arial" w:cs="Arial"/>
          <w:color w:val="000000"/>
          <w:sz w:val="24"/>
          <w:szCs w:val="24"/>
        </w:rPr>
        <w:t xml:space="preserve"> and CCR5</w:t>
      </w:r>
      <w:r w:rsidRPr="00255F86">
        <w:rPr>
          <w:rFonts w:ascii="Arial" w:hAnsi="Arial" w:cs="Arial"/>
          <w:color w:val="000000"/>
          <w:sz w:val="24"/>
          <w:szCs w:val="24"/>
        </w:rPr>
        <w:t>, whereas a few chemokine</w:t>
      </w:r>
      <w:r w:rsidR="00453971" w:rsidRPr="00255F86">
        <w:rPr>
          <w:rFonts w:ascii="Arial" w:hAnsi="Arial" w:cs="Arial"/>
          <w:color w:val="000000"/>
          <w:sz w:val="24"/>
          <w:szCs w:val="24"/>
        </w:rPr>
        <w:t>s, like CCL2, only activate CCR</w:t>
      </w:r>
      <w:r w:rsidR="00C342F1">
        <w:rPr>
          <w:rFonts w:ascii="Arial" w:hAnsi="Arial" w:cs="Arial"/>
          <w:color w:val="000000"/>
          <w:sz w:val="24"/>
          <w:szCs w:val="24"/>
        </w:rPr>
        <w:t>2</w:t>
      </w:r>
      <w:r w:rsidR="00453971" w:rsidRPr="00255F86">
        <w:rPr>
          <w:rFonts w:ascii="Arial" w:hAnsi="Arial" w:cs="Arial"/>
          <w:color w:val="000000"/>
          <w:sz w:val="24"/>
          <w:szCs w:val="24"/>
        </w:rPr>
        <w:t xml:space="preserve"> and CCR</w:t>
      </w:r>
      <w:r w:rsidR="00C342F1">
        <w:rPr>
          <w:rFonts w:ascii="Arial" w:hAnsi="Arial" w:cs="Arial"/>
          <w:color w:val="000000"/>
          <w:sz w:val="24"/>
          <w:szCs w:val="24"/>
        </w:rPr>
        <w:t>4</w:t>
      </w:r>
      <w:r w:rsidR="00453971" w:rsidRPr="00255F86">
        <w:rPr>
          <w:rFonts w:ascii="Arial" w:hAnsi="Arial" w:cs="Arial"/>
          <w:color w:val="000000"/>
          <w:sz w:val="24"/>
          <w:szCs w:val="24"/>
        </w:rPr>
        <w:t>,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 but not CCR5</w:t>
      </w:r>
      <w:r w:rsidR="001278DC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C45847" w:rsidRPr="00255F86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PEVuZE5vdGU+PENpdGU+PEF1dGhvcj5CYWNoZWxlcmllPC9BdXRob3I+PFllYXI+MjAxNDwvWWVh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</w:fldData>
        </w:fldChar>
      </w:r>
      <w:r w:rsidR="00835CE5">
        <w:rPr>
          <w:rFonts w:ascii="Arial" w:hAnsi="Arial" w:cs="Arial"/>
          <w:color w:val="000000"/>
          <w:sz w:val="24"/>
          <w:szCs w:val="24"/>
        </w:rPr>
        <w:instrText xml:space="preserve"> ADDIN EN.CITE </w:instrText>
      </w:r>
      <w:r w:rsidR="00835CE5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PEVuZE5vdGU+PENpdGU+PEF1dGhvcj5CYWNoZWxlcmllPC9BdXRob3I+PFllYXI+MjAxNDwvWWVh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</w:fldData>
        </w:fldChar>
      </w:r>
      <w:r w:rsidR="00835CE5">
        <w:rPr>
          <w:rFonts w:ascii="Arial" w:hAnsi="Arial" w:cs="Arial"/>
          <w:color w:val="000000"/>
          <w:sz w:val="24"/>
          <w:szCs w:val="24"/>
        </w:rPr>
        <w:instrText xml:space="preserve"> ADDIN EN.CITE.DATA </w:instrText>
      </w:r>
      <w:r w:rsidR="00835CE5">
        <w:rPr>
          <w:rFonts w:ascii="Arial" w:hAnsi="Arial" w:cs="Arial"/>
          <w:color w:val="000000"/>
          <w:sz w:val="24"/>
          <w:szCs w:val="24"/>
        </w:rPr>
      </w:r>
      <w:r w:rsidR="00835CE5">
        <w:rPr>
          <w:rFonts w:ascii="Arial" w:hAnsi="Arial" w:cs="Arial"/>
          <w:color w:val="000000"/>
          <w:sz w:val="24"/>
          <w:szCs w:val="24"/>
        </w:rPr>
        <w:fldChar w:fldCharType="end"/>
      </w:r>
      <w:r w:rsidR="00C45847" w:rsidRPr="00255F86">
        <w:rPr>
          <w:rFonts w:ascii="Arial" w:hAnsi="Arial" w:cs="Arial"/>
          <w:color w:val="000000"/>
          <w:sz w:val="24"/>
          <w:szCs w:val="24"/>
        </w:rPr>
      </w:r>
      <w:r w:rsidR="00C45847" w:rsidRPr="00255F86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835CE5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4" w:tooltip="Bachelerie, 2014 #1276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4</w:t>
        </w:r>
      </w:hyperlink>
      <w:r w:rsidR="00835CE5">
        <w:rPr>
          <w:rFonts w:ascii="Arial" w:hAnsi="Arial" w:cs="Arial"/>
          <w:noProof/>
          <w:color w:val="000000"/>
          <w:sz w:val="24"/>
          <w:szCs w:val="24"/>
        </w:rPr>
        <w:t xml:space="preserve">, </w:t>
      </w:r>
      <w:hyperlink w:anchor="_ENREF_5" w:tooltip="Zlotnik, 2012 #1279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5</w:t>
        </w:r>
      </w:hyperlink>
      <w:r w:rsidR="00835CE5">
        <w:rPr>
          <w:rFonts w:ascii="Arial" w:hAnsi="Arial" w:cs="Arial"/>
          <w:noProof/>
          <w:color w:val="000000"/>
          <w:sz w:val="24"/>
          <w:szCs w:val="24"/>
        </w:rPr>
        <w:t>]</w:t>
      </w:r>
      <w:r w:rsidR="00C45847" w:rsidRPr="00255F86">
        <w:rPr>
          <w:rFonts w:ascii="Arial" w:hAnsi="Arial" w:cs="Arial"/>
          <w:color w:val="000000"/>
          <w:sz w:val="24"/>
          <w:szCs w:val="24"/>
        </w:rPr>
        <w:fldChar w:fldCharType="end"/>
      </w:r>
      <w:r w:rsidRPr="00255F86">
        <w:rPr>
          <w:rFonts w:ascii="Arial" w:hAnsi="Arial" w:cs="Arial"/>
          <w:color w:val="000000"/>
          <w:sz w:val="24"/>
          <w:szCs w:val="24"/>
        </w:rPr>
        <w:t>. It has been shown that chemokine receptor activation leads to activation of heterotrimeric G proteins and phosphorylation of the receptor via G protein coupled receptor kinases (GRKs), which in turn leads to binding of β-arrestins to the receptor and is follo</w:t>
      </w:r>
      <w:r w:rsidR="000931E0" w:rsidRPr="00255F86">
        <w:rPr>
          <w:rFonts w:ascii="Arial" w:hAnsi="Arial" w:cs="Arial"/>
          <w:color w:val="000000"/>
          <w:sz w:val="24"/>
          <w:szCs w:val="24"/>
        </w:rPr>
        <w:t>wed by receptor internalisation</w:t>
      </w:r>
      <w:r w:rsidR="001278DC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4816E0" w:rsidRPr="00255F86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PEVuZE5vdGU+PENpdGU+PEF1dGhvcj5CYWNoZWxlcmllPC9BdXRob3I+PFllYXI+MjAxNDwvWWVh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</w:fldData>
        </w:fldChar>
      </w:r>
      <w:r w:rsidR="00835CE5">
        <w:rPr>
          <w:rFonts w:ascii="Arial" w:hAnsi="Arial" w:cs="Arial"/>
          <w:color w:val="000000"/>
          <w:sz w:val="24"/>
          <w:szCs w:val="24"/>
        </w:rPr>
        <w:instrText xml:space="preserve"> ADDIN EN.CITE </w:instrText>
      </w:r>
      <w:r w:rsidR="00835CE5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PEVuZE5vdGU+PENpdGU+PEF1dGhvcj5CYWNoZWxlcmllPC9BdXRob3I+PFllYXI+MjAxNDwvWWVh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</w:fldData>
        </w:fldChar>
      </w:r>
      <w:r w:rsidR="00835CE5">
        <w:rPr>
          <w:rFonts w:ascii="Arial" w:hAnsi="Arial" w:cs="Arial"/>
          <w:color w:val="000000"/>
          <w:sz w:val="24"/>
          <w:szCs w:val="24"/>
        </w:rPr>
        <w:instrText xml:space="preserve"> ADDIN EN.CITE.DATA </w:instrText>
      </w:r>
      <w:r w:rsidR="00835CE5">
        <w:rPr>
          <w:rFonts w:ascii="Arial" w:hAnsi="Arial" w:cs="Arial"/>
          <w:color w:val="000000"/>
          <w:sz w:val="24"/>
          <w:szCs w:val="24"/>
        </w:rPr>
      </w:r>
      <w:r w:rsidR="00835CE5">
        <w:rPr>
          <w:rFonts w:ascii="Arial" w:hAnsi="Arial" w:cs="Arial"/>
          <w:color w:val="000000"/>
          <w:sz w:val="24"/>
          <w:szCs w:val="24"/>
        </w:rPr>
        <w:fldChar w:fldCharType="end"/>
      </w:r>
      <w:r w:rsidR="004816E0" w:rsidRPr="00255F86">
        <w:rPr>
          <w:rFonts w:ascii="Arial" w:hAnsi="Arial" w:cs="Arial"/>
          <w:color w:val="000000"/>
          <w:sz w:val="24"/>
          <w:szCs w:val="24"/>
        </w:rPr>
      </w:r>
      <w:r w:rsidR="004816E0" w:rsidRPr="00255F86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835CE5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4" w:tooltip="Bachelerie, 2014 #1276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4</w:t>
        </w:r>
      </w:hyperlink>
      <w:r w:rsidR="00835CE5">
        <w:rPr>
          <w:rFonts w:ascii="Arial" w:hAnsi="Arial" w:cs="Arial"/>
          <w:noProof/>
          <w:color w:val="000000"/>
          <w:sz w:val="24"/>
          <w:szCs w:val="24"/>
        </w:rPr>
        <w:t>]</w:t>
      </w:r>
      <w:r w:rsidR="004816E0" w:rsidRPr="00255F86">
        <w:rPr>
          <w:rFonts w:ascii="Arial" w:hAnsi="Arial" w:cs="Arial"/>
          <w:color w:val="000000"/>
          <w:sz w:val="24"/>
          <w:szCs w:val="24"/>
        </w:rPr>
        <w:fldChar w:fldCharType="end"/>
      </w:r>
      <w:r w:rsidRPr="00255F86">
        <w:rPr>
          <w:rFonts w:ascii="Arial" w:hAnsi="Arial" w:cs="Arial"/>
          <w:color w:val="000000"/>
          <w:sz w:val="24"/>
          <w:szCs w:val="24"/>
        </w:rPr>
        <w:t xml:space="preserve">. Activation is </w:t>
      </w:r>
      <w:r w:rsidR="00C45847" w:rsidRPr="00255F86">
        <w:rPr>
          <w:rFonts w:ascii="Arial" w:hAnsi="Arial" w:cs="Arial"/>
          <w:color w:val="000000"/>
          <w:sz w:val="24"/>
          <w:szCs w:val="24"/>
        </w:rPr>
        <w:t>also followed by actin polymeris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ation </w:t>
      </w:r>
      <w:r w:rsidR="008A613A" w:rsidRPr="00255F86">
        <w:rPr>
          <w:rFonts w:ascii="Arial" w:hAnsi="Arial" w:cs="Arial"/>
          <w:color w:val="000000"/>
          <w:sz w:val="24"/>
          <w:szCs w:val="24"/>
        </w:rPr>
        <w:t>but the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 signalling networks become </w:t>
      </w:r>
      <w:r w:rsidR="008A613A" w:rsidRPr="00255F86">
        <w:rPr>
          <w:rFonts w:ascii="Arial" w:hAnsi="Arial" w:cs="Arial"/>
          <w:color w:val="000000"/>
          <w:sz w:val="24"/>
          <w:szCs w:val="24"/>
        </w:rPr>
        <w:t xml:space="preserve">which </w:t>
      </w:r>
      <w:r w:rsidRPr="00255F86">
        <w:rPr>
          <w:rFonts w:ascii="Arial" w:hAnsi="Arial" w:cs="Arial"/>
          <w:color w:val="000000"/>
          <w:sz w:val="24"/>
          <w:szCs w:val="24"/>
        </w:rPr>
        <w:t>activated to allow this to happen</w:t>
      </w:r>
      <w:r w:rsidR="008A613A" w:rsidRPr="00255F86">
        <w:rPr>
          <w:rFonts w:ascii="Arial" w:hAnsi="Arial" w:cs="Arial"/>
          <w:color w:val="000000"/>
          <w:sz w:val="24"/>
          <w:szCs w:val="24"/>
        </w:rPr>
        <w:t xml:space="preserve"> have yet to be fully defined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B41B23" w:rsidRPr="00255F86" w:rsidRDefault="008326A1" w:rsidP="006D6B91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55F86">
        <w:rPr>
          <w:rFonts w:ascii="Arial" w:hAnsi="Arial" w:cs="Arial"/>
          <w:color w:val="000000"/>
          <w:sz w:val="24"/>
          <w:szCs w:val="24"/>
        </w:rPr>
        <w:t>In recent years it has become clear that GPCRs do not signal solely via G proteins</w:t>
      </w:r>
      <w:r w:rsidR="00420565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420565" w:rsidRPr="00255F86">
        <w:rPr>
          <w:rFonts w:ascii="Arial" w:hAnsi="Arial" w:cs="Arial"/>
          <w:color w:val="000000"/>
          <w:sz w:val="24"/>
          <w:szCs w:val="24"/>
        </w:rPr>
        <w:fldChar w:fldCharType="begin"/>
      </w:r>
      <w:r w:rsidR="00835CE5">
        <w:rPr>
          <w:rFonts w:ascii="Arial" w:hAnsi="Arial" w:cs="Arial"/>
          <w:color w:val="000000"/>
          <w:sz w:val="24"/>
          <w:szCs w:val="24"/>
        </w:rPr>
        <w:instrText xml:space="preserve"> ADDIN EN.CITE &lt;EndNote&gt;&lt;Cite&gt;&lt;Author&gt;Magalhaes&lt;/Author&gt;&lt;Year&gt;2012&lt;/Year&gt;&lt;RecNum&gt;1284&lt;/RecNum&gt;&lt;DisplayText&gt;[6]&lt;/DisplayText&gt;&lt;record&gt;&lt;rec-number&gt;1284&lt;/rec-number&gt;&lt;foreign-keys&gt;&lt;key app="EN" db-id="p0tzrwpwya5pd3e0pdcpaxvqzdsaavws95te" timestamp="1386942292"&gt;1284&lt;/key&gt;&lt;/foreign-keys&gt;&lt;ref-type name="Journal Article"&gt;17&lt;/ref-type&gt;&lt;contributors&gt;&lt;authors&gt;&lt;author&gt;Magalhaes, A. C.&lt;/author&gt;&lt;author&gt;Dunn, H.&lt;/author&gt;&lt;author&gt;Ferguson, S. S.&lt;/author&gt;&lt;/authors&gt;&lt;/contributors&gt;&lt;auth-address&gt;J. Allyn Taylor Centre for Cell Biology, Molecular Brain Research Group, Robarts Research Institute, London, ON, Canada.&lt;/auth-address&gt;&lt;titles&gt;&lt;title&gt;Regulation of GPCR activity, trafficking and localization by GPCR-interacting proteins&lt;/title&gt;&lt;secondary-title&gt;Br J Pharmacol&lt;/secondary-title&gt;&lt;alt-title&gt;British journal of pharmacology&lt;/alt-title&gt;&lt;/titles&gt;&lt;periodical&gt;&lt;full-title&gt;Br J Pharmacol&lt;/full-title&gt;&lt;/periodical&gt;&lt;pages&gt;1717-36&lt;/pages&gt;&lt;volume&gt;165&lt;/volume&gt;&lt;number&gt;6&lt;/number&gt;&lt;keywords&gt;&lt;keyword&gt;Animals&lt;/keyword&gt;&lt;keyword&gt;Arrestins/metabolism&lt;/keyword&gt;&lt;keyword&gt;G-Protein-Coupled Receptor Kinases/metabolism&lt;/keyword&gt;&lt;keyword&gt;GTP-Binding Proteins/metabolism&lt;/keyword&gt;&lt;keyword&gt;Humans&lt;/keyword&gt;&lt;keyword&gt;Protein Transport&lt;/keyword&gt;&lt;keyword&gt;Receptor Activity-Modifying Proteins/metabolism&lt;/keyword&gt;&lt;keyword&gt;Receptors, G-Protein-Coupled/*metabolism&lt;/keyword&gt;&lt;keyword&gt;Vesicular Transport Proteins/metabolism&lt;/keyword&gt;&lt;/keywords&gt;&lt;dates&gt;&lt;year&gt;2012&lt;/year&gt;&lt;pub-dates&gt;&lt;date&gt;Mar&lt;/date&gt;&lt;/pub-dates&gt;&lt;/dates&gt;&lt;isbn&gt;1476-5381 (Electronic)&amp;#xD;0007-1188 (Linking)&lt;/isbn&gt;&lt;accession-num&gt;21699508&lt;/accession-num&gt;&lt;urls&gt;&lt;related-urls&gt;&lt;url&gt;http://www.ncbi.nlm.nih.gov/pubmed/21699508&lt;/url&gt;&lt;/related-urls&gt;&lt;/urls&gt;&lt;custom2&gt;3372825&lt;/custom2&gt;&lt;electronic-resource-num&gt;10.1111/j.1476-5381.2011.01552.x&lt;/electronic-resource-num&gt;&lt;/record&gt;&lt;/Cite&gt;&lt;/EndNote&gt;</w:instrText>
      </w:r>
      <w:r w:rsidR="00420565" w:rsidRPr="00255F86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835CE5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6" w:tooltip="Magalhaes, 2012 #1284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6</w:t>
        </w:r>
      </w:hyperlink>
      <w:r w:rsidR="00835CE5">
        <w:rPr>
          <w:rFonts w:ascii="Arial" w:hAnsi="Arial" w:cs="Arial"/>
          <w:noProof/>
          <w:color w:val="000000"/>
          <w:sz w:val="24"/>
          <w:szCs w:val="24"/>
        </w:rPr>
        <w:t>]</w:t>
      </w:r>
      <w:r w:rsidR="00420565" w:rsidRPr="00255F86">
        <w:rPr>
          <w:rFonts w:ascii="Arial" w:hAnsi="Arial" w:cs="Arial"/>
          <w:color w:val="000000"/>
          <w:sz w:val="24"/>
          <w:szCs w:val="24"/>
        </w:rPr>
        <w:fldChar w:fldCharType="end"/>
      </w:r>
      <w:r w:rsidRPr="00255F86">
        <w:rPr>
          <w:rFonts w:ascii="Arial" w:hAnsi="Arial" w:cs="Arial"/>
          <w:color w:val="000000"/>
          <w:sz w:val="24"/>
          <w:szCs w:val="24"/>
        </w:rPr>
        <w:t xml:space="preserve">. The so called receptosome of </w:t>
      </w:r>
      <w:r w:rsidR="008A613A" w:rsidRPr="00255F86">
        <w:rPr>
          <w:rFonts w:ascii="Arial" w:hAnsi="Arial" w:cs="Arial"/>
          <w:color w:val="000000"/>
          <w:sz w:val="24"/>
          <w:szCs w:val="24"/>
        </w:rPr>
        <w:t xml:space="preserve">these 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receptors, </w:t>
      </w:r>
      <w:r w:rsidR="008A613A" w:rsidRPr="00255F86">
        <w:rPr>
          <w:rFonts w:ascii="Arial" w:hAnsi="Arial" w:cs="Arial"/>
          <w:color w:val="000000"/>
          <w:sz w:val="24"/>
          <w:szCs w:val="24"/>
        </w:rPr>
        <w:t xml:space="preserve">which includes </w:t>
      </w:r>
      <w:r w:rsidRPr="00255F86">
        <w:rPr>
          <w:rFonts w:ascii="Arial" w:hAnsi="Arial" w:cs="Arial"/>
          <w:color w:val="000000"/>
          <w:sz w:val="24"/>
          <w:szCs w:val="24"/>
        </w:rPr>
        <w:t>β-arrestins and other associating proteins makes signalling of GPCRs</w:t>
      </w:r>
      <w:r w:rsidR="008A613A" w:rsidRPr="00255F86">
        <w:rPr>
          <w:rFonts w:ascii="Arial" w:hAnsi="Arial" w:cs="Arial"/>
          <w:color w:val="000000"/>
          <w:sz w:val="24"/>
          <w:szCs w:val="24"/>
        </w:rPr>
        <w:t xml:space="preserve"> comparatively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 complex. β-arrestins can associate directly with a </w:t>
      </w:r>
      <w:r w:rsidR="008A613A" w:rsidRPr="00255F86">
        <w:rPr>
          <w:rFonts w:ascii="Arial" w:hAnsi="Arial" w:cs="Arial"/>
          <w:color w:val="000000"/>
          <w:sz w:val="24"/>
          <w:szCs w:val="24"/>
        </w:rPr>
        <w:t>range of proteins including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 ERK1/2, cofilin, filamin and Jnk3 and therefore activate a variety of cellular responses without the involvement of G proteins</w:t>
      </w:r>
      <w:r w:rsidR="0095667E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95667E" w:rsidRPr="00255F86">
        <w:rPr>
          <w:rFonts w:ascii="Arial" w:hAnsi="Arial" w:cs="Arial"/>
          <w:color w:val="000000"/>
          <w:sz w:val="24"/>
          <w:szCs w:val="24"/>
        </w:rPr>
        <w:fldChar w:fldCharType="begin"/>
      </w:r>
      <w:r w:rsidR="00835CE5">
        <w:rPr>
          <w:rFonts w:ascii="Arial" w:hAnsi="Arial" w:cs="Arial"/>
          <w:color w:val="000000"/>
          <w:sz w:val="24"/>
          <w:szCs w:val="24"/>
        </w:rPr>
        <w:instrText xml:space="preserve"> ADDIN EN.CITE &lt;EndNote&gt;&lt;Cite&gt;&lt;Author&gt;Rajagopal&lt;/Author&gt;&lt;Year&gt;2010&lt;/Year&gt;&lt;RecNum&gt;1286&lt;/RecNum&gt;&lt;DisplayText&gt;[7]&lt;/DisplayText&gt;&lt;record&gt;&lt;rec-number&gt;1286&lt;/rec-number&gt;&lt;foreign-keys&gt;&lt;key app="EN" db-id="p0tzrwpwya5pd3e0pdcpaxvqzdsaavws95te" timestamp="1386953753"&gt;1286&lt;/key&gt;&lt;/foreign-keys&gt;&lt;ref-type name="Journal Article"&gt;17&lt;/ref-type&gt;&lt;contributors&gt;&lt;authors&gt;&lt;author&gt;Rajagopal, S.&lt;/author&gt;&lt;author&gt;Rajagopal, K.&lt;/author&gt;&lt;author&gt;Lefkowitz, R. J.&lt;/author&gt;&lt;/authors&gt;&lt;/contributors&gt;&lt;auth-address&gt;Department of Medicine, Duke University Medical Center, 2301 Erwin Road, Durham, North Carolina 27710, USA.&lt;/auth-address&gt;&lt;titles&gt;&lt;title&gt;Teaching old receptors new tricks: biasing seven-transmembrane receptors&lt;/title&gt;&lt;secondary-title&gt;Nat Rev Drug Discov&lt;/secondary-title&gt;&lt;alt-title&gt;Nature reviews. Drug discovery&lt;/alt-title&gt;&lt;/titles&gt;&lt;periodical&gt;&lt;full-title&gt;Nat Rev Drug Discov&lt;/full-title&gt;&lt;abbr-1&gt;Nature reviews. Drug discovery&lt;/abbr-1&gt;&lt;/periodical&gt;&lt;alt-periodical&gt;&lt;full-title&gt;Nat Rev Drug Discov&lt;/full-title&gt;&lt;abbr-1&gt;Nature reviews. Drug discovery&lt;/abbr-1&gt;&lt;/alt-periodical&gt;&lt;pages&gt;373-86&lt;/pages&gt;&lt;volume&gt;9&lt;/volume&gt;&lt;number&gt;5&lt;/number&gt;&lt;keywords&gt;&lt;keyword&gt;Animals&lt;/keyword&gt;&lt;keyword&gt;Arrestins/*metabolism&lt;/keyword&gt;&lt;keyword&gt;*Drug Delivery Systems&lt;/keyword&gt;&lt;keyword&gt;Drug Design&lt;/keyword&gt;&lt;keyword&gt;Genome, Human&lt;/keyword&gt;&lt;keyword&gt;Humans&lt;/keyword&gt;&lt;keyword&gt;Ligands&lt;/keyword&gt;&lt;keyword&gt;Receptors, G-Protein-Coupled/*metabolism&lt;/keyword&gt;&lt;keyword&gt;Signal Transduction/drug effects&lt;/keyword&gt;&lt;/keywords&gt;&lt;dates&gt;&lt;year&gt;2010&lt;/year&gt;&lt;pub-dates&gt;&lt;date&gt;May&lt;/date&gt;&lt;/pub-dates&gt;&lt;/dates&gt;&lt;isbn&gt;1474-1784 (Electronic)&amp;#xD;1474-1776 (Linking)&lt;/isbn&gt;&lt;accession-num&gt;20431569&lt;/accession-num&gt;&lt;urls&gt;&lt;related-urls&gt;&lt;url&gt;http://www.ncbi.nlm.nih.gov/pubmed/20431569&lt;/url&gt;&lt;/related-urls&gt;&lt;/urls&gt;&lt;custom2&gt;2902265&lt;/custom2&gt;&lt;electronic-resource-num&gt;10.1038/nrd3024&lt;/electronic-resource-num&gt;&lt;/record&gt;&lt;/Cite&gt;&lt;/EndNote&gt;</w:instrText>
      </w:r>
      <w:r w:rsidR="0095667E" w:rsidRPr="00255F86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835CE5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7" w:tooltip="Rajagopal, 2010 #1286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7</w:t>
        </w:r>
      </w:hyperlink>
      <w:r w:rsidR="00835CE5">
        <w:rPr>
          <w:rFonts w:ascii="Arial" w:hAnsi="Arial" w:cs="Arial"/>
          <w:noProof/>
          <w:color w:val="000000"/>
          <w:sz w:val="24"/>
          <w:szCs w:val="24"/>
        </w:rPr>
        <w:t>]</w:t>
      </w:r>
      <w:r w:rsidR="0095667E" w:rsidRPr="00255F86">
        <w:rPr>
          <w:rFonts w:ascii="Arial" w:hAnsi="Arial" w:cs="Arial"/>
          <w:color w:val="000000"/>
          <w:sz w:val="24"/>
          <w:szCs w:val="24"/>
        </w:rPr>
        <w:fldChar w:fldCharType="end"/>
      </w:r>
      <w:r w:rsidRPr="00255F86">
        <w:rPr>
          <w:rFonts w:ascii="Arial" w:hAnsi="Arial" w:cs="Arial"/>
          <w:color w:val="000000"/>
          <w:sz w:val="24"/>
          <w:szCs w:val="24"/>
        </w:rPr>
        <w:t xml:space="preserve">. Ligand biased signalling is important for chemokine receptors and it allows different ligands to activate different signalling cascades by encouraging specific ligand-receptor conformations. </w:t>
      </w:r>
      <w:r w:rsidR="008A613A" w:rsidRPr="00255F86">
        <w:rPr>
          <w:rFonts w:ascii="Arial" w:hAnsi="Arial" w:cs="Arial"/>
          <w:color w:val="000000"/>
          <w:sz w:val="24"/>
          <w:szCs w:val="24"/>
        </w:rPr>
        <w:t xml:space="preserve">Receptors adopting such ligand dependent conformations then display specificity or bias towards certain signalling pathways dependent on </w:t>
      </w:r>
      <w:r w:rsidRPr="00255F86">
        <w:rPr>
          <w:rFonts w:ascii="Arial" w:hAnsi="Arial" w:cs="Arial"/>
          <w:color w:val="000000"/>
          <w:sz w:val="24"/>
          <w:szCs w:val="24"/>
        </w:rPr>
        <w:t>which ligand is binding to the receptor</w:t>
      </w:r>
      <w:r w:rsidR="008D601B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8D601B" w:rsidRPr="00255F86">
        <w:rPr>
          <w:rFonts w:ascii="Arial" w:hAnsi="Arial" w:cs="Arial"/>
          <w:color w:val="000000"/>
          <w:sz w:val="24"/>
          <w:szCs w:val="24"/>
        </w:rPr>
        <w:fldChar w:fldCharType="begin"/>
      </w:r>
      <w:r w:rsidR="00835CE5">
        <w:rPr>
          <w:rFonts w:ascii="Arial" w:hAnsi="Arial" w:cs="Arial"/>
          <w:color w:val="000000"/>
          <w:sz w:val="24"/>
          <w:szCs w:val="24"/>
        </w:rPr>
        <w:instrText xml:space="preserve"> ADDIN EN.CITE &lt;EndNote&gt;&lt;Cite&gt;&lt;Author&gt;Rajagopal&lt;/Author&gt;&lt;Year&gt;2013&lt;/Year&gt;&lt;RecNum&gt;1287&lt;/RecNum&gt;&lt;DisplayText&gt;[8]&lt;/DisplayText&gt;&lt;record&gt;&lt;rec-number&gt;1287&lt;/rec-number&gt;&lt;foreign-keys&gt;&lt;key app="EN" db-id="p0tzrwpwya5pd3e0pdcpaxvqzdsaavws95te" timestamp="1386953881"&gt;1287&lt;/key&gt;&lt;/foreign-keys&gt;&lt;ref-type name="Journal Article"&gt;17&lt;/ref-type&gt;&lt;contributors&gt;&lt;authors&gt;&lt;author&gt;Rajagopal, S.&lt;/author&gt;&lt;author&gt;Bassoni, D. L.&lt;/author&gt;&lt;author&gt;Campbell, J. J.&lt;/author&gt;&lt;author&gt;Gerard, N. P.&lt;/author&gt;&lt;author&gt;Gerard, C.&lt;/author&gt;&lt;author&gt;Wehrman, T. S.&lt;/author&gt;&lt;/authors&gt;&lt;/contributors&gt;&lt;auth-address&gt;From the Department of Medicine, Duke University Medical Center, Durham, North Carolina 27710.&lt;/auth-address&gt;&lt;titles&gt;&lt;title&gt;Biased agonism as a mechanism for differential signaling by chemokine receptors&lt;/title&gt;&lt;secondary-title&gt;J Biol Chem&lt;/secondary-title&gt;&lt;alt-title&gt;The Journal of biological chemistry&lt;/alt-title&gt;&lt;/titles&gt;&lt;periodical&gt;&lt;full-title&gt;J Biol Chem&lt;/full-title&gt;&lt;/periodical&gt;&lt;pages&gt;35039-48&lt;/pages&gt;&lt;volume&gt;288&lt;/volume&gt;&lt;number&gt;49&lt;/number&gt;&lt;dates&gt;&lt;year&gt;2013&lt;/year&gt;&lt;pub-dates&gt;&lt;date&gt;Dec 6&lt;/date&gt;&lt;/pub-dates&gt;&lt;/dates&gt;&lt;isbn&gt;1083-351X (Electronic)&amp;#xD;0021-9258 (Linking)&lt;/isbn&gt;&lt;accession-num&gt;24145037&lt;/accession-num&gt;&lt;urls&gt;&lt;related-urls&gt;&lt;url&gt;http://www.ncbi.nlm.nih.gov/pubmed/24145037&lt;/url&gt;&lt;/related-urls&gt;&lt;/urls&gt;&lt;custom2&gt;3853256&lt;/custom2&gt;&lt;electronic-resource-num&gt;10.1074/jbc.M113.479113&lt;/electronic-resource-num&gt;&lt;/record&gt;&lt;/Cite&gt;&lt;/EndNote&gt;</w:instrText>
      </w:r>
      <w:r w:rsidR="008D601B" w:rsidRPr="00255F86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835CE5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8" w:tooltip="Rajagopal, 2013 #1287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8</w:t>
        </w:r>
      </w:hyperlink>
      <w:r w:rsidR="00835CE5">
        <w:rPr>
          <w:rFonts w:ascii="Arial" w:hAnsi="Arial" w:cs="Arial"/>
          <w:noProof/>
          <w:color w:val="000000"/>
          <w:sz w:val="24"/>
          <w:szCs w:val="24"/>
        </w:rPr>
        <w:t>]</w:t>
      </w:r>
      <w:r w:rsidR="008D601B" w:rsidRPr="00255F86">
        <w:rPr>
          <w:rFonts w:ascii="Arial" w:hAnsi="Arial" w:cs="Arial"/>
          <w:color w:val="000000"/>
          <w:sz w:val="24"/>
          <w:szCs w:val="24"/>
        </w:rPr>
        <w:fldChar w:fldCharType="end"/>
      </w:r>
      <w:r w:rsidR="00657F3E" w:rsidRPr="00255F86">
        <w:rPr>
          <w:rFonts w:ascii="Arial" w:hAnsi="Arial" w:cs="Arial"/>
          <w:color w:val="000000"/>
          <w:sz w:val="24"/>
          <w:szCs w:val="24"/>
        </w:rPr>
        <w:t xml:space="preserve"> and which receptor class is involved</w:t>
      </w:r>
      <w:r w:rsidR="00CD0076" w:rsidRPr="00255F86">
        <w:rPr>
          <w:rFonts w:ascii="Arial" w:hAnsi="Arial" w:cs="Arial"/>
          <w:color w:val="000000"/>
          <w:sz w:val="24"/>
          <w:szCs w:val="24"/>
        </w:rPr>
        <w:t xml:space="preserve">. There is </w:t>
      </w:r>
      <w:r w:rsidR="008A613A" w:rsidRPr="00255F86">
        <w:rPr>
          <w:rFonts w:ascii="Arial" w:hAnsi="Arial" w:cs="Arial"/>
          <w:color w:val="000000"/>
          <w:sz w:val="24"/>
          <w:szCs w:val="24"/>
        </w:rPr>
        <w:t xml:space="preserve">also </w:t>
      </w:r>
      <w:r w:rsidR="00CD0076" w:rsidRPr="00255F86">
        <w:rPr>
          <w:rFonts w:ascii="Arial" w:hAnsi="Arial" w:cs="Arial"/>
          <w:color w:val="000000"/>
          <w:sz w:val="24"/>
          <w:szCs w:val="24"/>
        </w:rPr>
        <w:t>a marked difference in the regulation of CXC-receptors and CC-receptors expression on the cell surfaces. Whereas CCR5</w:t>
      </w:r>
      <w:r w:rsidR="00F43DE9" w:rsidRPr="00255F86">
        <w:rPr>
          <w:rFonts w:ascii="Arial" w:hAnsi="Arial" w:cs="Arial"/>
          <w:color w:val="000000"/>
          <w:sz w:val="24"/>
          <w:szCs w:val="24"/>
        </w:rPr>
        <w:t>, CCR2</w:t>
      </w:r>
      <w:r w:rsidR="00CD0076" w:rsidRPr="00255F86">
        <w:rPr>
          <w:rFonts w:ascii="Arial" w:hAnsi="Arial" w:cs="Arial"/>
          <w:color w:val="000000"/>
          <w:sz w:val="24"/>
          <w:szCs w:val="24"/>
        </w:rPr>
        <w:t xml:space="preserve"> and CCR4 </w:t>
      </w:r>
      <w:r w:rsidR="00CD0076" w:rsidRPr="00255F86">
        <w:rPr>
          <w:rFonts w:ascii="Arial" w:hAnsi="Arial" w:cs="Arial"/>
          <w:color w:val="000000"/>
          <w:sz w:val="24"/>
          <w:szCs w:val="24"/>
        </w:rPr>
        <w:lastRenderedPageBreak/>
        <w:t>internalise via clathrin-coated-pits and caveolae, CXCR3</w:t>
      </w:r>
      <w:r w:rsidR="00F43DE9" w:rsidRPr="00255F86">
        <w:rPr>
          <w:rFonts w:ascii="Arial" w:hAnsi="Arial" w:cs="Arial"/>
          <w:color w:val="000000"/>
          <w:sz w:val="24"/>
          <w:szCs w:val="24"/>
        </w:rPr>
        <w:t xml:space="preserve"> and CXCR4</w:t>
      </w:r>
      <w:r w:rsidR="00CD0076" w:rsidRPr="00255F86">
        <w:rPr>
          <w:rFonts w:ascii="Arial" w:hAnsi="Arial" w:cs="Arial"/>
          <w:color w:val="000000"/>
          <w:sz w:val="24"/>
          <w:szCs w:val="24"/>
        </w:rPr>
        <w:t xml:space="preserve"> only use clathrin-coated pits</w:t>
      </w:r>
      <w:r w:rsidR="003B2492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3B2492" w:rsidRPr="00255F86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PEVuZE5vdGU+PENpdGU+PEF1dGhvcj5NdWVsbGVyPC9BdXRob3I+PFllYXI+MjAwMjwvWWVhcj48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</w:fldData>
        </w:fldChar>
      </w:r>
      <w:r w:rsidR="00835CE5">
        <w:rPr>
          <w:rFonts w:ascii="Arial" w:hAnsi="Arial" w:cs="Arial"/>
          <w:color w:val="000000"/>
          <w:sz w:val="24"/>
          <w:szCs w:val="24"/>
        </w:rPr>
        <w:instrText xml:space="preserve"> ADDIN EN.CITE </w:instrText>
      </w:r>
      <w:r w:rsidR="00835CE5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PEVuZE5vdGU+PENpdGU+PEF1dGhvcj5NdWVsbGVyPC9BdXRob3I+PFllYXI+MjAwMjwvWWVhcj48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</w:fldData>
        </w:fldChar>
      </w:r>
      <w:r w:rsidR="00835CE5">
        <w:rPr>
          <w:rFonts w:ascii="Arial" w:hAnsi="Arial" w:cs="Arial"/>
          <w:color w:val="000000"/>
          <w:sz w:val="24"/>
          <w:szCs w:val="24"/>
        </w:rPr>
        <w:instrText xml:space="preserve"> ADDIN EN.CITE.DATA </w:instrText>
      </w:r>
      <w:r w:rsidR="00835CE5">
        <w:rPr>
          <w:rFonts w:ascii="Arial" w:hAnsi="Arial" w:cs="Arial"/>
          <w:color w:val="000000"/>
          <w:sz w:val="24"/>
          <w:szCs w:val="24"/>
        </w:rPr>
      </w:r>
      <w:r w:rsidR="00835CE5">
        <w:rPr>
          <w:rFonts w:ascii="Arial" w:hAnsi="Arial" w:cs="Arial"/>
          <w:color w:val="000000"/>
          <w:sz w:val="24"/>
          <w:szCs w:val="24"/>
        </w:rPr>
        <w:fldChar w:fldCharType="end"/>
      </w:r>
      <w:r w:rsidR="003B2492" w:rsidRPr="00255F86">
        <w:rPr>
          <w:rFonts w:ascii="Arial" w:hAnsi="Arial" w:cs="Arial"/>
          <w:color w:val="000000"/>
          <w:sz w:val="24"/>
          <w:szCs w:val="24"/>
        </w:rPr>
      </w:r>
      <w:r w:rsidR="003B2492" w:rsidRPr="00255F86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835CE5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9" w:tooltip="Mueller, 2002 #158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9-13</w:t>
        </w:r>
      </w:hyperlink>
      <w:r w:rsidR="00835CE5">
        <w:rPr>
          <w:rFonts w:ascii="Arial" w:hAnsi="Arial" w:cs="Arial"/>
          <w:noProof/>
          <w:color w:val="000000"/>
          <w:sz w:val="24"/>
          <w:szCs w:val="24"/>
        </w:rPr>
        <w:t>]</w:t>
      </w:r>
      <w:r w:rsidR="003B2492" w:rsidRPr="00255F86">
        <w:rPr>
          <w:rFonts w:ascii="Arial" w:hAnsi="Arial" w:cs="Arial"/>
          <w:color w:val="000000"/>
          <w:sz w:val="24"/>
          <w:szCs w:val="24"/>
        </w:rPr>
        <w:fldChar w:fldCharType="end"/>
      </w:r>
      <w:r w:rsidR="00CD0076" w:rsidRPr="00255F86">
        <w:rPr>
          <w:rFonts w:ascii="Arial" w:hAnsi="Arial" w:cs="Arial"/>
          <w:color w:val="000000"/>
          <w:sz w:val="24"/>
          <w:szCs w:val="24"/>
        </w:rPr>
        <w:t>. Similarly, CCR</w:t>
      </w:r>
      <w:r w:rsidR="003B2492" w:rsidRPr="00255F86">
        <w:rPr>
          <w:rFonts w:ascii="Arial" w:hAnsi="Arial" w:cs="Arial"/>
          <w:color w:val="000000"/>
          <w:sz w:val="24"/>
          <w:szCs w:val="24"/>
        </w:rPr>
        <w:t>5</w:t>
      </w:r>
      <w:r w:rsidR="00CD0076" w:rsidRPr="00255F86">
        <w:rPr>
          <w:rFonts w:ascii="Arial" w:hAnsi="Arial" w:cs="Arial"/>
          <w:color w:val="000000"/>
          <w:sz w:val="24"/>
          <w:szCs w:val="24"/>
        </w:rPr>
        <w:t xml:space="preserve"> recycle</w:t>
      </w:r>
      <w:r w:rsidR="00F43DE9" w:rsidRPr="00255F86">
        <w:rPr>
          <w:rFonts w:ascii="Arial" w:hAnsi="Arial" w:cs="Arial"/>
          <w:color w:val="000000"/>
          <w:sz w:val="24"/>
          <w:szCs w:val="24"/>
        </w:rPr>
        <w:t>s</w:t>
      </w:r>
      <w:r w:rsidR="00CD0076" w:rsidRPr="00255F86">
        <w:rPr>
          <w:rFonts w:ascii="Arial" w:hAnsi="Arial" w:cs="Arial"/>
          <w:color w:val="000000"/>
          <w:sz w:val="24"/>
          <w:szCs w:val="24"/>
        </w:rPr>
        <w:t xml:space="preserve"> back to the cell surface, whereas CXCR3</w:t>
      </w:r>
      <w:r w:rsidR="00F43DE9" w:rsidRPr="00255F86">
        <w:rPr>
          <w:rFonts w:ascii="Arial" w:hAnsi="Arial" w:cs="Arial"/>
          <w:color w:val="000000"/>
          <w:sz w:val="24"/>
          <w:szCs w:val="24"/>
        </w:rPr>
        <w:t xml:space="preserve"> and CXCR4 are targeted to the late endosomes and lysosomes</w:t>
      </w:r>
      <w:r w:rsidR="00607880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607880" w:rsidRPr="00255F86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PEVuZE5vdGU+PENpdGU+PEF1dGhvcj5NZWlzZXI8L0F1dGhvcj48WWVhcj4yMDA4PC9ZZWFyPjxS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</w:fldData>
        </w:fldChar>
      </w:r>
      <w:r w:rsidR="00835CE5">
        <w:rPr>
          <w:rFonts w:ascii="Arial" w:hAnsi="Arial" w:cs="Arial"/>
          <w:color w:val="000000"/>
          <w:sz w:val="24"/>
          <w:szCs w:val="24"/>
        </w:rPr>
        <w:instrText xml:space="preserve"> ADDIN EN.CITE </w:instrText>
      </w:r>
      <w:r w:rsidR="00835CE5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PEVuZE5vdGU+PENpdGU+PEF1dGhvcj5NZWlzZXI8L0F1dGhvcj48WWVhcj4yMDA4PC9ZZWFyPjxS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</w:fldData>
        </w:fldChar>
      </w:r>
      <w:r w:rsidR="00835CE5">
        <w:rPr>
          <w:rFonts w:ascii="Arial" w:hAnsi="Arial" w:cs="Arial"/>
          <w:color w:val="000000"/>
          <w:sz w:val="24"/>
          <w:szCs w:val="24"/>
        </w:rPr>
        <w:instrText xml:space="preserve"> ADDIN EN.CITE.DATA </w:instrText>
      </w:r>
      <w:r w:rsidR="00835CE5">
        <w:rPr>
          <w:rFonts w:ascii="Arial" w:hAnsi="Arial" w:cs="Arial"/>
          <w:color w:val="000000"/>
          <w:sz w:val="24"/>
          <w:szCs w:val="24"/>
        </w:rPr>
      </w:r>
      <w:r w:rsidR="00835CE5">
        <w:rPr>
          <w:rFonts w:ascii="Arial" w:hAnsi="Arial" w:cs="Arial"/>
          <w:color w:val="000000"/>
          <w:sz w:val="24"/>
          <w:szCs w:val="24"/>
        </w:rPr>
        <w:fldChar w:fldCharType="end"/>
      </w:r>
      <w:r w:rsidR="00607880" w:rsidRPr="00255F86">
        <w:rPr>
          <w:rFonts w:ascii="Arial" w:hAnsi="Arial" w:cs="Arial"/>
          <w:color w:val="000000"/>
          <w:sz w:val="24"/>
          <w:szCs w:val="24"/>
        </w:rPr>
      </w:r>
      <w:r w:rsidR="00607880" w:rsidRPr="00255F86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835CE5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10" w:tooltip="Meiser, 2008 #209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10</w:t>
        </w:r>
      </w:hyperlink>
      <w:r w:rsidR="00835CE5">
        <w:rPr>
          <w:rFonts w:ascii="Arial" w:hAnsi="Arial" w:cs="Arial"/>
          <w:noProof/>
          <w:color w:val="000000"/>
          <w:sz w:val="24"/>
          <w:szCs w:val="24"/>
        </w:rPr>
        <w:t xml:space="preserve">, </w:t>
      </w:r>
      <w:hyperlink w:anchor="_ENREF_12" w:tooltip="Borroni, 2010 #1303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12</w:t>
        </w:r>
      </w:hyperlink>
      <w:r w:rsidR="00835CE5">
        <w:rPr>
          <w:rFonts w:ascii="Arial" w:hAnsi="Arial" w:cs="Arial"/>
          <w:noProof/>
          <w:color w:val="000000"/>
          <w:sz w:val="24"/>
          <w:szCs w:val="24"/>
        </w:rPr>
        <w:t xml:space="preserve">, </w:t>
      </w:r>
      <w:hyperlink w:anchor="_ENREF_13" w:tooltip="Zhang, 2004 #1304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13</w:t>
        </w:r>
      </w:hyperlink>
      <w:r w:rsidR="00835CE5">
        <w:rPr>
          <w:rFonts w:ascii="Arial" w:hAnsi="Arial" w:cs="Arial"/>
          <w:noProof/>
          <w:color w:val="000000"/>
          <w:sz w:val="24"/>
          <w:szCs w:val="24"/>
        </w:rPr>
        <w:t>]</w:t>
      </w:r>
      <w:r w:rsidR="00607880" w:rsidRPr="00255F86">
        <w:rPr>
          <w:rFonts w:ascii="Arial" w:hAnsi="Arial" w:cs="Arial"/>
          <w:color w:val="000000"/>
          <w:sz w:val="24"/>
          <w:szCs w:val="24"/>
        </w:rPr>
        <w:fldChar w:fldCharType="end"/>
      </w:r>
      <w:r w:rsidR="003B2492" w:rsidRPr="00255F86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B41B23" w:rsidRPr="00255F86" w:rsidRDefault="008326A1" w:rsidP="006D6B91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55F86">
        <w:rPr>
          <w:rFonts w:ascii="Arial" w:hAnsi="Arial" w:cs="Arial"/>
          <w:color w:val="000000"/>
          <w:sz w:val="24"/>
          <w:szCs w:val="24"/>
        </w:rPr>
        <w:t xml:space="preserve">Traditionally it is thought that βγ-subunits of </w:t>
      </w:r>
      <w:r w:rsidR="00657F3E" w:rsidRPr="00255F86">
        <w:rPr>
          <w:rFonts w:ascii="Arial" w:hAnsi="Arial" w:cs="Arial"/>
          <w:color w:val="000000"/>
          <w:sz w:val="24"/>
          <w:szCs w:val="24"/>
        </w:rPr>
        <w:t xml:space="preserve">the </w:t>
      </w:r>
      <w:r w:rsidRPr="00255F86">
        <w:rPr>
          <w:rFonts w:ascii="Arial" w:hAnsi="Arial" w:cs="Arial"/>
          <w:color w:val="000000"/>
          <w:sz w:val="24"/>
          <w:szCs w:val="24"/>
        </w:rPr>
        <w:t>G proteins induce migration</w:t>
      </w:r>
      <w:r w:rsidR="00165777" w:rsidRPr="00255F86">
        <w:rPr>
          <w:rFonts w:ascii="Arial" w:hAnsi="Arial" w:cs="Arial"/>
          <w:color w:val="000000"/>
          <w:sz w:val="24"/>
          <w:szCs w:val="24"/>
        </w:rPr>
        <w:t xml:space="preserve"> via activation of </w:t>
      </w:r>
      <w:proofErr w:type="spellStart"/>
      <w:r w:rsidR="00165777" w:rsidRPr="00255F86">
        <w:rPr>
          <w:rFonts w:ascii="Arial" w:hAnsi="Arial" w:cs="Arial"/>
          <w:color w:val="000000"/>
          <w:sz w:val="24"/>
          <w:szCs w:val="24"/>
        </w:rPr>
        <w:t>PI3K</w:t>
      </w:r>
      <w:proofErr w:type="spellEnd"/>
      <w:r w:rsidR="00165777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165777" w:rsidRPr="00255F86">
        <w:rPr>
          <w:rFonts w:ascii="Arial" w:hAnsi="Arial" w:cs="Arial"/>
          <w:color w:val="000000"/>
          <w:sz w:val="24"/>
          <w:szCs w:val="24"/>
        </w:rPr>
        <w:fldChar w:fldCharType="begin"/>
      </w:r>
      <w:r w:rsidR="00835CE5">
        <w:rPr>
          <w:rFonts w:ascii="Arial" w:hAnsi="Arial" w:cs="Arial"/>
          <w:color w:val="000000"/>
          <w:sz w:val="24"/>
          <w:szCs w:val="24"/>
        </w:rPr>
        <w:instrText xml:space="preserve"> ADDIN EN.CITE &lt;EndNote&gt;&lt;Cite&gt;&lt;Author&gt;Germena&lt;/Author&gt;&lt;Year&gt;2013&lt;/Year&gt;&lt;RecNum&gt;1305&lt;/RecNum&gt;&lt;DisplayText&gt;[14]&lt;/DisplayText&gt;&lt;record&gt;&lt;rec-number&gt;1305&lt;/rec-number&gt;&lt;foreign-keys&gt;&lt;key app="EN" db-id="p0tzrwpwya5pd3e0pdcpaxvqzdsaavws95te" timestamp="1389790716"&gt;1305&lt;/key&gt;&lt;/foreign-keys&gt;&lt;ref-type name="Journal Article"&gt;17&lt;/ref-type&gt;&lt;contributors&gt;&lt;authors&gt;&lt;author&gt;Germena, G.&lt;/author&gt;&lt;author&gt;Hirsch, E.&lt;/author&gt;&lt;/authors&gt;&lt;/contributors&gt;&lt;auth-address&gt;Department of Genetics, Biology and Biochemistry, University of Torino, Torino, Italy.&lt;/auth-address&gt;&lt;titles&gt;&lt;title&gt;PI3Ks and small GTPases in neutrophil migration: two sides of the same coin&lt;/title&gt;&lt;secondary-title&gt;Mol Immunol&lt;/secondary-title&gt;&lt;alt-title&gt;Molecular immunology&lt;/alt-title&gt;&lt;/titles&gt;&lt;periodical&gt;&lt;full-title&gt;Mol Immunol&lt;/full-title&gt;&lt;/periodical&gt;&lt;pages&gt;83-6&lt;/pages&gt;&lt;volume&gt;55&lt;/volume&gt;&lt;number&gt;1&lt;/number&gt;&lt;keywords&gt;&lt;keyword&gt;Animals&lt;/keyword&gt;&lt;keyword&gt;Cell Movement/genetics/immunology/physiology&lt;/keyword&gt;&lt;keyword&gt;Chemotactic Factors/genetics/metabolism/physiology&lt;/keyword&gt;&lt;keyword&gt;Humans&lt;/keyword&gt;&lt;keyword&gt;Immune System Diseases/*genetics/metabolism&lt;/keyword&gt;&lt;keyword&gt;Leukocyte Disorders/*genetics/metabolism&lt;/keyword&gt;&lt;keyword&gt;Models, Biological&lt;/keyword&gt;&lt;keyword&gt;Monomeric GTP-Binding Proteins/genetics/metabolism/*physiology&lt;/keyword&gt;&lt;keyword&gt;Phosphatidylinositol 3-Kinases/genetics/metabolism/*physiology&lt;/keyword&gt;&lt;keyword&gt;Receptors, Chemokine/genetics/metabolism/physiology&lt;/keyword&gt;&lt;keyword&gt;Signal Transduction/genetics/immunology&lt;/keyword&gt;&lt;/keywords&gt;&lt;dates&gt;&lt;year&gt;2013&lt;/year&gt;&lt;pub-dates&gt;&lt;date&gt;Aug&lt;/date&gt;&lt;/pub-dates&gt;&lt;/dates&gt;&lt;isbn&gt;1872-9142 (Electronic)&amp;#xD;0161-5890 (Linking)&lt;/isbn&gt;&lt;accession-num&gt;23137593&lt;/accession-num&gt;&lt;urls&gt;&lt;related-urls&gt;&lt;url&gt;http://www.ncbi.nlm.nih.gov/pubmed/23137593&lt;/url&gt;&lt;/related-urls&gt;&lt;/urls&gt;&lt;electronic-resource-num&gt;10.1016/j.molimm.2012.10.004&lt;/electronic-resource-num&gt;&lt;/record&gt;&lt;/Cite&gt;&lt;/EndNote&gt;</w:instrText>
      </w:r>
      <w:r w:rsidR="00165777" w:rsidRPr="00255F86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835CE5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14" w:tooltip="Germena, 2013 #1305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14</w:t>
        </w:r>
      </w:hyperlink>
      <w:r w:rsidR="00835CE5">
        <w:rPr>
          <w:rFonts w:ascii="Arial" w:hAnsi="Arial" w:cs="Arial"/>
          <w:noProof/>
          <w:color w:val="000000"/>
          <w:sz w:val="24"/>
          <w:szCs w:val="24"/>
        </w:rPr>
        <w:t>]</w:t>
      </w:r>
      <w:r w:rsidR="00165777" w:rsidRPr="00255F86">
        <w:rPr>
          <w:rFonts w:ascii="Arial" w:hAnsi="Arial" w:cs="Arial"/>
          <w:color w:val="000000"/>
          <w:sz w:val="24"/>
          <w:szCs w:val="24"/>
        </w:rPr>
        <w:fldChar w:fldCharType="end"/>
      </w:r>
      <w:r w:rsidR="00453971" w:rsidRPr="00255F86">
        <w:rPr>
          <w:rFonts w:ascii="Arial" w:hAnsi="Arial" w:cs="Arial"/>
          <w:color w:val="000000"/>
          <w:sz w:val="24"/>
          <w:szCs w:val="24"/>
        </w:rPr>
        <w:t xml:space="preserve">, </w:t>
      </w:r>
      <w:r w:rsidR="00D47044" w:rsidRPr="00255F86">
        <w:rPr>
          <w:rFonts w:ascii="Arial" w:hAnsi="Arial" w:cs="Arial"/>
          <w:color w:val="000000"/>
          <w:sz w:val="24"/>
          <w:szCs w:val="24"/>
        </w:rPr>
        <w:t>h</w:t>
      </w:r>
      <w:r w:rsidR="00453971" w:rsidRPr="00255F86">
        <w:rPr>
          <w:rFonts w:ascii="Arial" w:hAnsi="Arial" w:cs="Arial"/>
          <w:color w:val="000000"/>
          <w:sz w:val="24"/>
          <w:szCs w:val="24"/>
        </w:rPr>
        <w:t xml:space="preserve">owever we </w:t>
      </w:r>
      <w:r w:rsidR="008A613A" w:rsidRPr="00255F86">
        <w:rPr>
          <w:rFonts w:ascii="Arial" w:hAnsi="Arial" w:cs="Arial"/>
          <w:color w:val="000000"/>
          <w:sz w:val="24"/>
          <w:szCs w:val="24"/>
        </w:rPr>
        <w:t>have recently shown</w:t>
      </w:r>
      <w:r w:rsidR="00453971" w:rsidRPr="00255F86">
        <w:rPr>
          <w:rFonts w:ascii="Arial" w:hAnsi="Arial" w:cs="Arial"/>
          <w:color w:val="000000"/>
          <w:sz w:val="24"/>
          <w:szCs w:val="24"/>
        </w:rPr>
        <w:t xml:space="preserve"> that this </w:t>
      </w:r>
      <w:r w:rsidR="008A613A" w:rsidRPr="00255F86">
        <w:rPr>
          <w:rFonts w:ascii="Arial" w:hAnsi="Arial" w:cs="Arial"/>
          <w:color w:val="000000"/>
          <w:sz w:val="24"/>
          <w:szCs w:val="24"/>
        </w:rPr>
        <w:t>seems not to be</w:t>
      </w:r>
      <w:r w:rsidR="00453971" w:rsidRPr="00255F86">
        <w:rPr>
          <w:rFonts w:ascii="Arial" w:hAnsi="Arial" w:cs="Arial"/>
          <w:color w:val="000000"/>
          <w:sz w:val="24"/>
          <w:szCs w:val="24"/>
        </w:rPr>
        <w:t xml:space="preserve"> the case for CCL3 induced migration</w:t>
      </w:r>
      <w:r w:rsidR="00657F3E" w:rsidRPr="00255F86">
        <w:rPr>
          <w:rFonts w:ascii="Arial" w:hAnsi="Arial" w:cs="Arial"/>
          <w:color w:val="000000"/>
          <w:sz w:val="24"/>
          <w:szCs w:val="24"/>
        </w:rPr>
        <w:t xml:space="preserve"> in THP-1 cells</w:t>
      </w:r>
      <w:r w:rsidR="008D601B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1278DC" w:rsidRPr="00255F86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PEVuZE5vdGU+PENpdGU+PEF1dGhvcj5LZXJyPC9BdXRob3I+PFllYXI+MjAxMzwvWWVhcj48UmVj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=
</w:fldData>
        </w:fldChar>
      </w:r>
      <w:r w:rsidR="00835CE5">
        <w:rPr>
          <w:rFonts w:ascii="Arial" w:hAnsi="Arial" w:cs="Arial"/>
          <w:color w:val="000000"/>
          <w:sz w:val="24"/>
          <w:szCs w:val="24"/>
        </w:rPr>
        <w:instrText xml:space="preserve"> ADDIN EN.CITE </w:instrText>
      </w:r>
      <w:r w:rsidR="00835CE5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PEVuZE5vdGU+PENpdGU+PEF1dGhvcj5LZXJyPC9BdXRob3I+PFllYXI+MjAxMzwvWWVhcj48UmVj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=
</w:fldData>
        </w:fldChar>
      </w:r>
      <w:r w:rsidR="00835CE5">
        <w:rPr>
          <w:rFonts w:ascii="Arial" w:hAnsi="Arial" w:cs="Arial"/>
          <w:color w:val="000000"/>
          <w:sz w:val="24"/>
          <w:szCs w:val="24"/>
        </w:rPr>
        <w:instrText xml:space="preserve"> ADDIN EN.CITE.DATA </w:instrText>
      </w:r>
      <w:r w:rsidR="00835CE5">
        <w:rPr>
          <w:rFonts w:ascii="Arial" w:hAnsi="Arial" w:cs="Arial"/>
          <w:color w:val="000000"/>
          <w:sz w:val="24"/>
          <w:szCs w:val="24"/>
        </w:rPr>
      </w:r>
      <w:r w:rsidR="00835CE5">
        <w:rPr>
          <w:rFonts w:ascii="Arial" w:hAnsi="Arial" w:cs="Arial"/>
          <w:color w:val="000000"/>
          <w:sz w:val="24"/>
          <w:szCs w:val="24"/>
        </w:rPr>
        <w:fldChar w:fldCharType="end"/>
      </w:r>
      <w:r w:rsidR="001278DC" w:rsidRPr="00255F86">
        <w:rPr>
          <w:rFonts w:ascii="Arial" w:hAnsi="Arial" w:cs="Arial"/>
          <w:color w:val="000000"/>
          <w:sz w:val="24"/>
          <w:szCs w:val="24"/>
        </w:rPr>
      </w:r>
      <w:r w:rsidR="001278DC" w:rsidRPr="00255F86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835CE5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15" w:tooltip="Kerr, 2013 #1275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15</w:t>
        </w:r>
      </w:hyperlink>
      <w:r w:rsidR="00835CE5">
        <w:rPr>
          <w:rFonts w:ascii="Arial" w:hAnsi="Arial" w:cs="Arial"/>
          <w:noProof/>
          <w:color w:val="000000"/>
          <w:sz w:val="24"/>
          <w:szCs w:val="24"/>
        </w:rPr>
        <w:t>]</w:t>
      </w:r>
      <w:r w:rsidR="001278DC" w:rsidRPr="00255F86">
        <w:rPr>
          <w:rFonts w:ascii="Arial" w:hAnsi="Arial" w:cs="Arial"/>
          <w:color w:val="000000"/>
          <w:sz w:val="24"/>
          <w:szCs w:val="24"/>
        </w:rPr>
        <w:fldChar w:fldCharType="end"/>
      </w:r>
      <w:r w:rsidR="001278DC" w:rsidRPr="00255F86">
        <w:rPr>
          <w:rFonts w:ascii="Arial" w:hAnsi="Arial" w:cs="Arial"/>
          <w:color w:val="000000"/>
          <w:sz w:val="24"/>
          <w:szCs w:val="24"/>
        </w:rPr>
        <w:t xml:space="preserve">. </w:t>
      </w:r>
      <w:r w:rsidR="00657F3E" w:rsidRPr="00255F86">
        <w:rPr>
          <w:rFonts w:ascii="Arial" w:hAnsi="Arial" w:cs="Arial"/>
          <w:color w:val="000000"/>
          <w:sz w:val="24"/>
          <w:szCs w:val="24"/>
        </w:rPr>
        <w:t xml:space="preserve">For </w:t>
      </w:r>
      <w:r w:rsidR="008D601B" w:rsidRPr="00255F86">
        <w:rPr>
          <w:rFonts w:ascii="Arial" w:hAnsi="Arial" w:cs="Arial"/>
          <w:color w:val="000000"/>
          <w:sz w:val="24"/>
          <w:szCs w:val="24"/>
        </w:rPr>
        <w:t>CXCR4</w:t>
      </w:r>
      <w:r w:rsidR="008A613A" w:rsidRPr="00255F86">
        <w:rPr>
          <w:rFonts w:ascii="Arial" w:hAnsi="Arial" w:cs="Arial"/>
          <w:color w:val="000000"/>
          <w:sz w:val="24"/>
          <w:szCs w:val="24"/>
        </w:rPr>
        <w:t xml:space="preserve"> it has been shown</w:t>
      </w:r>
      <w:r w:rsidR="00657F3E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8D601B" w:rsidRPr="00255F86">
        <w:rPr>
          <w:rFonts w:ascii="Arial" w:hAnsi="Arial" w:cs="Arial"/>
          <w:color w:val="000000"/>
          <w:sz w:val="24"/>
          <w:szCs w:val="24"/>
        </w:rPr>
        <w:t xml:space="preserve">that migration </w:t>
      </w:r>
      <w:r w:rsidR="001B19D7" w:rsidRPr="00255F86">
        <w:rPr>
          <w:rFonts w:ascii="Arial" w:hAnsi="Arial" w:cs="Arial"/>
          <w:color w:val="000000"/>
          <w:sz w:val="24"/>
          <w:szCs w:val="24"/>
        </w:rPr>
        <w:t xml:space="preserve">under certain circumstances </w:t>
      </w:r>
      <w:r w:rsidR="008D601B" w:rsidRPr="00255F86">
        <w:rPr>
          <w:rFonts w:ascii="Arial" w:hAnsi="Arial" w:cs="Arial"/>
          <w:color w:val="000000"/>
          <w:sz w:val="24"/>
          <w:szCs w:val="24"/>
        </w:rPr>
        <w:t xml:space="preserve">is </w:t>
      </w:r>
      <w:r w:rsidR="00CE4D0F" w:rsidRPr="00255F86">
        <w:rPr>
          <w:rFonts w:ascii="Arial" w:hAnsi="Arial" w:cs="Arial"/>
          <w:color w:val="000000"/>
          <w:sz w:val="24"/>
          <w:szCs w:val="24"/>
        </w:rPr>
        <w:t>dependent</w:t>
      </w:r>
      <w:r w:rsidR="008D601B" w:rsidRPr="00255F86">
        <w:rPr>
          <w:rFonts w:ascii="Arial" w:hAnsi="Arial" w:cs="Arial"/>
          <w:color w:val="000000"/>
          <w:sz w:val="24"/>
          <w:szCs w:val="24"/>
        </w:rPr>
        <w:t xml:space="preserve"> on β-arrestins </w:t>
      </w:r>
      <w:r w:rsidR="001B19D7" w:rsidRPr="00255F86">
        <w:rPr>
          <w:rFonts w:ascii="Arial" w:hAnsi="Arial" w:cs="Arial"/>
          <w:color w:val="000000"/>
          <w:sz w:val="24"/>
          <w:szCs w:val="24"/>
        </w:rPr>
        <w:t>as well as</w:t>
      </w:r>
      <w:r w:rsidR="00680513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670D9A" w:rsidRPr="00255F86">
        <w:rPr>
          <w:rFonts w:ascii="Arial" w:hAnsi="Arial" w:cs="Arial"/>
          <w:color w:val="000000"/>
          <w:sz w:val="24"/>
          <w:szCs w:val="24"/>
        </w:rPr>
        <w:t xml:space="preserve">filamin-A, a protein, which can bind actin and interacts with β-arrestins </w:t>
      </w:r>
      <w:r w:rsidR="008D601B" w:rsidRPr="00255F86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PEVuZE5vdGU+PENpdGU+PEF1dGhvcj5MYWdhbmU8L0F1dGhvcj48WWVhcj4yMDA4PC9ZZWFyPjxS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</w:fldData>
        </w:fldChar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 </w:instrText>
      </w:r>
      <w:r w:rsidR="006D6B91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PEVuZE5vdGU+PENpdGU+PEF1dGhvcj5MYWdhbmU8L0F1dGhvcj48WWVhcj4yMDA4PC9ZZWFyPjxS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</w:fldData>
        </w:fldChar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EN.CITE.DATA </w:instrText>
      </w:r>
      <w:r w:rsidR="006D6B91">
        <w:rPr>
          <w:rFonts w:ascii="Arial" w:hAnsi="Arial" w:cs="Arial"/>
          <w:color w:val="000000"/>
          <w:sz w:val="24"/>
          <w:szCs w:val="24"/>
        </w:rPr>
      </w:r>
      <w:r w:rsidR="006D6B91">
        <w:rPr>
          <w:rFonts w:ascii="Arial" w:hAnsi="Arial" w:cs="Arial"/>
          <w:color w:val="000000"/>
          <w:sz w:val="24"/>
          <w:szCs w:val="24"/>
        </w:rPr>
        <w:fldChar w:fldCharType="end"/>
      </w:r>
      <w:r w:rsidR="008D601B" w:rsidRPr="00255F86">
        <w:rPr>
          <w:rFonts w:ascii="Arial" w:hAnsi="Arial" w:cs="Arial"/>
          <w:color w:val="000000"/>
          <w:sz w:val="24"/>
          <w:szCs w:val="24"/>
        </w:rPr>
      </w:r>
      <w:r w:rsidR="008D601B" w:rsidRPr="00255F86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6D6B91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16" w:tooltip="Lagane, 2008 #1234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16</w:t>
        </w:r>
      </w:hyperlink>
      <w:r w:rsidR="006D6B91">
        <w:rPr>
          <w:rFonts w:ascii="Arial" w:hAnsi="Arial" w:cs="Arial"/>
          <w:noProof/>
          <w:color w:val="000000"/>
          <w:sz w:val="24"/>
          <w:szCs w:val="24"/>
        </w:rPr>
        <w:t xml:space="preserve">, </w:t>
      </w:r>
      <w:hyperlink w:anchor="_ENREF_17" w:tooltip="Scott, 2006 #1289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17</w:t>
        </w:r>
      </w:hyperlink>
      <w:r w:rsidR="006D6B91">
        <w:rPr>
          <w:rFonts w:ascii="Arial" w:hAnsi="Arial" w:cs="Arial"/>
          <w:noProof/>
          <w:color w:val="000000"/>
          <w:sz w:val="24"/>
          <w:szCs w:val="24"/>
        </w:rPr>
        <w:t>]</w:t>
      </w:r>
      <w:r w:rsidR="008D601B" w:rsidRPr="00255F86">
        <w:rPr>
          <w:rFonts w:ascii="Arial" w:hAnsi="Arial" w:cs="Arial"/>
          <w:color w:val="000000"/>
          <w:sz w:val="24"/>
          <w:szCs w:val="24"/>
        </w:rPr>
        <w:fldChar w:fldCharType="end"/>
      </w:r>
      <w:r w:rsidR="00670D9A" w:rsidRPr="00255F86">
        <w:rPr>
          <w:rFonts w:ascii="Arial" w:hAnsi="Arial" w:cs="Arial"/>
          <w:color w:val="000000"/>
          <w:sz w:val="24"/>
          <w:szCs w:val="24"/>
        </w:rPr>
        <w:t xml:space="preserve">. </w:t>
      </w:r>
      <w:r w:rsidR="00C210E6" w:rsidRPr="00255F86">
        <w:rPr>
          <w:rFonts w:ascii="Arial" w:hAnsi="Arial" w:cs="Arial"/>
          <w:color w:val="000000"/>
          <w:sz w:val="24"/>
          <w:szCs w:val="24"/>
        </w:rPr>
        <w:t xml:space="preserve">This raises the possibility that β-arrestin and actin interacting proteins </w:t>
      </w:r>
      <w:r w:rsidR="00680513" w:rsidRPr="00255F86">
        <w:rPr>
          <w:rFonts w:ascii="Arial" w:hAnsi="Arial" w:cs="Arial"/>
          <w:color w:val="000000"/>
          <w:sz w:val="24"/>
          <w:szCs w:val="24"/>
        </w:rPr>
        <w:t>are</w:t>
      </w:r>
      <w:r w:rsidR="00C210E6" w:rsidRPr="00255F86">
        <w:rPr>
          <w:rFonts w:ascii="Arial" w:hAnsi="Arial" w:cs="Arial"/>
          <w:color w:val="000000"/>
          <w:sz w:val="24"/>
          <w:szCs w:val="24"/>
        </w:rPr>
        <w:t xml:space="preserve"> activated downstream of </w:t>
      </w:r>
      <w:r w:rsidR="00680513" w:rsidRPr="00255F86">
        <w:rPr>
          <w:rFonts w:ascii="Arial" w:hAnsi="Arial" w:cs="Arial"/>
          <w:color w:val="000000"/>
          <w:sz w:val="24"/>
          <w:szCs w:val="24"/>
        </w:rPr>
        <w:t xml:space="preserve">different types of </w:t>
      </w:r>
      <w:r w:rsidR="00C210E6" w:rsidRPr="00255F86">
        <w:rPr>
          <w:rFonts w:ascii="Arial" w:hAnsi="Arial" w:cs="Arial"/>
          <w:color w:val="000000"/>
          <w:sz w:val="24"/>
          <w:szCs w:val="24"/>
        </w:rPr>
        <w:t>chemokine receptor</w:t>
      </w:r>
      <w:r w:rsidR="00680513" w:rsidRPr="00255F86">
        <w:rPr>
          <w:rFonts w:ascii="Arial" w:hAnsi="Arial" w:cs="Arial"/>
          <w:color w:val="000000"/>
          <w:sz w:val="24"/>
          <w:szCs w:val="24"/>
        </w:rPr>
        <w:t>s</w:t>
      </w:r>
      <w:r w:rsidR="00C210E6" w:rsidRPr="00255F86">
        <w:rPr>
          <w:rFonts w:ascii="Arial" w:hAnsi="Arial" w:cs="Arial"/>
          <w:color w:val="000000"/>
          <w:sz w:val="24"/>
          <w:szCs w:val="24"/>
        </w:rPr>
        <w:t xml:space="preserve">. </w:t>
      </w:r>
      <w:r w:rsidR="00680513" w:rsidRPr="00255F86">
        <w:rPr>
          <w:rFonts w:ascii="Arial" w:hAnsi="Arial" w:cs="Arial"/>
          <w:color w:val="000000"/>
          <w:sz w:val="24"/>
          <w:szCs w:val="24"/>
        </w:rPr>
        <w:t>One of these actin interacting proteins is dynamin. S</w:t>
      </w:r>
      <w:r w:rsidR="00D47044" w:rsidRPr="00255F86">
        <w:rPr>
          <w:rFonts w:ascii="Arial" w:hAnsi="Arial" w:cs="Arial"/>
          <w:color w:val="000000"/>
          <w:sz w:val="24"/>
          <w:szCs w:val="24"/>
        </w:rPr>
        <w:t xml:space="preserve">everal groups </w:t>
      </w:r>
      <w:r w:rsidR="00680513" w:rsidRPr="00255F86">
        <w:rPr>
          <w:rFonts w:ascii="Arial" w:hAnsi="Arial" w:cs="Arial"/>
          <w:color w:val="000000"/>
          <w:sz w:val="24"/>
          <w:szCs w:val="24"/>
        </w:rPr>
        <w:t>have</w:t>
      </w:r>
      <w:r w:rsidR="00670D9A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D47044" w:rsidRPr="00255F86">
        <w:rPr>
          <w:rFonts w:ascii="Arial" w:hAnsi="Arial" w:cs="Arial"/>
          <w:color w:val="000000"/>
          <w:sz w:val="24"/>
          <w:szCs w:val="24"/>
        </w:rPr>
        <w:t>show</w:t>
      </w:r>
      <w:r w:rsidR="00680513" w:rsidRPr="00255F86">
        <w:rPr>
          <w:rFonts w:ascii="Arial" w:hAnsi="Arial" w:cs="Arial"/>
          <w:color w:val="000000"/>
          <w:sz w:val="24"/>
          <w:szCs w:val="24"/>
        </w:rPr>
        <w:t>n</w:t>
      </w:r>
      <w:r w:rsidR="00D47044" w:rsidRPr="00255F86">
        <w:rPr>
          <w:rFonts w:ascii="Arial" w:hAnsi="Arial" w:cs="Arial"/>
          <w:color w:val="000000"/>
          <w:sz w:val="24"/>
          <w:szCs w:val="24"/>
        </w:rPr>
        <w:t xml:space="preserve"> that dynamin, an enzyme which has traditionally be</w:t>
      </w:r>
      <w:r w:rsidR="0004551C" w:rsidRPr="00255F86">
        <w:rPr>
          <w:rFonts w:ascii="Arial" w:hAnsi="Arial" w:cs="Arial"/>
          <w:color w:val="000000"/>
          <w:sz w:val="24"/>
          <w:szCs w:val="24"/>
        </w:rPr>
        <w:t>en</w:t>
      </w:r>
      <w:r w:rsidR="00D47044" w:rsidRPr="00255F86">
        <w:rPr>
          <w:rFonts w:ascii="Arial" w:hAnsi="Arial" w:cs="Arial"/>
          <w:color w:val="000000"/>
          <w:sz w:val="24"/>
          <w:szCs w:val="24"/>
        </w:rPr>
        <w:t xml:space="preserve"> linked to internalisation of receptors via clathrin-coated pits, is important for the integral structure of actin polymers</w:t>
      </w:r>
      <w:r w:rsidR="00F57116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F57116" w:rsidRPr="00255F86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PEVuZE5vdGU+PENpdGU+PEF1dGhvcj5GZXJndXNvbjwvQXV0aG9yPjxZZWFyPjIwMDk8L1llYXI+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</w:fldData>
        </w:fldChar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 </w:instrText>
      </w:r>
      <w:r w:rsidR="006D6B91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PEVuZE5vdGU+PENpdGU+PEF1dGhvcj5GZXJndXNvbjwvQXV0aG9yPjxZZWFyPjIwMDk8L1llYXI+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</w:fldData>
        </w:fldChar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EN.CITE.DATA </w:instrText>
      </w:r>
      <w:r w:rsidR="006D6B91">
        <w:rPr>
          <w:rFonts w:ascii="Arial" w:hAnsi="Arial" w:cs="Arial"/>
          <w:color w:val="000000"/>
          <w:sz w:val="24"/>
          <w:szCs w:val="24"/>
        </w:rPr>
      </w:r>
      <w:r w:rsidR="006D6B91">
        <w:rPr>
          <w:rFonts w:ascii="Arial" w:hAnsi="Arial" w:cs="Arial"/>
          <w:color w:val="000000"/>
          <w:sz w:val="24"/>
          <w:szCs w:val="24"/>
        </w:rPr>
        <w:fldChar w:fldCharType="end"/>
      </w:r>
      <w:r w:rsidR="00F57116" w:rsidRPr="00255F86">
        <w:rPr>
          <w:rFonts w:ascii="Arial" w:hAnsi="Arial" w:cs="Arial"/>
          <w:color w:val="000000"/>
          <w:sz w:val="24"/>
          <w:szCs w:val="24"/>
        </w:rPr>
      </w:r>
      <w:r w:rsidR="00F57116" w:rsidRPr="00255F86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6D6B91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18" w:tooltip="Ferguson, 2009 #1298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18-20</w:t>
        </w:r>
      </w:hyperlink>
      <w:r w:rsidR="006D6B91">
        <w:rPr>
          <w:rFonts w:ascii="Arial" w:hAnsi="Arial" w:cs="Arial"/>
          <w:noProof/>
          <w:color w:val="000000"/>
          <w:sz w:val="24"/>
          <w:szCs w:val="24"/>
        </w:rPr>
        <w:t>]</w:t>
      </w:r>
      <w:r w:rsidR="00F57116" w:rsidRPr="00255F86">
        <w:rPr>
          <w:rFonts w:ascii="Arial" w:hAnsi="Arial" w:cs="Arial"/>
          <w:color w:val="000000"/>
          <w:sz w:val="24"/>
          <w:szCs w:val="24"/>
        </w:rPr>
        <w:fldChar w:fldCharType="end"/>
      </w:r>
      <w:r w:rsidR="00D47044" w:rsidRPr="00255F86">
        <w:rPr>
          <w:rFonts w:ascii="Arial" w:hAnsi="Arial" w:cs="Arial"/>
          <w:color w:val="000000"/>
          <w:sz w:val="24"/>
          <w:szCs w:val="24"/>
        </w:rPr>
        <w:t xml:space="preserve">. </w:t>
      </w:r>
      <w:r w:rsidR="00C342F1" w:rsidRPr="00C342F1">
        <w:rPr>
          <w:rFonts w:ascii="Arial" w:hAnsi="Arial" w:cs="Arial"/>
          <w:color w:val="000000"/>
          <w:sz w:val="24"/>
          <w:szCs w:val="24"/>
        </w:rPr>
        <w:t>Dynamins are large multi-domain proteins (</w:t>
      </w:r>
      <w:r w:rsidR="00C342F1" w:rsidRPr="00C342F1">
        <w:rPr>
          <w:rFonts w:ascii="Cambria Math" w:hAnsi="Cambria Math" w:cs="Cambria Math"/>
          <w:color w:val="000000"/>
          <w:sz w:val="24"/>
          <w:szCs w:val="24"/>
        </w:rPr>
        <w:t>∼</w:t>
      </w:r>
      <w:r w:rsidR="00C342F1" w:rsidRPr="00C342F1">
        <w:rPr>
          <w:rFonts w:ascii="Arial" w:hAnsi="Arial" w:cs="Arial"/>
          <w:color w:val="000000"/>
          <w:sz w:val="24"/>
          <w:szCs w:val="24"/>
        </w:rPr>
        <w:t xml:space="preserve">100 </w:t>
      </w:r>
      <w:proofErr w:type="spellStart"/>
      <w:r w:rsidR="00C342F1" w:rsidRPr="00C342F1">
        <w:rPr>
          <w:rFonts w:ascii="Arial" w:hAnsi="Arial" w:cs="Arial"/>
          <w:color w:val="000000"/>
          <w:sz w:val="24"/>
          <w:szCs w:val="24"/>
        </w:rPr>
        <w:t>kDa</w:t>
      </w:r>
      <w:proofErr w:type="spellEnd"/>
      <w:r w:rsidR="00C342F1" w:rsidRPr="00C342F1">
        <w:rPr>
          <w:rFonts w:ascii="Arial" w:hAnsi="Arial" w:cs="Arial"/>
          <w:color w:val="000000"/>
          <w:sz w:val="24"/>
          <w:szCs w:val="24"/>
        </w:rPr>
        <w:t xml:space="preserve">) that constitute an N-terminal GTPase domain, a middle domain, a PH domain, a GTPase effector domain (GED), and a C-terminal </w:t>
      </w:r>
      <w:proofErr w:type="spellStart"/>
      <w:r w:rsidR="00C342F1" w:rsidRPr="00C342F1">
        <w:rPr>
          <w:rFonts w:ascii="Arial" w:hAnsi="Arial" w:cs="Arial"/>
          <w:color w:val="000000"/>
          <w:sz w:val="24"/>
          <w:szCs w:val="24"/>
        </w:rPr>
        <w:t>proline</w:t>
      </w:r>
      <w:proofErr w:type="spellEnd"/>
      <w:r w:rsidR="00C342F1" w:rsidRPr="00C342F1">
        <w:rPr>
          <w:rFonts w:ascii="Arial" w:hAnsi="Arial" w:cs="Arial"/>
          <w:color w:val="000000"/>
          <w:sz w:val="24"/>
          <w:szCs w:val="24"/>
        </w:rPr>
        <w:t>-rich domain (</w:t>
      </w:r>
      <w:proofErr w:type="spellStart"/>
      <w:r w:rsidR="00C342F1" w:rsidRPr="00C342F1">
        <w:rPr>
          <w:rFonts w:ascii="Arial" w:hAnsi="Arial" w:cs="Arial"/>
          <w:color w:val="000000"/>
          <w:sz w:val="24"/>
          <w:szCs w:val="24"/>
        </w:rPr>
        <w:t>PRD</w:t>
      </w:r>
      <w:proofErr w:type="spellEnd"/>
      <w:r w:rsidR="00C342F1" w:rsidRPr="00C342F1">
        <w:rPr>
          <w:rFonts w:ascii="Arial" w:hAnsi="Arial" w:cs="Arial"/>
          <w:color w:val="000000"/>
          <w:sz w:val="24"/>
          <w:szCs w:val="24"/>
        </w:rPr>
        <w:t xml:space="preserve">), which interacts with proteins that contain </w:t>
      </w:r>
      <w:proofErr w:type="spellStart"/>
      <w:r w:rsidR="00C342F1" w:rsidRPr="00C342F1">
        <w:rPr>
          <w:rFonts w:ascii="Arial" w:hAnsi="Arial" w:cs="Arial"/>
          <w:color w:val="000000"/>
          <w:sz w:val="24"/>
          <w:szCs w:val="24"/>
        </w:rPr>
        <w:t>SH3</w:t>
      </w:r>
      <w:proofErr w:type="spellEnd"/>
      <w:r w:rsidR="00C342F1" w:rsidRPr="00C342F1">
        <w:rPr>
          <w:rFonts w:ascii="Arial" w:hAnsi="Arial" w:cs="Arial"/>
          <w:color w:val="000000"/>
          <w:sz w:val="24"/>
          <w:szCs w:val="24"/>
        </w:rPr>
        <w:t xml:space="preserve"> domains</w:t>
      </w:r>
      <w:r w:rsidR="00C342F1">
        <w:rPr>
          <w:rFonts w:ascii="Arial" w:hAnsi="Arial" w:cs="Arial"/>
          <w:color w:val="000000"/>
          <w:sz w:val="24"/>
          <w:szCs w:val="24"/>
        </w:rPr>
        <w:t xml:space="preserve"> </w:t>
      </w:r>
      <w:r w:rsidR="00E4500E" w:rsidRPr="00255F86">
        <w:rPr>
          <w:rFonts w:ascii="Arial" w:hAnsi="Arial" w:cs="Arial"/>
          <w:color w:val="000000"/>
          <w:sz w:val="24"/>
          <w:szCs w:val="24"/>
        </w:rPr>
        <w:fldChar w:fldCharType="begin"/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 &lt;EndNote&gt;&lt;Cite&gt;&lt;Author&gt;Shpetner&lt;/Author&gt;&lt;Year&gt;1992&lt;/Year&gt;&lt;RecNum&gt;1291&lt;/RecNum&gt;&lt;DisplayText&gt;[21]&lt;/DisplayText&gt;&lt;record&gt;&lt;rec-number&gt;1291&lt;/rec-number&gt;&lt;foreign-keys&gt;&lt;key app="EN" db-id="p0tzrwpwya5pd3e0pdcpaxvqzdsaavws95te" timestamp="1389627953"&gt;1291&lt;/key&gt;&lt;/foreign-keys&gt;&lt;ref-type name="Journal Article"&gt;17&lt;/ref-type&gt;&lt;contributors&gt;&lt;authors&gt;&lt;author&gt;Shpetner, H. S.&lt;/author&gt;&lt;author&gt;Vallee, R. B.&lt;/author&gt;&lt;/authors&gt;&lt;/contributors&gt;&lt;auth-address&gt;Cell Biology Group, Worcester Foundation for Experimental Biology, Shrewsbury, Massachusetts 01545.&lt;/auth-address&gt;&lt;titles&gt;&lt;title&gt;Dynamin is a GTPase stimulated to high levels of activity by microtubules&lt;/title&gt;&lt;secondary-title&gt;Nature&lt;/secondary-title&gt;&lt;alt-title&gt;Nature&lt;/alt-title&gt;&lt;/titles&gt;&lt;periodical&gt;&lt;full-title&gt;Nature&lt;/full-title&gt;&lt;/periodical&gt;&lt;alt-periodical&gt;&lt;full-title&gt;Nature&lt;/full-title&gt;&lt;/alt-periodical&gt;&lt;pages&gt;733-5&lt;/pages&gt;&lt;volume&gt;355&lt;/volume&gt;&lt;number&gt;6362&lt;/number&gt;&lt;keywords&gt;&lt;keyword&gt;Animals&lt;/keyword&gt;&lt;keyword&gt;Brain/enzymology&lt;/keyword&gt;&lt;keyword&gt;Ca(2+) Mg(2+)-ATPase/genetics/*metabolism&lt;/keyword&gt;&lt;keyword&gt;Cattle&lt;/keyword&gt;&lt;keyword&gt;Drosophila/genetics&lt;/keyword&gt;&lt;keyword&gt;*Drosophila Proteins&lt;/keyword&gt;&lt;keyword&gt;Dynamins&lt;/keyword&gt;&lt;keyword&gt;GTP Phosphohydrolases/*metabolism&lt;/keyword&gt;&lt;keyword&gt;Guanosine Triphosphate/metabolism&lt;/keyword&gt;&lt;keyword&gt;Hydrolysis&lt;/keyword&gt;&lt;keyword&gt;Kinetics&lt;/keyword&gt;&lt;keyword&gt;Microtubule-Associated Proteins/pharmacology&lt;/keyword&gt;&lt;keyword&gt;Microtubules/physiology&lt;/keyword&gt;&lt;keyword&gt;Nucleoside-Diphosphate Kinase/metabolism&lt;/keyword&gt;&lt;keyword&gt;Tubulin/metabolism&lt;/keyword&gt;&lt;/keywords&gt;&lt;dates&gt;&lt;year&gt;1992&lt;/year&gt;&lt;pub-dates&gt;&lt;date&gt;Feb 20&lt;/date&gt;&lt;/pub-dates&gt;&lt;/dates&gt;&lt;isbn&gt;0028-0836 (Print)&amp;#xD;0028-0836 (Linking)&lt;/isbn&gt;&lt;accession-num&gt;1311055&lt;/accession-num&gt;&lt;urls&gt;&lt;related-urls&gt;&lt;url&gt;http://www.ncbi.nlm.nih.gov/pubmed/1311055&lt;/url&gt;&lt;/related-urls&gt;&lt;/urls&gt;&lt;electronic-resource-num&gt;10.1038/355733a0&lt;/electronic-resource-num&gt;&lt;/record&gt;&lt;/Cite&gt;&lt;/EndNote&gt;</w:instrText>
      </w:r>
      <w:r w:rsidR="00E4500E" w:rsidRPr="00255F86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6D6B91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21" w:tooltip="Shpetner, 1992 #1291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21</w:t>
        </w:r>
      </w:hyperlink>
      <w:r w:rsidR="006D6B91">
        <w:rPr>
          <w:rFonts w:ascii="Arial" w:hAnsi="Arial" w:cs="Arial"/>
          <w:noProof/>
          <w:color w:val="000000"/>
          <w:sz w:val="24"/>
          <w:szCs w:val="24"/>
        </w:rPr>
        <w:t>]</w:t>
      </w:r>
      <w:r w:rsidR="00E4500E" w:rsidRPr="00255F86">
        <w:rPr>
          <w:rFonts w:ascii="Arial" w:hAnsi="Arial" w:cs="Arial"/>
          <w:color w:val="000000"/>
          <w:sz w:val="24"/>
          <w:szCs w:val="24"/>
        </w:rPr>
        <w:fldChar w:fldCharType="end"/>
      </w:r>
      <w:r w:rsidR="001278DC" w:rsidRPr="00255F86">
        <w:rPr>
          <w:rFonts w:ascii="Arial" w:hAnsi="Arial" w:cs="Arial"/>
          <w:color w:val="000000"/>
          <w:sz w:val="24"/>
          <w:szCs w:val="24"/>
        </w:rPr>
        <w:t xml:space="preserve"> and there are several types</w:t>
      </w:r>
      <w:r w:rsidR="00C342F1">
        <w:rPr>
          <w:rFonts w:ascii="Arial" w:hAnsi="Arial" w:cs="Arial"/>
          <w:color w:val="000000"/>
          <w:sz w:val="24"/>
          <w:szCs w:val="24"/>
        </w:rPr>
        <w:t xml:space="preserve"> of the protein</w:t>
      </w:r>
      <w:r w:rsidR="001278DC" w:rsidRPr="00255F86">
        <w:rPr>
          <w:rFonts w:ascii="Arial" w:hAnsi="Arial" w:cs="Arial"/>
          <w:color w:val="000000"/>
          <w:sz w:val="24"/>
          <w:szCs w:val="24"/>
        </w:rPr>
        <w:t xml:space="preserve">: dynamin </w:t>
      </w:r>
      <w:r w:rsidR="00EC70B0">
        <w:rPr>
          <w:rFonts w:ascii="Arial" w:hAnsi="Arial" w:cs="Arial"/>
          <w:color w:val="000000"/>
          <w:sz w:val="24"/>
          <w:szCs w:val="24"/>
        </w:rPr>
        <w:t>I</w:t>
      </w:r>
      <w:r w:rsidR="001278DC" w:rsidRPr="00255F86">
        <w:rPr>
          <w:rFonts w:ascii="Arial" w:hAnsi="Arial" w:cs="Arial"/>
          <w:color w:val="000000"/>
          <w:sz w:val="24"/>
          <w:szCs w:val="24"/>
        </w:rPr>
        <w:t xml:space="preserve"> is primarily found in neurones where it is involved in synaptic vesicle endocytosis</w:t>
      </w:r>
      <w:r w:rsidR="00E4500E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E4500E" w:rsidRPr="00255F86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PEVuZE5vdGU+PENpdGU+PEF1dGhvcj5EZSBDYW1pbGxpPC9BdXRob3I+PFllYXI+MTk5NTwvWWVh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</w:fldData>
        </w:fldChar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 </w:instrText>
      </w:r>
      <w:r w:rsidR="006D6B91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PEVuZE5vdGU+PENpdGU+PEF1dGhvcj5EZSBDYW1pbGxpPC9BdXRob3I+PFllYXI+MTk5NTwvWWVh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</w:fldData>
        </w:fldChar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EN.CITE.DATA </w:instrText>
      </w:r>
      <w:r w:rsidR="006D6B91">
        <w:rPr>
          <w:rFonts w:ascii="Arial" w:hAnsi="Arial" w:cs="Arial"/>
          <w:color w:val="000000"/>
          <w:sz w:val="24"/>
          <w:szCs w:val="24"/>
        </w:rPr>
      </w:r>
      <w:r w:rsidR="006D6B91">
        <w:rPr>
          <w:rFonts w:ascii="Arial" w:hAnsi="Arial" w:cs="Arial"/>
          <w:color w:val="000000"/>
          <w:sz w:val="24"/>
          <w:szCs w:val="24"/>
        </w:rPr>
        <w:fldChar w:fldCharType="end"/>
      </w:r>
      <w:r w:rsidR="00E4500E" w:rsidRPr="00255F86">
        <w:rPr>
          <w:rFonts w:ascii="Arial" w:hAnsi="Arial" w:cs="Arial"/>
          <w:color w:val="000000"/>
          <w:sz w:val="24"/>
          <w:szCs w:val="24"/>
        </w:rPr>
      </w:r>
      <w:r w:rsidR="00E4500E" w:rsidRPr="00255F86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6D6B91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22" w:tooltip="De Camilli, 1995 #1292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22</w:t>
        </w:r>
      </w:hyperlink>
      <w:r w:rsidR="006D6B91">
        <w:rPr>
          <w:rFonts w:ascii="Arial" w:hAnsi="Arial" w:cs="Arial"/>
          <w:noProof/>
          <w:color w:val="000000"/>
          <w:sz w:val="24"/>
          <w:szCs w:val="24"/>
        </w:rPr>
        <w:t xml:space="preserve">, </w:t>
      </w:r>
      <w:hyperlink w:anchor="_ENREF_23" w:tooltip="Tomizawa, 2003 #1293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23</w:t>
        </w:r>
      </w:hyperlink>
      <w:r w:rsidR="006D6B91">
        <w:rPr>
          <w:rFonts w:ascii="Arial" w:hAnsi="Arial" w:cs="Arial"/>
          <w:noProof/>
          <w:color w:val="000000"/>
          <w:sz w:val="24"/>
          <w:szCs w:val="24"/>
        </w:rPr>
        <w:t>]</w:t>
      </w:r>
      <w:r w:rsidR="00E4500E" w:rsidRPr="00255F86">
        <w:rPr>
          <w:rFonts w:ascii="Arial" w:hAnsi="Arial" w:cs="Arial"/>
          <w:color w:val="000000"/>
          <w:sz w:val="24"/>
          <w:szCs w:val="24"/>
        </w:rPr>
        <w:fldChar w:fldCharType="end"/>
      </w:r>
      <w:r w:rsidR="001278DC" w:rsidRPr="00255F86">
        <w:rPr>
          <w:rFonts w:ascii="Arial" w:hAnsi="Arial" w:cs="Arial"/>
          <w:color w:val="000000"/>
          <w:sz w:val="24"/>
          <w:szCs w:val="24"/>
        </w:rPr>
        <w:t xml:space="preserve"> and it has been linked with several neurological processes such as long-term memory formation </w:t>
      </w:r>
      <w:r w:rsidR="00FD2814" w:rsidRPr="00255F86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PEVuZE5vdGU+PENpdGU+PEF1dGhvcj5DYXNvbGk8L0F1dGhvcj48WWVhcj4yMDEyPC9ZZWFyPjxS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</w:fldData>
        </w:fldChar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 </w:instrText>
      </w:r>
      <w:r w:rsidR="006D6B91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PEVuZE5vdGU+PENpdGU+PEF1dGhvcj5DYXNvbGk8L0F1dGhvcj48WWVhcj4yMDEyPC9ZZWFyPjxS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</w:fldData>
        </w:fldChar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EN.CITE.DATA </w:instrText>
      </w:r>
      <w:r w:rsidR="006D6B91">
        <w:rPr>
          <w:rFonts w:ascii="Arial" w:hAnsi="Arial" w:cs="Arial"/>
          <w:color w:val="000000"/>
          <w:sz w:val="24"/>
          <w:szCs w:val="24"/>
        </w:rPr>
      </w:r>
      <w:r w:rsidR="006D6B91">
        <w:rPr>
          <w:rFonts w:ascii="Arial" w:hAnsi="Arial" w:cs="Arial"/>
          <w:color w:val="000000"/>
          <w:sz w:val="24"/>
          <w:szCs w:val="24"/>
        </w:rPr>
        <w:fldChar w:fldCharType="end"/>
      </w:r>
      <w:r w:rsidR="00FD2814" w:rsidRPr="00255F86">
        <w:rPr>
          <w:rFonts w:ascii="Arial" w:hAnsi="Arial" w:cs="Arial"/>
          <w:color w:val="000000"/>
          <w:sz w:val="24"/>
          <w:szCs w:val="24"/>
        </w:rPr>
      </w:r>
      <w:r w:rsidR="00FD2814" w:rsidRPr="00255F86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6D6B91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24" w:tooltip="Casoli, 2012 #1294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24</w:t>
        </w:r>
      </w:hyperlink>
      <w:r w:rsidR="006D6B91">
        <w:rPr>
          <w:rFonts w:ascii="Arial" w:hAnsi="Arial" w:cs="Arial"/>
          <w:noProof/>
          <w:color w:val="000000"/>
          <w:sz w:val="24"/>
          <w:szCs w:val="24"/>
        </w:rPr>
        <w:t>]</w:t>
      </w:r>
      <w:r w:rsidR="00FD2814" w:rsidRPr="00255F86">
        <w:rPr>
          <w:rFonts w:ascii="Arial" w:hAnsi="Arial" w:cs="Arial"/>
          <w:color w:val="000000"/>
          <w:sz w:val="24"/>
          <w:szCs w:val="24"/>
        </w:rPr>
        <w:fldChar w:fldCharType="end"/>
      </w:r>
      <w:r w:rsidR="001278DC" w:rsidRPr="00255F86">
        <w:rPr>
          <w:rFonts w:ascii="Arial" w:hAnsi="Arial" w:cs="Arial"/>
          <w:color w:val="000000"/>
          <w:sz w:val="24"/>
          <w:szCs w:val="24"/>
        </w:rPr>
        <w:t xml:space="preserve">. Dynamin </w:t>
      </w:r>
      <w:r w:rsidR="00EC70B0">
        <w:rPr>
          <w:rFonts w:ascii="Arial" w:hAnsi="Arial" w:cs="Arial"/>
          <w:color w:val="000000"/>
          <w:sz w:val="24"/>
          <w:szCs w:val="24"/>
        </w:rPr>
        <w:t>II</w:t>
      </w:r>
      <w:r w:rsidR="001278DC" w:rsidRPr="00255F86">
        <w:rPr>
          <w:rFonts w:ascii="Arial" w:hAnsi="Arial" w:cs="Arial"/>
          <w:color w:val="000000"/>
          <w:sz w:val="24"/>
          <w:szCs w:val="24"/>
        </w:rPr>
        <w:t xml:space="preserve"> is ubiquitously expressed and is found in all cell types, dynamin </w:t>
      </w:r>
      <w:r w:rsidR="00EC70B0">
        <w:rPr>
          <w:rFonts w:ascii="Arial" w:hAnsi="Arial" w:cs="Arial"/>
          <w:color w:val="000000"/>
          <w:sz w:val="24"/>
          <w:szCs w:val="24"/>
        </w:rPr>
        <w:t>III</w:t>
      </w:r>
      <w:r w:rsidR="001278DC" w:rsidRPr="00255F86">
        <w:rPr>
          <w:rFonts w:ascii="Arial" w:hAnsi="Arial" w:cs="Arial"/>
          <w:color w:val="000000"/>
          <w:sz w:val="24"/>
          <w:szCs w:val="24"/>
        </w:rPr>
        <w:t xml:space="preserve"> is primarily found in the testis. Dynamin </w:t>
      </w:r>
      <w:r w:rsidR="00EC70B0">
        <w:rPr>
          <w:rFonts w:ascii="Arial" w:hAnsi="Arial" w:cs="Arial"/>
          <w:color w:val="000000"/>
          <w:sz w:val="24"/>
          <w:szCs w:val="24"/>
        </w:rPr>
        <w:t>II</w:t>
      </w:r>
      <w:r w:rsidR="001278DC" w:rsidRPr="00255F86">
        <w:rPr>
          <w:rFonts w:ascii="Arial" w:hAnsi="Arial" w:cs="Arial"/>
          <w:color w:val="000000"/>
          <w:sz w:val="24"/>
          <w:szCs w:val="24"/>
        </w:rPr>
        <w:t xml:space="preserve"> interacts with numerous GPCRs </w:t>
      </w:r>
      <w:r w:rsidR="00381EA5">
        <w:rPr>
          <w:rFonts w:ascii="Arial" w:hAnsi="Arial" w:cs="Arial"/>
          <w:color w:val="000000"/>
          <w:sz w:val="24"/>
          <w:szCs w:val="24"/>
        </w:rPr>
        <w:t xml:space="preserve">as </w:t>
      </w:r>
      <w:r w:rsidR="001278DC" w:rsidRPr="00255F86">
        <w:rPr>
          <w:rFonts w:ascii="Arial" w:hAnsi="Arial" w:cs="Arial"/>
          <w:color w:val="000000"/>
          <w:sz w:val="24"/>
          <w:szCs w:val="24"/>
        </w:rPr>
        <w:t xml:space="preserve">well as non-GPCR receptors, including the chemokine receptor CCR5 </w:t>
      </w:r>
      <w:r w:rsidR="00FD2814" w:rsidRPr="00255F86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PEVuZE5vdGU+PENpdGU+PEF1dGhvcj5UYWRhZ2FraTwvQXV0aG9yPjxZZWFyPjIwMTI8L1llYXI+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</w:fldData>
        </w:fldChar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 </w:instrText>
      </w:r>
      <w:r w:rsidR="006D6B91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PEVuZE5vdGU+PENpdGU+PEF1dGhvcj5UYWRhZ2FraTwvQXV0aG9yPjxZZWFyPjIwMTI8L1llYXI+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</w:fldData>
        </w:fldChar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EN.CITE.DATA </w:instrText>
      </w:r>
      <w:r w:rsidR="006D6B91">
        <w:rPr>
          <w:rFonts w:ascii="Arial" w:hAnsi="Arial" w:cs="Arial"/>
          <w:color w:val="000000"/>
          <w:sz w:val="24"/>
          <w:szCs w:val="24"/>
        </w:rPr>
      </w:r>
      <w:r w:rsidR="006D6B91">
        <w:rPr>
          <w:rFonts w:ascii="Arial" w:hAnsi="Arial" w:cs="Arial"/>
          <w:color w:val="000000"/>
          <w:sz w:val="24"/>
          <w:szCs w:val="24"/>
        </w:rPr>
        <w:fldChar w:fldCharType="end"/>
      </w:r>
      <w:r w:rsidR="00FD2814" w:rsidRPr="00255F86">
        <w:rPr>
          <w:rFonts w:ascii="Arial" w:hAnsi="Arial" w:cs="Arial"/>
          <w:color w:val="000000"/>
          <w:sz w:val="24"/>
          <w:szCs w:val="24"/>
        </w:rPr>
      </w:r>
      <w:r w:rsidR="00FD2814" w:rsidRPr="00255F86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6D6B91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25" w:tooltip="Tadagaki, 2012 #1295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25</w:t>
        </w:r>
      </w:hyperlink>
      <w:r w:rsidR="006D6B91">
        <w:rPr>
          <w:rFonts w:ascii="Arial" w:hAnsi="Arial" w:cs="Arial"/>
          <w:noProof/>
          <w:color w:val="000000"/>
          <w:sz w:val="24"/>
          <w:szCs w:val="24"/>
        </w:rPr>
        <w:t>]</w:t>
      </w:r>
      <w:r w:rsidR="00FD2814" w:rsidRPr="00255F86">
        <w:rPr>
          <w:rFonts w:ascii="Arial" w:hAnsi="Arial" w:cs="Arial"/>
          <w:color w:val="000000"/>
          <w:sz w:val="24"/>
          <w:szCs w:val="24"/>
        </w:rPr>
        <w:fldChar w:fldCharType="end"/>
      </w:r>
      <w:r w:rsidR="001278DC" w:rsidRPr="00255F86">
        <w:rPr>
          <w:rFonts w:ascii="Arial" w:hAnsi="Arial" w:cs="Arial"/>
          <w:color w:val="000000"/>
          <w:sz w:val="24"/>
          <w:szCs w:val="24"/>
        </w:rPr>
        <w:t xml:space="preserve"> and various cytokine receptors </w:t>
      </w:r>
      <w:r w:rsidR="00FD2814" w:rsidRPr="00255F86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PEVuZE5vdGU+PENpdGU+PEF1dGhvcj5LYXdhZGE8L0F1dGhvcj48WWVhcj4yMDA5PC9ZZWFyPjxS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</w:fldData>
        </w:fldChar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 </w:instrText>
      </w:r>
      <w:r w:rsidR="006D6B91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PEVuZE5vdGU+PENpdGU+PEF1dGhvcj5LYXdhZGE8L0F1dGhvcj48WWVhcj4yMDA5PC9ZZWFyPjxS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</w:fldData>
        </w:fldChar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EN.CITE.DATA </w:instrText>
      </w:r>
      <w:r w:rsidR="006D6B91">
        <w:rPr>
          <w:rFonts w:ascii="Arial" w:hAnsi="Arial" w:cs="Arial"/>
          <w:color w:val="000000"/>
          <w:sz w:val="24"/>
          <w:szCs w:val="24"/>
        </w:rPr>
      </w:r>
      <w:r w:rsidR="006D6B91">
        <w:rPr>
          <w:rFonts w:ascii="Arial" w:hAnsi="Arial" w:cs="Arial"/>
          <w:color w:val="000000"/>
          <w:sz w:val="24"/>
          <w:szCs w:val="24"/>
        </w:rPr>
        <w:fldChar w:fldCharType="end"/>
      </w:r>
      <w:r w:rsidR="00FD2814" w:rsidRPr="00255F86">
        <w:rPr>
          <w:rFonts w:ascii="Arial" w:hAnsi="Arial" w:cs="Arial"/>
          <w:color w:val="000000"/>
          <w:sz w:val="24"/>
          <w:szCs w:val="24"/>
        </w:rPr>
      </w:r>
      <w:r w:rsidR="00FD2814" w:rsidRPr="00255F86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6D6B91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26" w:tooltip="Kawada, 2009 #1296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26</w:t>
        </w:r>
      </w:hyperlink>
      <w:r w:rsidR="006D6B91">
        <w:rPr>
          <w:rFonts w:ascii="Arial" w:hAnsi="Arial" w:cs="Arial"/>
          <w:noProof/>
          <w:color w:val="000000"/>
          <w:sz w:val="24"/>
          <w:szCs w:val="24"/>
        </w:rPr>
        <w:t>]</w:t>
      </w:r>
      <w:r w:rsidR="00FD2814" w:rsidRPr="00255F86">
        <w:rPr>
          <w:rFonts w:ascii="Arial" w:hAnsi="Arial" w:cs="Arial"/>
          <w:color w:val="000000"/>
          <w:sz w:val="24"/>
          <w:szCs w:val="24"/>
        </w:rPr>
        <w:fldChar w:fldCharType="end"/>
      </w:r>
      <w:r w:rsidR="00CD0076" w:rsidRPr="00255F86">
        <w:rPr>
          <w:rFonts w:ascii="Arial" w:hAnsi="Arial" w:cs="Arial"/>
          <w:color w:val="000000"/>
          <w:sz w:val="24"/>
          <w:szCs w:val="24"/>
        </w:rPr>
        <w:t xml:space="preserve"> and is</w:t>
      </w:r>
      <w:r w:rsidR="00FC320F" w:rsidRPr="00255F86">
        <w:rPr>
          <w:rFonts w:ascii="Arial" w:hAnsi="Arial" w:cs="Arial"/>
          <w:color w:val="000000"/>
          <w:sz w:val="24"/>
          <w:szCs w:val="24"/>
        </w:rPr>
        <w:t>,</w:t>
      </w:r>
      <w:r w:rsidR="00CD0076" w:rsidRPr="00255F86">
        <w:rPr>
          <w:rFonts w:ascii="Arial" w:hAnsi="Arial" w:cs="Arial"/>
          <w:color w:val="000000"/>
          <w:sz w:val="24"/>
          <w:szCs w:val="24"/>
        </w:rPr>
        <w:t xml:space="preserve"> therefore</w:t>
      </w:r>
      <w:r w:rsidR="00FC320F" w:rsidRPr="00255F86">
        <w:rPr>
          <w:rFonts w:ascii="Arial" w:hAnsi="Arial" w:cs="Arial"/>
          <w:color w:val="000000"/>
          <w:sz w:val="24"/>
          <w:szCs w:val="24"/>
        </w:rPr>
        <w:t>,</w:t>
      </w:r>
      <w:r w:rsidR="008A613A" w:rsidRPr="00255F86">
        <w:rPr>
          <w:rFonts w:ascii="Arial" w:hAnsi="Arial" w:cs="Arial"/>
          <w:color w:val="000000"/>
          <w:sz w:val="24"/>
          <w:szCs w:val="24"/>
        </w:rPr>
        <w:t xml:space="preserve"> an interesting </w:t>
      </w:r>
      <w:r w:rsidR="00CD0076" w:rsidRPr="00255F86">
        <w:rPr>
          <w:rFonts w:ascii="Arial" w:hAnsi="Arial" w:cs="Arial"/>
          <w:color w:val="000000"/>
          <w:sz w:val="24"/>
          <w:szCs w:val="24"/>
        </w:rPr>
        <w:t>target protein to investigate chemokine receptor triggered migration</w:t>
      </w:r>
      <w:r w:rsidR="001278DC" w:rsidRPr="00255F86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472AFB" w:rsidRPr="00255F86" w:rsidRDefault="001B19D7" w:rsidP="006D6B91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55F86">
        <w:rPr>
          <w:rFonts w:ascii="Arial" w:hAnsi="Arial" w:cs="Arial"/>
          <w:color w:val="000000"/>
          <w:sz w:val="24"/>
          <w:szCs w:val="24"/>
        </w:rPr>
        <w:lastRenderedPageBreak/>
        <w:t xml:space="preserve">Here we analysed different </w:t>
      </w:r>
      <w:r w:rsidR="00AA5DF7" w:rsidRPr="00255F86">
        <w:rPr>
          <w:rFonts w:ascii="Arial" w:hAnsi="Arial" w:cs="Arial"/>
          <w:color w:val="000000"/>
          <w:sz w:val="24"/>
          <w:szCs w:val="24"/>
        </w:rPr>
        <w:t xml:space="preserve">small molecule </w:t>
      </w:r>
      <w:r w:rsidRPr="00255F86">
        <w:rPr>
          <w:rFonts w:ascii="Arial" w:hAnsi="Arial" w:cs="Arial"/>
          <w:color w:val="000000"/>
          <w:sz w:val="24"/>
          <w:szCs w:val="24"/>
        </w:rPr>
        <w:t>inhibitors for thei</w:t>
      </w:r>
      <w:r w:rsidR="00FC320F" w:rsidRPr="00255F86">
        <w:rPr>
          <w:rFonts w:ascii="Arial" w:hAnsi="Arial" w:cs="Arial"/>
          <w:color w:val="000000"/>
          <w:sz w:val="24"/>
          <w:szCs w:val="24"/>
        </w:rPr>
        <w:t>r effects on chemokine receptor-</w:t>
      </w:r>
      <w:r w:rsidRPr="00255F86">
        <w:rPr>
          <w:rFonts w:ascii="Arial" w:hAnsi="Arial" w:cs="Arial"/>
          <w:color w:val="000000"/>
          <w:sz w:val="24"/>
          <w:szCs w:val="24"/>
        </w:rPr>
        <w:t>induced migration and release of intracellular calcium.</w:t>
      </w:r>
      <w:r w:rsidR="00B41B23" w:rsidRPr="00255F86">
        <w:rPr>
          <w:rFonts w:ascii="Arial" w:hAnsi="Arial" w:cs="Arial"/>
          <w:color w:val="000000"/>
          <w:sz w:val="24"/>
          <w:szCs w:val="24"/>
        </w:rPr>
        <w:t xml:space="preserve"> W</w:t>
      </w:r>
      <w:r w:rsidR="00472AFB" w:rsidRPr="00255F86">
        <w:rPr>
          <w:rFonts w:ascii="Arial" w:hAnsi="Arial" w:cs="Arial"/>
          <w:color w:val="000000"/>
          <w:sz w:val="24"/>
          <w:szCs w:val="24"/>
        </w:rPr>
        <w:t xml:space="preserve">e investigated whether </w:t>
      </w:r>
      <w:r w:rsidR="00B41B23" w:rsidRPr="00255F86">
        <w:rPr>
          <w:rFonts w:ascii="Arial" w:hAnsi="Arial" w:cs="Arial"/>
          <w:color w:val="000000"/>
          <w:sz w:val="24"/>
          <w:szCs w:val="24"/>
        </w:rPr>
        <w:t>dynamin plays a role</w:t>
      </w:r>
      <w:r w:rsidR="00472AFB" w:rsidRPr="00255F86">
        <w:rPr>
          <w:rFonts w:ascii="Arial" w:hAnsi="Arial" w:cs="Arial"/>
          <w:color w:val="000000"/>
          <w:sz w:val="24"/>
          <w:szCs w:val="24"/>
        </w:rPr>
        <w:t xml:space="preserve"> for </w:t>
      </w:r>
      <w:r w:rsidR="00B41B23" w:rsidRPr="00255F86">
        <w:rPr>
          <w:rFonts w:ascii="Arial" w:hAnsi="Arial" w:cs="Arial"/>
          <w:color w:val="000000"/>
          <w:sz w:val="24"/>
          <w:szCs w:val="24"/>
        </w:rPr>
        <w:t xml:space="preserve">both </w:t>
      </w:r>
      <w:r w:rsidR="00472AFB" w:rsidRPr="00255F86">
        <w:rPr>
          <w:rFonts w:ascii="Arial" w:hAnsi="Arial" w:cs="Arial"/>
          <w:color w:val="000000"/>
          <w:sz w:val="24"/>
          <w:szCs w:val="24"/>
        </w:rPr>
        <w:t>CC-receptor</w:t>
      </w:r>
      <w:r w:rsidR="00FC320F" w:rsidRPr="00255F86">
        <w:rPr>
          <w:rFonts w:ascii="Arial" w:hAnsi="Arial" w:cs="Arial"/>
          <w:color w:val="000000"/>
          <w:sz w:val="24"/>
          <w:szCs w:val="24"/>
        </w:rPr>
        <w:t>-</w:t>
      </w:r>
      <w:r w:rsidR="00472AFB" w:rsidRPr="00255F86">
        <w:rPr>
          <w:rFonts w:ascii="Arial" w:hAnsi="Arial" w:cs="Arial"/>
          <w:color w:val="000000"/>
          <w:sz w:val="24"/>
          <w:szCs w:val="24"/>
        </w:rPr>
        <w:t xml:space="preserve"> as well as CXC-receptor</w:t>
      </w:r>
      <w:r w:rsidR="00FC320F" w:rsidRPr="00255F86">
        <w:rPr>
          <w:rFonts w:ascii="Arial" w:hAnsi="Arial" w:cs="Arial"/>
          <w:color w:val="000000"/>
          <w:sz w:val="24"/>
          <w:szCs w:val="24"/>
        </w:rPr>
        <w:t>-</w:t>
      </w:r>
      <w:r w:rsidR="00472AFB" w:rsidRPr="00255F86">
        <w:rPr>
          <w:rFonts w:ascii="Arial" w:hAnsi="Arial" w:cs="Arial"/>
          <w:color w:val="000000"/>
          <w:sz w:val="24"/>
          <w:szCs w:val="24"/>
        </w:rPr>
        <w:t>induced migration</w:t>
      </w:r>
      <w:r w:rsidR="00AA5DF7" w:rsidRPr="00255F86">
        <w:rPr>
          <w:rFonts w:ascii="Arial" w:hAnsi="Arial" w:cs="Arial"/>
          <w:color w:val="000000"/>
          <w:sz w:val="24"/>
          <w:szCs w:val="24"/>
        </w:rPr>
        <w:t xml:space="preserve"> or whether distinct signalling pathways are activated by different subsets of receptors</w:t>
      </w:r>
      <w:r w:rsidR="00472AFB" w:rsidRPr="00255F86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5A0E7B" w:rsidRPr="00255F86" w:rsidRDefault="005A0E7B" w:rsidP="006D6B91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D47044" w:rsidRPr="00255F86" w:rsidRDefault="005166AD" w:rsidP="006D6B91">
      <w:pPr>
        <w:spacing w:after="0" w:line="48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55F86">
        <w:rPr>
          <w:rFonts w:ascii="Arial" w:hAnsi="Arial" w:cs="Arial"/>
          <w:b/>
          <w:bCs/>
          <w:color w:val="000000"/>
          <w:sz w:val="24"/>
          <w:szCs w:val="24"/>
        </w:rPr>
        <w:t>Methods</w:t>
      </w:r>
    </w:p>
    <w:p w:rsidR="00D47044" w:rsidRPr="00255F86" w:rsidRDefault="00D47044" w:rsidP="006D6B91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2B710B" w:rsidRPr="00D8523B" w:rsidRDefault="00F42EEB" w:rsidP="006D6B91">
      <w:pPr>
        <w:spacing w:after="0" w:line="480" w:lineRule="auto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 w:rsidRPr="00D8523B">
        <w:rPr>
          <w:rFonts w:ascii="Arial" w:hAnsi="Arial" w:cs="Arial"/>
          <w:i/>
          <w:iCs/>
          <w:color w:val="000000"/>
          <w:sz w:val="24"/>
          <w:szCs w:val="24"/>
        </w:rPr>
        <w:t>Cells and materials</w:t>
      </w:r>
    </w:p>
    <w:p w:rsidR="00F42EEB" w:rsidRPr="00255F86" w:rsidRDefault="00F42EEB" w:rsidP="006D6B91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55F86">
        <w:rPr>
          <w:rFonts w:ascii="Arial" w:hAnsi="Arial" w:cs="Arial"/>
          <w:color w:val="000000"/>
          <w:sz w:val="24"/>
          <w:szCs w:val="24"/>
        </w:rPr>
        <w:t xml:space="preserve">Culture conditions for THP-1 cells have previously been described </w:t>
      </w:r>
      <w:r w:rsidR="00B55B87" w:rsidRPr="00255F86">
        <w:rPr>
          <w:rFonts w:ascii="Arial" w:hAnsi="Arial" w:cs="Arial"/>
          <w:color w:val="000000"/>
          <w:sz w:val="24"/>
          <w:szCs w:val="24"/>
        </w:rPr>
        <w:fldChar w:fldCharType="begin"/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 &lt;EndNote&gt;&lt;Cite&gt;&lt;Author&gt;Mueller&lt;/Author&gt;&lt;Year&gt;2002&lt;/Year&gt;&lt;RecNum&gt;158&lt;/RecNum&gt;&lt;DisplayText&gt;[9]&lt;/DisplayText&gt;&lt;record&gt;&lt;rec-number&gt;158&lt;/rec-number&gt;&lt;foreign-keys&gt;&lt;key app="EN" db-id="p0tzrwpwya5pd3e0pdcpaxvqzdsaavws95te" timestamp="0"&gt;158&lt;/key&gt;&lt;/foreign-keys&gt;&lt;ref-type name="Journal Article"&gt;17&lt;/ref-type&gt;&lt;contributors&gt;&lt;authors&gt;&lt;author&gt;Mueller, A.&lt;/author&gt;&lt;author&gt;Kelly, E.&lt;/author&gt;&lt;author&gt;Strange, P. G.&lt;/author&gt;&lt;/authors&gt;&lt;/contributors&gt;&lt;auth-address&gt;School of Animal and Microbial Sciences, University of Reading, Reading, RG6 6AJ, United Kingdom.&lt;/auth-address&gt;&lt;titles&gt;&lt;title&gt;Pathways for internalization and recycling of the chemokine receptor CCR5&lt;/title&gt;&lt;secondary-title&gt;Blood&lt;/secondary-title&gt;&lt;/titles&gt;&lt;periodical&gt;&lt;full-title&gt;Blood&lt;/full-title&gt;&lt;/periodical&gt;&lt;pages&gt;785-91&lt;/pages&gt;&lt;volume&gt;99&lt;/volume&gt;&lt;number&gt;3&lt;/number&gt;&lt;edition&gt;2002/01/25&lt;/edition&gt;&lt;keywords&gt;&lt;keyword&gt;Animals&lt;/keyword&gt;&lt;keyword&gt;Anti-Bacterial Agents/pharmacology&lt;/keyword&gt;&lt;keyword&gt;CHO Cells&lt;/keyword&gt;&lt;keyword&gt;Caveolae&lt;/keyword&gt;&lt;keyword&gt;Clathrin-Coated Vesicles/physiology&lt;/keyword&gt;&lt;keyword&gt;Cricetinae&lt;/keyword&gt;&lt;keyword&gt;*Endocytosis/drug effects&lt;/keyword&gt;&lt;keyword&gt;Filipin/pharmacology&lt;/keyword&gt;&lt;keyword&gt;Microscopy, Confocal&lt;/keyword&gt;&lt;keyword&gt;Nystatin/pharmacology&lt;/keyword&gt;&lt;keyword&gt;Organelles&lt;/keyword&gt;&lt;keyword&gt;Protein Synthesis Inhibitors/pharmacology&lt;/keyword&gt;&lt;keyword&gt;Protein Transport/drug effects&lt;/keyword&gt;&lt;keyword&gt;Receptors, CCR5/*metabolism/physiology&lt;/keyword&gt;&lt;keyword&gt;Sucrose/pharmacology&lt;/keyword&gt;&lt;keyword&gt;Transfection&lt;/keyword&gt;&lt;/keywords&gt;&lt;dates&gt;&lt;year&gt;2002&lt;/year&gt;&lt;pub-dates&gt;&lt;date&gt;Feb 1&lt;/date&gt;&lt;/pub-dates&gt;&lt;/dates&gt;&lt;isbn&gt;0006-4971 (Print)&lt;/isbn&gt;&lt;accession-num&gt;11806977&lt;/accession-num&gt;&lt;urls&gt;&lt;related-urls&gt;&lt;url&gt;http://www.ncbi.nlm.nih.gov/entrez/query.fcgi?cmd=Retrieve&amp;amp;db=PubMed&amp;amp;dopt=Citation&amp;amp;list_uids=11806977&lt;/url&gt;&lt;/related-urls&gt;&lt;/urls&gt;&lt;language&gt;eng&lt;/language&gt;&lt;/record&gt;&lt;/Cite&gt;&lt;/EndNote&gt;</w:instrText>
      </w:r>
      <w:r w:rsidR="00B55B87" w:rsidRPr="00255F86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6D6B91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9" w:tooltip="Mueller, 2002 #158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9</w:t>
        </w:r>
      </w:hyperlink>
      <w:r w:rsidR="006D6B91">
        <w:rPr>
          <w:rFonts w:ascii="Arial" w:hAnsi="Arial" w:cs="Arial"/>
          <w:noProof/>
          <w:color w:val="000000"/>
          <w:sz w:val="24"/>
          <w:szCs w:val="24"/>
        </w:rPr>
        <w:t>]</w:t>
      </w:r>
      <w:r w:rsidR="00B55B87" w:rsidRPr="00255F86">
        <w:rPr>
          <w:rFonts w:ascii="Arial" w:hAnsi="Arial" w:cs="Arial"/>
          <w:color w:val="000000"/>
          <w:sz w:val="24"/>
          <w:szCs w:val="24"/>
        </w:rPr>
        <w:fldChar w:fldCharType="end"/>
      </w:r>
      <w:r w:rsidRPr="00255F86">
        <w:rPr>
          <w:rFonts w:ascii="Arial" w:hAnsi="Arial" w:cs="Arial"/>
          <w:color w:val="000000"/>
          <w:sz w:val="24"/>
          <w:szCs w:val="24"/>
        </w:rPr>
        <w:t xml:space="preserve">. </w:t>
      </w:r>
      <w:r w:rsidR="00AE35F9" w:rsidRPr="00255F86">
        <w:rPr>
          <w:rFonts w:ascii="Arial" w:hAnsi="Arial" w:cs="Arial"/>
          <w:color w:val="000000"/>
          <w:sz w:val="24"/>
          <w:szCs w:val="24"/>
        </w:rPr>
        <w:t>Jurkat cells were obtained from ATCC and grown in RPMI containing 10% FCS and 2</w:t>
      </w:r>
      <w:r w:rsidR="00CE4D0F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AE35F9" w:rsidRPr="00255F86">
        <w:rPr>
          <w:rFonts w:ascii="Arial" w:hAnsi="Arial" w:cs="Arial"/>
          <w:color w:val="000000"/>
          <w:sz w:val="24"/>
          <w:szCs w:val="24"/>
        </w:rPr>
        <w:t xml:space="preserve">mM L-glutamine. 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Blood was sampled from healthy normal subjects according to a protocol approved by a local ethics committee (reference number 2008042). Peripheral blood mononuclear cells (PBMCs) were subsequently isolated as previously described by </w:t>
      </w:r>
      <w:proofErr w:type="spellStart"/>
      <w:r w:rsidRPr="00255F86">
        <w:rPr>
          <w:rFonts w:ascii="Arial" w:hAnsi="Arial" w:cs="Arial"/>
          <w:color w:val="000000"/>
          <w:sz w:val="24"/>
          <w:szCs w:val="24"/>
        </w:rPr>
        <w:t>Sabroe</w:t>
      </w:r>
      <w:proofErr w:type="spellEnd"/>
      <w:r w:rsidRPr="00255F86">
        <w:rPr>
          <w:rFonts w:ascii="Arial" w:hAnsi="Arial" w:cs="Arial"/>
          <w:color w:val="000000"/>
          <w:sz w:val="24"/>
          <w:szCs w:val="24"/>
        </w:rPr>
        <w:t xml:space="preserve"> et al.</w:t>
      </w:r>
      <w:r w:rsidR="00A550D6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4816E0" w:rsidRPr="00255F86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PEVuZE5vdGU+PENpdGU+PEF1dGhvcj5TYWJyb2U8L0F1dGhvcj48WWVhcj4xOTk5PC9ZZWFyPjxS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</w:fldData>
        </w:fldChar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 </w:instrText>
      </w:r>
      <w:r w:rsidR="006D6B91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PEVuZE5vdGU+PENpdGU+PEF1dGhvcj5TYWJyb2U8L0F1dGhvcj48WWVhcj4xOTk5PC9ZZWFyPjxS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</w:fldData>
        </w:fldChar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EN.CITE.DATA </w:instrText>
      </w:r>
      <w:r w:rsidR="006D6B91">
        <w:rPr>
          <w:rFonts w:ascii="Arial" w:hAnsi="Arial" w:cs="Arial"/>
          <w:color w:val="000000"/>
          <w:sz w:val="24"/>
          <w:szCs w:val="24"/>
        </w:rPr>
      </w:r>
      <w:r w:rsidR="006D6B91">
        <w:rPr>
          <w:rFonts w:ascii="Arial" w:hAnsi="Arial" w:cs="Arial"/>
          <w:color w:val="000000"/>
          <w:sz w:val="24"/>
          <w:szCs w:val="24"/>
        </w:rPr>
        <w:fldChar w:fldCharType="end"/>
      </w:r>
      <w:r w:rsidR="004816E0" w:rsidRPr="00255F86">
        <w:rPr>
          <w:rFonts w:ascii="Arial" w:hAnsi="Arial" w:cs="Arial"/>
          <w:color w:val="000000"/>
          <w:sz w:val="24"/>
          <w:szCs w:val="24"/>
        </w:rPr>
      </w:r>
      <w:r w:rsidR="004816E0" w:rsidRPr="00255F86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6D6B91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27" w:tooltip="Sabroe, 1999 #944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27</w:t>
        </w:r>
      </w:hyperlink>
      <w:r w:rsidR="006D6B91">
        <w:rPr>
          <w:rFonts w:ascii="Arial" w:hAnsi="Arial" w:cs="Arial"/>
          <w:noProof/>
          <w:color w:val="000000"/>
          <w:sz w:val="24"/>
          <w:szCs w:val="24"/>
        </w:rPr>
        <w:t>]</w:t>
      </w:r>
      <w:r w:rsidR="004816E0" w:rsidRPr="00255F86">
        <w:rPr>
          <w:rFonts w:ascii="Arial" w:hAnsi="Arial" w:cs="Arial"/>
          <w:color w:val="000000"/>
          <w:sz w:val="24"/>
          <w:szCs w:val="24"/>
        </w:rPr>
        <w:fldChar w:fldCharType="end"/>
      </w:r>
      <w:r w:rsidRPr="00255F86">
        <w:rPr>
          <w:rFonts w:ascii="Arial" w:hAnsi="Arial" w:cs="Arial"/>
          <w:color w:val="000000"/>
          <w:sz w:val="24"/>
          <w:szCs w:val="24"/>
        </w:rPr>
        <w:t>. Lymphocytes were separated from monocytes by allowing the latter to adhere to a tissue culture flask for 2 hours at 37 °C</w:t>
      </w:r>
      <w:r w:rsidR="00295F39">
        <w:rPr>
          <w:rFonts w:ascii="Arial" w:hAnsi="Arial" w:cs="Arial"/>
          <w:color w:val="000000"/>
          <w:sz w:val="24"/>
          <w:szCs w:val="24"/>
        </w:rPr>
        <w:t xml:space="preserve"> and 5% CO</w:t>
      </w:r>
      <w:r w:rsidR="00295F39" w:rsidRPr="00295F39">
        <w:rPr>
          <w:rFonts w:ascii="Arial" w:hAnsi="Arial" w:cs="Arial"/>
          <w:color w:val="000000"/>
          <w:sz w:val="24"/>
          <w:szCs w:val="24"/>
          <w:vertAlign w:val="subscript"/>
        </w:rPr>
        <w:t>2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 and were activated by culture in the presence of IL-2 (200 mg/mL) and </w:t>
      </w:r>
      <w:proofErr w:type="spellStart"/>
      <w:r w:rsidRPr="00255F86">
        <w:rPr>
          <w:rFonts w:ascii="Arial" w:hAnsi="Arial" w:cs="Arial"/>
          <w:color w:val="000000"/>
          <w:sz w:val="24"/>
          <w:szCs w:val="24"/>
        </w:rPr>
        <w:t>concanavalin</w:t>
      </w:r>
      <w:proofErr w:type="spellEnd"/>
      <w:r w:rsidRPr="00255F86">
        <w:rPr>
          <w:rFonts w:ascii="Arial" w:hAnsi="Arial" w:cs="Arial"/>
          <w:color w:val="000000"/>
          <w:sz w:val="24"/>
          <w:szCs w:val="24"/>
        </w:rPr>
        <w:t xml:space="preserve"> A (30 mg/mL) for at least 10 days. The chemokine used for CCR5/C</w:t>
      </w:r>
      <w:r w:rsidR="000F100B" w:rsidRPr="00255F86">
        <w:rPr>
          <w:rFonts w:ascii="Arial" w:hAnsi="Arial" w:cs="Arial"/>
          <w:color w:val="000000"/>
          <w:sz w:val="24"/>
          <w:szCs w:val="24"/>
        </w:rPr>
        <w:t xml:space="preserve">CR1 activation was </w:t>
      </w:r>
      <w:r w:rsidR="00C342F1">
        <w:rPr>
          <w:rFonts w:ascii="Arial" w:hAnsi="Arial" w:cs="Arial"/>
          <w:color w:val="000000"/>
          <w:sz w:val="24"/>
          <w:szCs w:val="24"/>
        </w:rPr>
        <w:t xml:space="preserve">human </w:t>
      </w:r>
      <w:r w:rsidR="000F100B" w:rsidRPr="00255F86">
        <w:rPr>
          <w:rFonts w:ascii="Arial" w:hAnsi="Arial" w:cs="Arial"/>
          <w:color w:val="000000"/>
          <w:sz w:val="24"/>
          <w:szCs w:val="24"/>
        </w:rPr>
        <w:t>CCL3 (</w:t>
      </w:r>
      <w:proofErr w:type="spellStart"/>
      <w:r w:rsidR="000F100B" w:rsidRPr="00255F86">
        <w:rPr>
          <w:rFonts w:ascii="Arial" w:hAnsi="Arial" w:cs="Arial"/>
          <w:color w:val="000000"/>
          <w:sz w:val="24"/>
          <w:szCs w:val="24"/>
        </w:rPr>
        <w:t>D26A</w:t>
      </w:r>
      <w:proofErr w:type="spellEnd"/>
      <w:r w:rsidR="000F100B" w:rsidRPr="00255F86">
        <w:rPr>
          <w:rFonts w:ascii="Arial" w:hAnsi="Arial" w:cs="Arial"/>
          <w:color w:val="000000"/>
          <w:sz w:val="24"/>
          <w:szCs w:val="24"/>
        </w:rPr>
        <w:t xml:space="preserve">) and </w:t>
      </w:r>
      <w:r w:rsidR="003203DA" w:rsidRPr="00255F86">
        <w:rPr>
          <w:rFonts w:ascii="Arial" w:hAnsi="Arial" w:cs="Arial"/>
          <w:color w:val="000000"/>
          <w:sz w:val="24"/>
          <w:szCs w:val="24"/>
        </w:rPr>
        <w:t>has been described before</w:t>
      </w:r>
      <w:r w:rsidR="00A550D6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3203DA" w:rsidRPr="00255F86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PEVuZE5vdGU+PENpdGU+PEF1dGhvcj5NdWVsbGVyPC9BdXRob3I+PFllYXI+MjAwNjwvWWVhcj48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</w:fldData>
        </w:fldChar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 </w:instrText>
      </w:r>
      <w:r w:rsidR="006D6B91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PEVuZE5vdGU+PENpdGU+PEF1dGhvcj5NdWVsbGVyPC9BdXRob3I+PFllYXI+MjAwNjwvWWVhcj48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</w:fldData>
        </w:fldChar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EN.CITE.DATA </w:instrText>
      </w:r>
      <w:r w:rsidR="006D6B91">
        <w:rPr>
          <w:rFonts w:ascii="Arial" w:hAnsi="Arial" w:cs="Arial"/>
          <w:color w:val="000000"/>
          <w:sz w:val="24"/>
          <w:szCs w:val="24"/>
        </w:rPr>
      </w:r>
      <w:r w:rsidR="006D6B91">
        <w:rPr>
          <w:rFonts w:ascii="Arial" w:hAnsi="Arial" w:cs="Arial"/>
          <w:color w:val="000000"/>
          <w:sz w:val="24"/>
          <w:szCs w:val="24"/>
        </w:rPr>
        <w:fldChar w:fldCharType="end"/>
      </w:r>
      <w:r w:rsidR="003203DA" w:rsidRPr="00255F86">
        <w:rPr>
          <w:rFonts w:ascii="Arial" w:hAnsi="Arial" w:cs="Arial"/>
          <w:color w:val="000000"/>
          <w:sz w:val="24"/>
          <w:szCs w:val="24"/>
        </w:rPr>
      </w:r>
      <w:r w:rsidR="003203DA" w:rsidRPr="00255F86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6D6B91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9" w:tooltip="Mueller, 2002 #158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9</w:t>
        </w:r>
      </w:hyperlink>
      <w:r w:rsidR="006D6B91">
        <w:rPr>
          <w:rFonts w:ascii="Arial" w:hAnsi="Arial" w:cs="Arial"/>
          <w:noProof/>
          <w:color w:val="000000"/>
          <w:sz w:val="24"/>
          <w:szCs w:val="24"/>
        </w:rPr>
        <w:t xml:space="preserve">, </w:t>
      </w:r>
      <w:hyperlink w:anchor="_ENREF_28" w:tooltip="Mueller, 2006 #153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28</w:t>
        </w:r>
      </w:hyperlink>
      <w:r w:rsidR="006D6B91">
        <w:rPr>
          <w:rFonts w:ascii="Arial" w:hAnsi="Arial" w:cs="Arial"/>
          <w:noProof/>
          <w:color w:val="000000"/>
          <w:sz w:val="24"/>
          <w:szCs w:val="24"/>
        </w:rPr>
        <w:t>]</w:t>
      </w:r>
      <w:r w:rsidR="003203DA" w:rsidRPr="00255F86">
        <w:rPr>
          <w:rFonts w:ascii="Arial" w:hAnsi="Arial" w:cs="Arial"/>
          <w:color w:val="000000"/>
          <w:sz w:val="24"/>
          <w:szCs w:val="24"/>
        </w:rPr>
        <w:fldChar w:fldCharType="end"/>
      </w:r>
      <w:r w:rsidRPr="00255F86">
        <w:rPr>
          <w:rFonts w:ascii="Arial" w:hAnsi="Arial" w:cs="Arial"/>
          <w:color w:val="000000"/>
          <w:sz w:val="24"/>
          <w:szCs w:val="24"/>
        </w:rPr>
        <w:t xml:space="preserve">. </w:t>
      </w:r>
      <w:r w:rsidR="00AE35F9" w:rsidRPr="00255F86">
        <w:rPr>
          <w:rFonts w:ascii="Arial" w:hAnsi="Arial" w:cs="Arial"/>
          <w:color w:val="000000"/>
          <w:sz w:val="24"/>
          <w:szCs w:val="24"/>
        </w:rPr>
        <w:t>CXCL11</w:t>
      </w:r>
      <w:r w:rsidR="00486651">
        <w:rPr>
          <w:rFonts w:ascii="Arial" w:hAnsi="Arial" w:cs="Arial"/>
          <w:color w:val="000000"/>
          <w:sz w:val="24"/>
          <w:szCs w:val="24"/>
        </w:rPr>
        <w:t xml:space="preserve"> and</w:t>
      </w:r>
      <w:r w:rsidR="00AE35F9" w:rsidRPr="00255F86">
        <w:rPr>
          <w:rFonts w:ascii="Arial" w:hAnsi="Arial" w:cs="Arial"/>
          <w:color w:val="000000"/>
          <w:sz w:val="24"/>
          <w:szCs w:val="24"/>
        </w:rPr>
        <w:t xml:space="preserve"> CXCL12 </w:t>
      </w:r>
      <w:r w:rsidRPr="00255F86">
        <w:rPr>
          <w:rFonts w:ascii="Arial" w:hAnsi="Arial" w:cs="Arial"/>
          <w:color w:val="000000"/>
          <w:sz w:val="24"/>
          <w:szCs w:val="24"/>
        </w:rPr>
        <w:t>w</w:t>
      </w:r>
      <w:r w:rsidR="003C165B" w:rsidRPr="00255F86">
        <w:rPr>
          <w:rFonts w:ascii="Arial" w:hAnsi="Arial" w:cs="Arial"/>
          <w:color w:val="000000"/>
          <w:sz w:val="24"/>
          <w:szCs w:val="24"/>
        </w:rPr>
        <w:t>ere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 from Peprotech (UK). </w:t>
      </w:r>
      <w:r w:rsidR="006C41D5" w:rsidRPr="00255F86">
        <w:rPr>
          <w:rFonts w:ascii="Arial" w:hAnsi="Arial" w:cs="Arial"/>
          <w:color w:val="000000"/>
          <w:sz w:val="24"/>
          <w:szCs w:val="24"/>
        </w:rPr>
        <w:t>Dynamin inhibitors dynasore, dyngo-4a, MiTMAB, OcTMAB, dynole-34-2, dynole-31-2</w:t>
      </w:r>
      <w:r w:rsidR="008A613A" w:rsidRPr="00255F86">
        <w:rPr>
          <w:rFonts w:ascii="Arial" w:hAnsi="Arial" w:cs="Arial"/>
          <w:color w:val="000000"/>
          <w:sz w:val="24"/>
          <w:szCs w:val="24"/>
        </w:rPr>
        <w:t xml:space="preserve"> (negative control)</w:t>
      </w:r>
      <w:r w:rsidR="006C41D5" w:rsidRPr="00255F86">
        <w:rPr>
          <w:rFonts w:ascii="Arial" w:hAnsi="Arial" w:cs="Arial"/>
          <w:color w:val="000000"/>
          <w:sz w:val="24"/>
          <w:szCs w:val="24"/>
        </w:rPr>
        <w:t xml:space="preserve">, iminodyn-22 and iminodyn-17 </w:t>
      </w:r>
      <w:r w:rsidR="008A613A" w:rsidRPr="00255F86">
        <w:rPr>
          <w:rFonts w:ascii="Arial" w:hAnsi="Arial" w:cs="Arial"/>
          <w:color w:val="000000"/>
          <w:sz w:val="24"/>
          <w:szCs w:val="24"/>
        </w:rPr>
        <w:t>(negative control)</w:t>
      </w:r>
      <w:r w:rsidR="00620198" w:rsidRPr="00255F86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="00620198" w:rsidRPr="00255F86">
        <w:rPr>
          <w:rFonts w:ascii="Arial" w:hAnsi="Arial" w:cs="Arial"/>
          <w:color w:val="000000"/>
          <w:sz w:val="24"/>
          <w:szCs w:val="24"/>
        </w:rPr>
        <w:t>pyrimidin</w:t>
      </w:r>
      <w:proofErr w:type="spellEnd"/>
      <w:r w:rsidR="00620198" w:rsidRPr="00255F86">
        <w:rPr>
          <w:rFonts w:ascii="Arial" w:hAnsi="Arial" w:cs="Arial"/>
          <w:color w:val="000000"/>
          <w:sz w:val="24"/>
          <w:szCs w:val="24"/>
        </w:rPr>
        <w:t>-7</w:t>
      </w:r>
      <w:r w:rsidR="008A613A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6C41D5" w:rsidRPr="00255F86">
        <w:rPr>
          <w:rFonts w:ascii="Arial" w:hAnsi="Arial" w:cs="Arial"/>
          <w:color w:val="000000"/>
          <w:sz w:val="24"/>
          <w:szCs w:val="24"/>
        </w:rPr>
        <w:t>were purchased from Abcam</w:t>
      </w:r>
      <w:r w:rsidR="00620198" w:rsidRPr="00255F86">
        <w:rPr>
          <w:rFonts w:ascii="Arial" w:hAnsi="Arial" w:cs="Arial"/>
          <w:color w:val="000000"/>
          <w:sz w:val="24"/>
          <w:szCs w:val="24"/>
        </w:rPr>
        <w:t xml:space="preserve"> (for an overview of dynamin inhibitors see Table 1)</w:t>
      </w:r>
      <w:r w:rsidR="006C41D5" w:rsidRPr="00255F86">
        <w:rPr>
          <w:rFonts w:ascii="Arial" w:hAnsi="Arial" w:cs="Arial"/>
          <w:color w:val="000000"/>
          <w:sz w:val="24"/>
          <w:szCs w:val="24"/>
        </w:rPr>
        <w:t xml:space="preserve">. </w:t>
      </w:r>
      <w:r w:rsidR="00EC70B0">
        <w:rPr>
          <w:rFonts w:ascii="Arial" w:hAnsi="Arial" w:cs="Arial"/>
          <w:color w:val="000000"/>
          <w:sz w:val="24"/>
          <w:szCs w:val="24"/>
        </w:rPr>
        <w:t>C</w:t>
      </w:r>
      <w:r w:rsidR="006C41D5" w:rsidRPr="00255F86">
        <w:rPr>
          <w:rFonts w:ascii="Arial" w:hAnsi="Arial" w:cs="Arial"/>
          <w:color w:val="000000"/>
          <w:sz w:val="24"/>
          <w:szCs w:val="24"/>
        </w:rPr>
        <w:t xml:space="preserve">lathrin-mediated endocytosis inhibitor pitstop 2 and the </w:t>
      </w:r>
      <w:r w:rsidR="00866E78" w:rsidRPr="00255F86">
        <w:rPr>
          <w:rFonts w:ascii="Arial" w:hAnsi="Arial" w:cs="Arial"/>
          <w:color w:val="000000"/>
          <w:sz w:val="24"/>
          <w:szCs w:val="24"/>
        </w:rPr>
        <w:t xml:space="preserve">corresponding </w:t>
      </w:r>
      <w:r w:rsidR="006C41D5" w:rsidRPr="00255F86">
        <w:rPr>
          <w:rFonts w:ascii="Arial" w:hAnsi="Arial" w:cs="Arial"/>
          <w:color w:val="000000"/>
          <w:sz w:val="24"/>
          <w:szCs w:val="24"/>
        </w:rPr>
        <w:t>negative control were from Abcam.</w:t>
      </w:r>
      <w:r w:rsidR="003C7208" w:rsidRPr="00255F86">
        <w:rPr>
          <w:rFonts w:ascii="Arial" w:hAnsi="Arial" w:cs="Arial"/>
          <w:color w:val="000000"/>
          <w:sz w:val="24"/>
          <w:szCs w:val="24"/>
        </w:rPr>
        <w:t xml:space="preserve"> All other chemicals were from Fisher Scientific.</w:t>
      </w:r>
    </w:p>
    <w:p w:rsidR="00CF70E9" w:rsidRPr="00255F86" w:rsidRDefault="00CF70E9" w:rsidP="006D6B91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5166AD" w:rsidRPr="00D8523B" w:rsidRDefault="00F42EEB" w:rsidP="006D6B91">
      <w:pPr>
        <w:spacing w:after="0" w:line="480" w:lineRule="auto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 w:rsidRPr="00D8523B">
        <w:rPr>
          <w:rFonts w:ascii="Arial" w:hAnsi="Arial" w:cs="Arial"/>
          <w:i/>
          <w:iCs/>
          <w:color w:val="000000"/>
          <w:sz w:val="24"/>
          <w:szCs w:val="24"/>
        </w:rPr>
        <w:lastRenderedPageBreak/>
        <w:t>Chemotaxis Assays</w:t>
      </w:r>
    </w:p>
    <w:p w:rsidR="00F42EEB" w:rsidRPr="00255F86" w:rsidRDefault="00F42EEB" w:rsidP="006D6B91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55F86">
        <w:rPr>
          <w:rFonts w:ascii="Arial" w:hAnsi="Arial" w:cs="Arial"/>
          <w:color w:val="000000"/>
          <w:sz w:val="24"/>
          <w:szCs w:val="24"/>
        </w:rPr>
        <w:t xml:space="preserve">Cells were harvested and washed twice with pre-warmed, sterile PBS, then resuspended in serum-free RPMI 1640 </w:t>
      </w:r>
      <w:r w:rsidR="00F867EC">
        <w:rPr>
          <w:rFonts w:ascii="Arial" w:hAnsi="Arial" w:cs="Arial"/>
          <w:color w:val="000000"/>
          <w:sz w:val="24"/>
          <w:szCs w:val="24"/>
        </w:rPr>
        <w:t xml:space="preserve">which </w:t>
      </w:r>
      <w:r w:rsidRPr="00255F86">
        <w:rPr>
          <w:rFonts w:ascii="Arial" w:hAnsi="Arial" w:cs="Arial"/>
          <w:color w:val="000000"/>
          <w:sz w:val="24"/>
          <w:szCs w:val="24"/>
        </w:rPr>
        <w:t>contain</w:t>
      </w:r>
      <w:r w:rsidR="00F867EC">
        <w:rPr>
          <w:rFonts w:ascii="Arial" w:hAnsi="Arial" w:cs="Arial"/>
          <w:color w:val="000000"/>
          <w:sz w:val="24"/>
          <w:szCs w:val="24"/>
        </w:rPr>
        <w:t>ed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 0.1% BSA</w:t>
      </w:r>
      <w:r w:rsidR="00F867EC">
        <w:rPr>
          <w:rFonts w:ascii="Arial" w:hAnsi="Arial" w:cs="Arial"/>
          <w:color w:val="000000"/>
          <w:sz w:val="24"/>
          <w:szCs w:val="24"/>
        </w:rPr>
        <w:t xml:space="preserve">. The 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concentration of </w:t>
      </w:r>
      <w:r w:rsidR="00F867EC">
        <w:rPr>
          <w:rFonts w:ascii="Arial" w:hAnsi="Arial" w:cs="Arial"/>
          <w:color w:val="000000"/>
          <w:sz w:val="24"/>
          <w:szCs w:val="24"/>
        </w:rPr>
        <w:t xml:space="preserve">cells was adjusted to </w:t>
      </w:r>
      <w:r w:rsidRPr="00255F86">
        <w:rPr>
          <w:rFonts w:ascii="Arial" w:hAnsi="Arial" w:cs="Arial"/>
          <w:color w:val="000000"/>
          <w:sz w:val="24"/>
          <w:szCs w:val="24"/>
        </w:rPr>
        <w:t>6.25 x 10</w:t>
      </w:r>
      <w:r w:rsidRPr="00255F86">
        <w:rPr>
          <w:rFonts w:ascii="Arial" w:hAnsi="Arial" w:cs="Arial"/>
          <w:color w:val="000000"/>
          <w:sz w:val="24"/>
          <w:szCs w:val="24"/>
          <w:vertAlign w:val="superscript"/>
        </w:rPr>
        <w:t>7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 cells/mL. </w:t>
      </w:r>
      <w:r w:rsidR="00C342F1">
        <w:rPr>
          <w:rFonts w:ascii="Arial" w:hAnsi="Arial" w:cs="Arial"/>
          <w:color w:val="000000"/>
          <w:sz w:val="24"/>
          <w:szCs w:val="24"/>
        </w:rPr>
        <w:t>C</w:t>
      </w:r>
      <w:r w:rsidR="00C342F1" w:rsidRPr="00255F86">
        <w:rPr>
          <w:rFonts w:ascii="Arial" w:hAnsi="Arial" w:cs="Arial"/>
          <w:color w:val="000000"/>
          <w:sz w:val="24"/>
          <w:szCs w:val="24"/>
        </w:rPr>
        <w:t xml:space="preserve">hemoattractants were loaded in a final volume of 31 µL at indicated concentrations in the lower compartment </w:t>
      </w:r>
      <w:r w:rsidR="00C342F1">
        <w:rPr>
          <w:rFonts w:ascii="Arial" w:hAnsi="Arial" w:cs="Arial"/>
          <w:color w:val="000000"/>
          <w:sz w:val="24"/>
          <w:szCs w:val="24"/>
        </w:rPr>
        <w:t xml:space="preserve">and </w:t>
      </w:r>
      <w:r w:rsidRPr="00255F86">
        <w:rPr>
          <w:rFonts w:ascii="Arial" w:hAnsi="Arial" w:cs="Arial"/>
          <w:color w:val="000000"/>
          <w:sz w:val="24"/>
          <w:szCs w:val="24"/>
        </w:rPr>
        <w:t>20 μL of resuspended cell</w:t>
      </w:r>
      <w:r w:rsidR="00F867EC">
        <w:rPr>
          <w:rFonts w:ascii="Arial" w:hAnsi="Arial" w:cs="Arial"/>
          <w:color w:val="000000"/>
          <w:sz w:val="24"/>
          <w:szCs w:val="24"/>
        </w:rPr>
        <w:t>s were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 loaded </w:t>
      </w:r>
      <w:r w:rsidR="00C342F1">
        <w:rPr>
          <w:rFonts w:ascii="Arial" w:hAnsi="Arial" w:cs="Arial"/>
          <w:color w:val="000000"/>
          <w:sz w:val="24"/>
          <w:szCs w:val="24"/>
        </w:rPr>
        <w:t>o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nto the upper compartment of a microchemotaxis chamber (Receptor Technologies, </w:t>
      </w:r>
      <w:proofErr w:type="spellStart"/>
      <w:r w:rsidRPr="00255F86">
        <w:rPr>
          <w:rFonts w:ascii="Arial" w:hAnsi="Arial" w:cs="Arial"/>
          <w:color w:val="000000"/>
          <w:sz w:val="24"/>
          <w:szCs w:val="24"/>
        </w:rPr>
        <w:t>Adderbury</w:t>
      </w:r>
      <w:proofErr w:type="spellEnd"/>
      <w:r w:rsidRPr="00255F86">
        <w:rPr>
          <w:rFonts w:ascii="Arial" w:hAnsi="Arial" w:cs="Arial"/>
          <w:color w:val="000000"/>
          <w:sz w:val="24"/>
          <w:szCs w:val="24"/>
        </w:rPr>
        <w:t xml:space="preserve">, UK). The two compartments were separated by a polyvinylpyrollidone-free polycarbonate filter with 5 µm pores. </w:t>
      </w:r>
      <w:r w:rsidR="00C342F1">
        <w:rPr>
          <w:rFonts w:ascii="Arial" w:hAnsi="Arial" w:cs="Arial"/>
          <w:color w:val="000000"/>
          <w:sz w:val="24"/>
          <w:szCs w:val="24"/>
        </w:rPr>
        <w:t>For inhibitor treatment, cells were incubated for 30 minutes with the inhibitor or with vehicle</w:t>
      </w:r>
      <w:r w:rsidR="00426FD1">
        <w:rPr>
          <w:rFonts w:ascii="Arial" w:hAnsi="Arial" w:cs="Arial"/>
          <w:color w:val="000000"/>
          <w:sz w:val="24"/>
          <w:szCs w:val="24"/>
        </w:rPr>
        <w:t xml:space="preserve"> control</w:t>
      </w:r>
      <w:r w:rsidR="00C342F1">
        <w:rPr>
          <w:rFonts w:ascii="Arial" w:hAnsi="Arial" w:cs="Arial"/>
          <w:color w:val="000000"/>
          <w:sz w:val="24"/>
          <w:szCs w:val="24"/>
        </w:rPr>
        <w:t xml:space="preserve"> before loading onto the upper compartment of the chamber. </w:t>
      </w:r>
      <w:r w:rsidR="00295F39">
        <w:rPr>
          <w:rFonts w:ascii="Arial" w:hAnsi="Arial" w:cs="Arial"/>
          <w:color w:val="000000"/>
          <w:sz w:val="24"/>
          <w:szCs w:val="24"/>
        </w:rPr>
        <w:t xml:space="preserve">Chambers were incubated at </w:t>
      </w:r>
      <w:r w:rsidR="00F867EC">
        <w:rPr>
          <w:rFonts w:ascii="Arial" w:hAnsi="Arial" w:cs="Arial"/>
          <w:color w:val="000000"/>
          <w:sz w:val="24"/>
          <w:szCs w:val="24"/>
        </w:rPr>
        <w:t>37</w:t>
      </w:r>
      <w:r w:rsidR="00295F39" w:rsidRPr="00255F86">
        <w:rPr>
          <w:rFonts w:ascii="Arial" w:hAnsi="Arial" w:cs="Arial"/>
          <w:color w:val="000000"/>
          <w:sz w:val="24"/>
          <w:szCs w:val="24"/>
        </w:rPr>
        <w:t>°C</w:t>
      </w:r>
      <w:r w:rsidR="00295F39">
        <w:rPr>
          <w:rFonts w:ascii="Arial" w:hAnsi="Arial" w:cs="Arial"/>
          <w:color w:val="000000"/>
          <w:sz w:val="24"/>
          <w:szCs w:val="24"/>
        </w:rPr>
        <w:t xml:space="preserve"> and 5% CO</w:t>
      </w:r>
      <w:r w:rsidR="00295F39" w:rsidRPr="00295F39">
        <w:rPr>
          <w:rFonts w:ascii="Arial" w:hAnsi="Arial" w:cs="Arial"/>
          <w:color w:val="000000"/>
          <w:sz w:val="24"/>
          <w:szCs w:val="24"/>
          <w:vertAlign w:val="subscript"/>
        </w:rPr>
        <w:t>2</w:t>
      </w:r>
      <w:r w:rsidR="00295F39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295F39">
        <w:rPr>
          <w:rFonts w:ascii="Arial" w:hAnsi="Arial" w:cs="Arial"/>
          <w:color w:val="000000"/>
          <w:sz w:val="24"/>
          <w:szCs w:val="24"/>
        </w:rPr>
        <w:t>for 4 hours</w:t>
      </w:r>
      <w:r w:rsidR="00F867EC">
        <w:rPr>
          <w:rFonts w:ascii="Arial" w:hAnsi="Arial" w:cs="Arial"/>
          <w:color w:val="000000"/>
          <w:sz w:val="24"/>
          <w:szCs w:val="24"/>
        </w:rPr>
        <w:t xml:space="preserve"> before cells were counted. D</w:t>
      </w:r>
      <w:r w:rsidR="00295F39">
        <w:rPr>
          <w:rFonts w:ascii="Arial" w:hAnsi="Arial" w:cs="Arial"/>
          <w:color w:val="000000"/>
          <w:sz w:val="24"/>
          <w:szCs w:val="24"/>
        </w:rPr>
        <w:t xml:space="preserve">ata was </w:t>
      </w:r>
      <w:r w:rsidRPr="00255F86">
        <w:rPr>
          <w:rFonts w:ascii="Arial" w:hAnsi="Arial" w:cs="Arial"/>
          <w:color w:val="000000"/>
          <w:sz w:val="24"/>
          <w:szCs w:val="24"/>
        </w:rPr>
        <w:t>a</w:t>
      </w:r>
      <w:r w:rsidR="003203DA" w:rsidRPr="00255F86">
        <w:rPr>
          <w:rFonts w:ascii="Arial" w:hAnsi="Arial" w:cs="Arial"/>
          <w:color w:val="000000"/>
          <w:sz w:val="24"/>
          <w:szCs w:val="24"/>
        </w:rPr>
        <w:t>nalysed as previously described</w:t>
      </w:r>
      <w:r w:rsidR="006D6B91">
        <w:rPr>
          <w:rFonts w:ascii="Arial" w:hAnsi="Arial" w:cs="Arial"/>
          <w:color w:val="000000"/>
          <w:sz w:val="24"/>
          <w:szCs w:val="24"/>
        </w:rPr>
        <w:t xml:space="preserve"> </w:t>
      </w:r>
      <w:r w:rsidR="00760E37" w:rsidRPr="00255F86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PEVuZE5vdGU+PENpdGU+PEF1dGhvcj5LZXJyPC9BdXRob3I+PFllYXI+MjAxMzwvWWVhcj48UmVj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=
</w:fldData>
        </w:fldChar>
      </w:r>
      <w:r w:rsidR="00835CE5">
        <w:rPr>
          <w:rFonts w:ascii="Arial" w:hAnsi="Arial" w:cs="Arial"/>
          <w:color w:val="000000"/>
          <w:sz w:val="24"/>
          <w:szCs w:val="24"/>
        </w:rPr>
        <w:instrText xml:space="preserve"> ADDIN EN.CITE </w:instrText>
      </w:r>
      <w:r w:rsidR="00835CE5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PEVuZE5vdGU+PENpdGU+PEF1dGhvcj5LZXJyPC9BdXRob3I+PFllYXI+MjAxMzwvWWVhcj48UmVj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=
</w:fldData>
        </w:fldChar>
      </w:r>
      <w:r w:rsidR="00835CE5">
        <w:rPr>
          <w:rFonts w:ascii="Arial" w:hAnsi="Arial" w:cs="Arial"/>
          <w:color w:val="000000"/>
          <w:sz w:val="24"/>
          <w:szCs w:val="24"/>
        </w:rPr>
        <w:instrText xml:space="preserve"> ADDIN EN.CITE.DATA </w:instrText>
      </w:r>
      <w:r w:rsidR="00835CE5">
        <w:rPr>
          <w:rFonts w:ascii="Arial" w:hAnsi="Arial" w:cs="Arial"/>
          <w:color w:val="000000"/>
          <w:sz w:val="24"/>
          <w:szCs w:val="24"/>
        </w:rPr>
      </w:r>
      <w:r w:rsidR="00835CE5">
        <w:rPr>
          <w:rFonts w:ascii="Arial" w:hAnsi="Arial" w:cs="Arial"/>
          <w:color w:val="000000"/>
          <w:sz w:val="24"/>
          <w:szCs w:val="24"/>
        </w:rPr>
        <w:fldChar w:fldCharType="end"/>
      </w:r>
      <w:r w:rsidR="00760E37" w:rsidRPr="00255F86">
        <w:rPr>
          <w:rFonts w:ascii="Arial" w:hAnsi="Arial" w:cs="Arial"/>
          <w:color w:val="000000"/>
          <w:sz w:val="24"/>
          <w:szCs w:val="24"/>
        </w:rPr>
      </w:r>
      <w:r w:rsidR="00760E37" w:rsidRPr="00255F86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835CE5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15" w:tooltip="Kerr, 2013 #1275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15</w:t>
        </w:r>
      </w:hyperlink>
      <w:r w:rsidR="00835CE5">
        <w:rPr>
          <w:rFonts w:ascii="Arial" w:hAnsi="Arial" w:cs="Arial"/>
          <w:noProof/>
          <w:color w:val="000000"/>
          <w:sz w:val="24"/>
          <w:szCs w:val="24"/>
        </w:rPr>
        <w:t>]</w:t>
      </w:r>
      <w:r w:rsidR="00760E37" w:rsidRPr="00255F86">
        <w:rPr>
          <w:rFonts w:ascii="Arial" w:hAnsi="Arial" w:cs="Arial"/>
          <w:color w:val="000000"/>
          <w:sz w:val="24"/>
          <w:szCs w:val="24"/>
        </w:rPr>
        <w:fldChar w:fldCharType="end"/>
      </w:r>
      <w:r w:rsidRPr="00255F86">
        <w:rPr>
          <w:rFonts w:ascii="Arial" w:hAnsi="Arial" w:cs="Arial"/>
          <w:color w:val="000000"/>
          <w:sz w:val="24"/>
          <w:szCs w:val="24"/>
        </w:rPr>
        <w:t>.</w:t>
      </w:r>
    </w:p>
    <w:p w:rsidR="00DB043F" w:rsidRPr="00255F86" w:rsidRDefault="00DB043F" w:rsidP="006D6B91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5166AD" w:rsidRPr="00D8523B" w:rsidRDefault="00F42EEB" w:rsidP="006D6B91">
      <w:pPr>
        <w:spacing w:after="0" w:line="480" w:lineRule="auto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 w:rsidRPr="00D8523B">
        <w:rPr>
          <w:rFonts w:ascii="Arial" w:hAnsi="Arial" w:cs="Arial"/>
          <w:i/>
          <w:iCs/>
          <w:color w:val="000000"/>
          <w:sz w:val="24"/>
          <w:szCs w:val="24"/>
        </w:rPr>
        <w:t>Analysis of data</w:t>
      </w:r>
    </w:p>
    <w:p w:rsidR="00D47044" w:rsidRPr="00255F86" w:rsidRDefault="00F42EEB" w:rsidP="006D6B91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55F86">
        <w:rPr>
          <w:rFonts w:ascii="Arial" w:hAnsi="Arial" w:cs="Arial"/>
          <w:color w:val="000000"/>
          <w:sz w:val="24"/>
          <w:szCs w:val="24"/>
        </w:rPr>
        <w:t>Data were analysed using GraphPad Prism 5 (GraphPad Software). Statistical analyses were performed using a one-way ANOVA with a Bonferroni multiple comparison test as post-hoc test with a p value &lt;0.05 deemed significant. In all figures, data represent the mean ± S.E.M. of at least three independent experiments.</w:t>
      </w:r>
    </w:p>
    <w:p w:rsidR="005A0E7B" w:rsidRPr="00255F86" w:rsidRDefault="005A0E7B" w:rsidP="006D6B91">
      <w:pPr>
        <w:spacing w:line="480" w:lineRule="auto"/>
        <w:rPr>
          <w:rFonts w:ascii="Arial" w:hAnsi="Arial" w:cs="Arial"/>
          <w:color w:val="000000"/>
          <w:sz w:val="24"/>
          <w:szCs w:val="24"/>
        </w:rPr>
      </w:pPr>
    </w:p>
    <w:p w:rsidR="007E169A" w:rsidRDefault="005166AD" w:rsidP="006D6B91">
      <w:pPr>
        <w:spacing w:after="0" w:line="48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55F86">
        <w:rPr>
          <w:rFonts w:ascii="Arial" w:hAnsi="Arial" w:cs="Arial"/>
          <w:b/>
          <w:bCs/>
          <w:color w:val="000000"/>
          <w:sz w:val="24"/>
          <w:szCs w:val="24"/>
        </w:rPr>
        <w:t>Results</w:t>
      </w:r>
    </w:p>
    <w:p w:rsidR="00255F86" w:rsidRPr="00255F86" w:rsidRDefault="00255F86" w:rsidP="006D6B91">
      <w:pPr>
        <w:spacing w:after="0" w:line="48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5166AD" w:rsidRPr="00255F86" w:rsidRDefault="002B710B" w:rsidP="006D6B91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55F86">
        <w:rPr>
          <w:rFonts w:ascii="Arial" w:hAnsi="Arial" w:cs="Arial"/>
          <w:color w:val="000000"/>
          <w:sz w:val="24"/>
          <w:szCs w:val="24"/>
        </w:rPr>
        <w:t xml:space="preserve">Chemokine receptors are expressed on different cell types, and THP-1 cells express naturally CCR1, CCR2 and CCR5 </w:t>
      </w:r>
      <w:r w:rsidR="007410E3" w:rsidRPr="00255F86">
        <w:rPr>
          <w:rFonts w:ascii="Arial" w:hAnsi="Arial" w:cs="Arial"/>
          <w:color w:val="000000"/>
          <w:sz w:val="24"/>
          <w:szCs w:val="24"/>
        </w:rPr>
        <w:t xml:space="preserve">as well as CXCR4 </w:t>
      </w:r>
      <w:r w:rsidRPr="00255F86">
        <w:rPr>
          <w:rFonts w:ascii="Arial" w:hAnsi="Arial" w:cs="Arial"/>
          <w:color w:val="000000"/>
          <w:sz w:val="24"/>
          <w:szCs w:val="24"/>
        </w:rPr>
        <w:t>and migrate towards stimuli with CCL2, CCL3, CCL8</w:t>
      </w:r>
      <w:r w:rsidR="007410E3" w:rsidRPr="00255F86">
        <w:rPr>
          <w:rFonts w:ascii="Arial" w:hAnsi="Arial" w:cs="Arial"/>
          <w:color w:val="000000"/>
          <w:sz w:val="24"/>
          <w:szCs w:val="24"/>
        </w:rPr>
        <w:t xml:space="preserve">, 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CCL23 </w:t>
      </w:r>
      <w:r w:rsidR="007410E3" w:rsidRPr="00255F86">
        <w:rPr>
          <w:rFonts w:ascii="Arial" w:hAnsi="Arial" w:cs="Arial"/>
          <w:color w:val="000000"/>
          <w:sz w:val="24"/>
          <w:szCs w:val="24"/>
        </w:rPr>
        <w:t>and CXCL12</w:t>
      </w:r>
      <w:r w:rsidR="0053335A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55F86">
        <w:rPr>
          <w:rFonts w:ascii="Arial" w:hAnsi="Arial" w:cs="Arial"/>
          <w:color w:val="000000"/>
          <w:sz w:val="24"/>
          <w:szCs w:val="24"/>
        </w:rPr>
        <w:t>whereas Jurkat cells express CXCR4 and migrate towards stimuli with CXCL12</w:t>
      </w:r>
      <w:r w:rsidR="007410E3" w:rsidRPr="00255F86">
        <w:rPr>
          <w:rFonts w:ascii="Arial" w:hAnsi="Arial" w:cs="Arial"/>
          <w:color w:val="000000"/>
          <w:sz w:val="24"/>
          <w:szCs w:val="24"/>
        </w:rPr>
        <w:t>, but not towards CCL3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. Activated T-cells have </w:t>
      </w:r>
      <w:r w:rsidRPr="00255F86">
        <w:rPr>
          <w:rFonts w:ascii="Arial" w:hAnsi="Arial" w:cs="Arial"/>
          <w:color w:val="000000"/>
          <w:sz w:val="24"/>
          <w:szCs w:val="24"/>
        </w:rPr>
        <w:lastRenderedPageBreak/>
        <w:t>been shown to express functional CXCR3 and CCR5 and migrate towards CXCL11 and CCL3</w:t>
      </w:r>
      <w:r w:rsidR="00B37558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53335A" w:rsidRPr="00255F86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PEVuZE5vdGU+PENpdGU+PEF1dGhvcj5Mb2V0c2NoZXI8L0F1dGhvcj48WWVhcj4xOTk2PC9ZZWFy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==
</w:fldData>
        </w:fldChar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 </w:instrText>
      </w:r>
      <w:r w:rsidR="006D6B91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PEVuZE5vdGU+PENpdGU+PEF1dGhvcj5Mb2V0c2NoZXI8L0F1dGhvcj48WWVhcj4xOTk2PC9ZZWFy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==
</w:fldData>
        </w:fldChar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EN.CITE.DATA </w:instrText>
      </w:r>
      <w:r w:rsidR="006D6B91">
        <w:rPr>
          <w:rFonts w:ascii="Arial" w:hAnsi="Arial" w:cs="Arial"/>
          <w:color w:val="000000"/>
          <w:sz w:val="24"/>
          <w:szCs w:val="24"/>
        </w:rPr>
      </w:r>
      <w:r w:rsidR="006D6B91">
        <w:rPr>
          <w:rFonts w:ascii="Arial" w:hAnsi="Arial" w:cs="Arial"/>
          <w:color w:val="000000"/>
          <w:sz w:val="24"/>
          <w:szCs w:val="24"/>
        </w:rPr>
        <w:fldChar w:fldCharType="end"/>
      </w:r>
      <w:r w:rsidR="0053335A" w:rsidRPr="00255F86">
        <w:rPr>
          <w:rFonts w:ascii="Arial" w:hAnsi="Arial" w:cs="Arial"/>
          <w:color w:val="000000"/>
          <w:sz w:val="24"/>
          <w:szCs w:val="24"/>
        </w:rPr>
      </w:r>
      <w:r w:rsidR="0053335A" w:rsidRPr="00255F86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6D6B91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29" w:tooltip="Loetscher, 1996 #1338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29</w:t>
        </w:r>
      </w:hyperlink>
      <w:r w:rsidR="006D6B91">
        <w:rPr>
          <w:rFonts w:ascii="Arial" w:hAnsi="Arial" w:cs="Arial"/>
          <w:noProof/>
          <w:color w:val="000000"/>
          <w:sz w:val="24"/>
          <w:szCs w:val="24"/>
        </w:rPr>
        <w:t>]</w:t>
      </w:r>
      <w:r w:rsidR="0053335A" w:rsidRPr="00255F86">
        <w:rPr>
          <w:rFonts w:ascii="Arial" w:hAnsi="Arial" w:cs="Arial"/>
          <w:color w:val="000000"/>
          <w:sz w:val="24"/>
          <w:szCs w:val="24"/>
        </w:rPr>
        <w:fldChar w:fldCharType="end"/>
      </w:r>
      <w:r w:rsidRPr="00255F86">
        <w:rPr>
          <w:rFonts w:ascii="Arial" w:hAnsi="Arial" w:cs="Arial"/>
          <w:color w:val="000000"/>
          <w:sz w:val="24"/>
          <w:szCs w:val="24"/>
        </w:rPr>
        <w:t>. We therefore used the</w:t>
      </w:r>
      <w:r w:rsidR="00B37558" w:rsidRPr="00255F86">
        <w:rPr>
          <w:rFonts w:ascii="Arial" w:hAnsi="Arial" w:cs="Arial"/>
          <w:color w:val="000000"/>
          <w:sz w:val="24"/>
          <w:szCs w:val="24"/>
        </w:rPr>
        <w:t>se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 different cells to investigate the effect of dynamin inhibitors on cell migration</w:t>
      </w:r>
      <w:r w:rsidR="00B37558" w:rsidRPr="00255F86">
        <w:rPr>
          <w:rFonts w:ascii="Arial" w:hAnsi="Arial" w:cs="Arial"/>
          <w:color w:val="000000"/>
          <w:sz w:val="24"/>
          <w:szCs w:val="24"/>
        </w:rPr>
        <w:t xml:space="preserve"> with the view to differentiate between CC-receptor and CXC-receptor family </w:t>
      </w:r>
      <w:r w:rsidR="0053335A" w:rsidRPr="00255F86">
        <w:rPr>
          <w:rFonts w:ascii="Arial" w:hAnsi="Arial" w:cs="Arial"/>
          <w:color w:val="000000"/>
          <w:sz w:val="24"/>
          <w:szCs w:val="24"/>
        </w:rPr>
        <w:t>behaviour</w:t>
      </w:r>
      <w:r w:rsidR="00B37558" w:rsidRPr="00255F86">
        <w:rPr>
          <w:rFonts w:ascii="Arial" w:hAnsi="Arial" w:cs="Arial"/>
          <w:color w:val="000000"/>
          <w:sz w:val="24"/>
          <w:szCs w:val="24"/>
        </w:rPr>
        <w:t>.</w:t>
      </w:r>
      <w:r w:rsidR="00DB043F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27448C">
        <w:rPr>
          <w:rFonts w:ascii="Arial" w:hAnsi="Arial" w:cs="Arial"/>
          <w:color w:val="000000"/>
          <w:sz w:val="24"/>
          <w:szCs w:val="24"/>
        </w:rPr>
        <w:t xml:space="preserve">In our hand Jurkat cells do not migrate towards CCL3 and hence we used THP-1 cells for both CCL3 and CXCL12. </w:t>
      </w:r>
      <w:r w:rsidR="002B503F" w:rsidRPr="00255F86">
        <w:rPr>
          <w:rFonts w:ascii="Arial" w:hAnsi="Arial" w:cs="Arial"/>
          <w:color w:val="000000"/>
          <w:sz w:val="24"/>
          <w:szCs w:val="24"/>
        </w:rPr>
        <w:t>Dynasore blocks migration towards CCL3 in THP-1 cells</w:t>
      </w:r>
      <w:r w:rsidR="00E85206">
        <w:rPr>
          <w:rFonts w:ascii="Arial" w:hAnsi="Arial" w:cs="Arial"/>
          <w:color w:val="000000"/>
          <w:sz w:val="24"/>
          <w:szCs w:val="24"/>
        </w:rPr>
        <w:t xml:space="preserve"> in a dose dependant manner</w:t>
      </w:r>
      <w:r w:rsidR="007410E3" w:rsidRPr="00255F86">
        <w:rPr>
          <w:rFonts w:ascii="Arial" w:hAnsi="Arial" w:cs="Arial"/>
          <w:color w:val="000000"/>
          <w:sz w:val="24"/>
          <w:szCs w:val="24"/>
        </w:rPr>
        <w:t xml:space="preserve"> (Figure </w:t>
      </w:r>
      <w:proofErr w:type="spellStart"/>
      <w:r w:rsidR="007410E3" w:rsidRPr="00255F86">
        <w:rPr>
          <w:rFonts w:ascii="Arial" w:hAnsi="Arial" w:cs="Arial"/>
          <w:color w:val="000000"/>
          <w:sz w:val="24"/>
          <w:szCs w:val="24"/>
        </w:rPr>
        <w:t>1a</w:t>
      </w:r>
      <w:proofErr w:type="spellEnd"/>
      <w:r w:rsidR="007410E3" w:rsidRPr="00255F86">
        <w:rPr>
          <w:rFonts w:ascii="Arial" w:hAnsi="Arial" w:cs="Arial"/>
          <w:color w:val="000000"/>
          <w:sz w:val="24"/>
          <w:szCs w:val="24"/>
        </w:rPr>
        <w:t>)</w:t>
      </w:r>
      <w:r w:rsidR="002B503F" w:rsidRPr="00255F86">
        <w:rPr>
          <w:rFonts w:ascii="Arial" w:hAnsi="Arial" w:cs="Arial"/>
          <w:color w:val="000000"/>
          <w:sz w:val="24"/>
          <w:szCs w:val="24"/>
        </w:rPr>
        <w:t xml:space="preserve">. </w:t>
      </w:r>
      <w:r w:rsidR="00E85206">
        <w:rPr>
          <w:rFonts w:ascii="Arial" w:hAnsi="Arial" w:cs="Arial"/>
          <w:color w:val="000000"/>
          <w:sz w:val="24"/>
          <w:szCs w:val="24"/>
        </w:rPr>
        <w:t xml:space="preserve">At a concentration where dynasore clearly blocks CCL3 induced migration (40 µM), it does not affect CXCL12 induced migration in THP-1 (Figure </w:t>
      </w:r>
      <w:proofErr w:type="spellStart"/>
      <w:r w:rsidR="00E85206">
        <w:rPr>
          <w:rFonts w:ascii="Arial" w:hAnsi="Arial" w:cs="Arial"/>
          <w:color w:val="000000"/>
          <w:sz w:val="24"/>
          <w:szCs w:val="24"/>
        </w:rPr>
        <w:t>1b</w:t>
      </w:r>
      <w:proofErr w:type="spellEnd"/>
      <w:r w:rsidR="00E85206">
        <w:rPr>
          <w:rFonts w:ascii="Arial" w:hAnsi="Arial" w:cs="Arial"/>
          <w:color w:val="000000"/>
          <w:sz w:val="24"/>
          <w:szCs w:val="24"/>
        </w:rPr>
        <w:t xml:space="preserve">). To rule out any ambiguities, we used the higher concentration of dynasore (80 µM) in activated T-cells. </w:t>
      </w:r>
      <w:r w:rsidR="00051B98" w:rsidRPr="00255F86">
        <w:rPr>
          <w:rFonts w:ascii="Arial" w:hAnsi="Arial" w:cs="Arial"/>
          <w:color w:val="000000"/>
          <w:sz w:val="24"/>
          <w:szCs w:val="24"/>
        </w:rPr>
        <w:t xml:space="preserve">Dynasore does not block migration of activated T-cells towards CXCL11, </w:t>
      </w:r>
      <w:r w:rsidR="00AC7438">
        <w:rPr>
          <w:rFonts w:ascii="Arial" w:hAnsi="Arial" w:cs="Arial"/>
          <w:color w:val="000000"/>
          <w:sz w:val="24"/>
          <w:szCs w:val="24"/>
        </w:rPr>
        <w:t>whereas</w:t>
      </w:r>
      <w:r w:rsidR="00E11D04" w:rsidRPr="00255F86">
        <w:rPr>
          <w:rFonts w:ascii="Arial" w:hAnsi="Arial" w:cs="Arial"/>
          <w:color w:val="000000"/>
          <w:sz w:val="24"/>
          <w:szCs w:val="24"/>
        </w:rPr>
        <w:t>, there is a</w:t>
      </w:r>
      <w:r w:rsidR="002F1E5F" w:rsidRPr="00255F86">
        <w:rPr>
          <w:rFonts w:ascii="Arial" w:hAnsi="Arial" w:cs="Arial"/>
          <w:color w:val="000000"/>
          <w:sz w:val="24"/>
          <w:szCs w:val="24"/>
        </w:rPr>
        <w:t xml:space="preserve"> clear</w:t>
      </w:r>
      <w:r w:rsidR="00E11D04" w:rsidRPr="00255F86">
        <w:rPr>
          <w:rFonts w:ascii="Arial" w:hAnsi="Arial" w:cs="Arial"/>
          <w:color w:val="000000"/>
          <w:sz w:val="24"/>
          <w:szCs w:val="24"/>
        </w:rPr>
        <w:t xml:space="preserve"> trend of inhibition towards CCL3 induced migration (Figure </w:t>
      </w:r>
      <w:r w:rsidR="008E0C3E" w:rsidRPr="00255F86">
        <w:rPr>
          <w:rFonts w:ascii="Arial" w:hAnsi="Arial" w:cs="Arial"/>
          <w:color w:val="000000"/>
          <w:sz w:val="24"/>
          <w:szCs w:val="24"/>
        </w:rPr>
        <w:t>1</w:t>
      </w:r>
      <w:r w:rsidR="00793932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E85206">
        <w:rPr>
          <w:rFonts w:ascii="Arial" w:hAnsi="Arial" w:cs="Arial"/>
          <w:color w:val="000000"/>
          <w:sz w:val="24"/>
          <w:szCs w:val="24"/>
        </w:rPr>
        <w:t>c,d</w:t>
      </w:r>
      <w:proofErr w:type="spellEnd"/>
      <w:r w:rsidR="00E11D04" w:rsidRPr="00255F86">
        <w:rPr>
          <w:rFonts w:ascii="Arial" w:hAnsi="Arial" w:cs="Arial"/>
          <w:color w:val="000000"/>
          <w:sz w:val="24"/>
          <w:szCs w:val="24"/>
        </w:rPr>
        <w:t>)</w:t>
      </w:r>
      <w:r w:rsidR="00B631B7" w:rsidRPr="00255F86">
        <w:rPr>
          <w:rFonts w:ascii="Arial" w:hAnsi="Arial" w:cs="Arial"/>
          <w:color w:val="000000"/>
          <w:sz w:val="24"/>
          <w:szCs w:val="24"/>
        </w:rPr>
        <w:t xml:space="preserve">, showing a distinct difference in the activation pattern of CXC- and CC-receptors. </w:t>
      </w:r>
      <w:r w:rsidR="002F1E5F" w:rsidRPr="00255F86">
        <w:rPr>
          <w:rFonts w:ascii="Arial" w:hAnsi="Arial" w:cs="Arial"/>
          <w:color w:val="000000"/>
          <w:sz w:val="24"/>
          <w:szCs w:val="24"/>
        </w:rPr>
        <w:t>Confirming the differences between CC- and CXC-receptors are results with</w:t>
      </w:r>
      <w:r w:rsidR="00B631B7" w:rsidRPr="00255F86">
        <w:rPr>
          <w:rFonts w:ascii="Arial" w:hAnsi="Arial" w:cs="Arial"/>
          <w:color w:val="000000"/>
          <w:sz w:val="24"/>
          <w:szCs w:val="24"/>
        </w:rPr>
        <w:t xml:space="preserve"> CXCL12</w:t>
      </w:r>
      <w:r w:rsidR="002F1E5F" w:rsidRPr="00255F86">
        <w:rPr>
          <w:rFonts w:ascii="Arial" w:hAnsi="Arial" w:cs="Arial"/>
          <w:color w:val="000000"/>
          <w:sz w:val="24"/>
          <w:szCs w:val="24"/>
        </w:rPr>
        <w:t xml:space="preserve"> in</w:t>
      </w:r>
      <w:r w:rsidR="007410E3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2F1E5F" w:rsidRPr="00255F86">
        <w:rPr>
          <w:rFonts w:ascii="Arial" w:hAnsi="Arial" w:cs="Arial"/>
          <w:color w:val="000000"/>
          <w:sz w:val="24"/>
          <w:szCs w:val="24"/>
        </w:rPr>
        <w:t>Jurkat cells, where dynasore has no effect</w:t>
      </w:r>
      <w:r w:rsidR="00B631B7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DB043F" w:rsidRPr="00255F86">
        <w:rPr>
          <w:rFonts w:ascii="Arial" w:hAnsi="Arial" w:cs="Arial"/>
          <w:color w:val="000000"/>
          <w:sz w:val="24"/>
          <w:szCs w:val="24"/>
        </w:rPr>
        <w:t xml:space="preserve">at all </w:t>
      </w:r>
      <w:r w:rsidR="00E85206">
        <w:rPr>
          <w:rFonts w:ascii="Arial" w:hAnsi="Arial" w:cs="Arial"/>
          <w:color w:val="000000"/>
          <w:sz w:val="24"/>
          <w:szCs w:val="24"/>
        </w:rPr>
        <w:t>on migration, even at 80 µM</w:t>
      </w:r>
      <w:r w:rsidR="00E85206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B631B7" w:rsidRPr="00E85206">
        <w:rPr>
          <w:rFonts w:ascii="Arial" w:hAnsi="Arial" w:cs="Arial"/>
          <w:color w:val="000000"/>
          <w:sz w:val="24"/>
          <w:szCs w:val="24"/>
        </w:rPr>
        <w:t xml:space="preserve">(Figure </w:t>
      </w:r>
      <w:r w:rsidR="008E0C3E" w:rsidRPr="00E85206">
        <w:rPr>
          <w:rFonts w:ascii="Arial" w:hAnsi="Arial" w:cs="Arial"/>
          <w:color w:val="000000"/>
          <w:sz w:val="24"/>
          <w:szCs w:val="24"/>
        </w:rPr>
        <w:t>1</w:t>
      </w:r>
      <w:r w:rsidR="00DB67B1" w:rsidRPr="00E85206">
        <w:rPr>
          <w:rFonts w:ascii="Arial" w:hAnsi="Arial" w:cs="Arial"/>
          <w:color w:val="000000"/>
          <w:sz w:val="24"/>
          <w:szCs w:val="24"/>
        </w:rPr>
        <w:t xml:space="preserve"> </w:t>
      </w:r>
      <w:r w:rsidR="00E85206" w:rsidRPr="00E85206">
        <w:rPr>
          <w:rFonts w:ascii="Arial" w:hAnsi="Arial" w:cs="Arial"/>
          <w:color w:val="000000"/>
          <w:sz w:val="24"/>
          <w:szCs w:val="24"/>
        </w:rPr>
        <w:t>e</w:t>
      </w:r>
      <w:r w:rsidR="00B631B7" w:rsidRPr="00E85206">
        <w:rPr>
          <w:rFonts w:ascii="Arial" w:hAnsi="Arial" w:cs="Arial"/>
          <w:color w:val="000000"/>
          <w:sz w:val="24"/>
          <w:szCs w:val="24"/>
        </w:rPr>
        <w:t>).</w:t>
      </w:r>
      <w:r w:rsidR="00B631B7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1144DC">
        <w:rPr>
          <w:rFonts w:ascii="Arial" w:hAnsi="Arial" w:cs="Arial"/>
          <w:color w:val="000000"/>
          <w:sz w:val="24"/>
          <w:szCs w:val="24"/>
        </w:rPr>
        <w:t xml:space="preserve">At the concentration used, none of the dynamin inhibitors showed any cytotoxic effects in the experimental set up, as shown by </w:t>
      </w:r>
      <w:proofErr w:type="spellStart"/>
      <w:r w:rsidR="001144DC">
        <w:rPr>
          <w:rFonts w:ascii="Arial" w:hAnsi="Arial" w:cs="Arial"/>
          <w:color w:val="000000"/>
          <w:sz w:val="24"/>
          <w:szCs w:val="24"/>
        </w:rPr>
        <w:t>MTS</w:t>
      </w:r>
      <w:proofErr w:type="spellEnd"/>
      <w:r w:rsidR="001144DC">
        <w:rPr>
          <w:rFonts w:ascii="Arial" w:hAnsi="Arial" w:cs="Arial"/>
          <w:color w:val="000000"/>
          <w:sz w:val="24"/>
          <w:szCs w:val="24"/>
        </w:rPr>
        <w:t xml:space="preserve"> assays (data not shown).</w:t>
      </w:r>
    </w:p>
    <w:p w:rsidR="00FB4B33" w:rsidRPr="00255F86" w:rsidRDefault="00FB4B33" w:rsidP="006D6B91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AC7438" w:rsidRDefault="00306C02" w:rsidP="006D6B91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55F86">
        <w:rPr>
          <w:rFonts w:ascii="Arial" w:hAnsi="Arial" w:cs="Arial"/>
          <w:color w:val="000000"/>
          <w:sz w:val="24"/>
          <w:szCs w:val="24"/>
        </w:rPr>
        <w:t>The dynasore analogue dyngo-4</w:t>
      </w:r>
      <w:r w:rsidR="001407B4" w:rsidRPr="00255F86">
        <w:rPr>
          <w:rFonts w:ascii="Arial" w:hAnsi="Arial" w:cs="Arial"/>
          <w:color w:val="000000"/>
          <w:sz w:val="24"/>
          <w:szCs w:val="24"/>
        </w:rPr>
        <w:t>a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, which </w:t>
      </w:r>
      <w:r w:rsidR="00AB6A28">
        <w:rPr>
          <w:rFonts w:ascii="Arial" w:hAnsi="Arial" w:cs="Arial"/>
          <w:color w:val="000000"/>
          <w:sz w:val="24"/>
          <w:szCs w:val="24"/>
        </w:rPr>
        <w:t xml:space="preserve">is </w:t>
      </w:r>
      <w:r w:rsidRPr="00255F86">
        <w:rPr>
          <w:rFonts w:ascii="Arial" w:hAnsi="Arial" w:cs="Arial"/>
          <w:color w:val="000000"/>
          <w:sz w:val="24"/>
          <w:szCs w:val="24"/>
        </w:rPr>
        <w:t>more potent than dynasore (</w:t>
      </w:r>
      <w:r w:rsidR="001407B4" w:rsidRPr="00255F86">
        <w:rPr>
          <w:rFonts w:ascii="Arial" w:hAnsi="Arial" w:cs="Arial"/>
          <w:color w:val="000000"/>
          <w:sz w:val="24"/>
          <w:szCs w:val="24"/>
        </w:rPr>
        <w:t xml:space="preserve">dyngo-4a </w:t>
      </w:r>
      <w:proofErr w:type="spellStart"/>
      <w:r w:rsidRPr="00255F86">
        <w:rPr>
          <w:rFonts w:ascii="Arial" w:hAnsi="Arial" w:cs="Arial"/>
          <w:color w:val="000000"/>
          <w:sz w:val="24"/>
          <w:szCs w:val="24"/>
        </w:rPr>
        <w:t>IC</w:t>
      </w:r>
      <w:r w:rsidRPr="00255F86">
        <w:rPr>
          <w:rFonts w:ascii="Arial" w:hAnsi="Arial" w:cs="Arial"/>
          <w:color w:val="000000"/>
          <w:sz w:val="24"/>
          <w:szCs w:val="24"/>
          <w:vertAlign w:val="subscript"/>
        </w:rPr>
        <w:t>50</w:t>
      </w:r>
      <w:proofErr w:type="spellEnd"/>
      <w:r w:rsidRPr="00255F86">
        <w:rPr>
          <w:rFonts w:ascii="Arial" w:hAnsi="Arial" w:cs="Arial"/>
          <w:color w:val="000000"/>
          <w:sz w:val="24"/>
          <w:szCs w:val="24"/>
        </w:rPr>
        <w:t xml:space="preserve"> 16±1.2 µM versus dynasore</w:t>
      </w:r>
      <w:r w:rsidR="001407B4" w:rsidRPr="00255F86">
        <w:rPr>
          <w:rFonts w:ascii="Arial" w:hAnsi="Arial" w:cs="Arial"/>
          <w:color w:val="000000"/>
          <w:sz w:val="24"/>
          <w:szCs w:val="24"/>
        </w:rPr>
        <w:t xml:space="preserve"> 79.3±1.3 µM </w:t>
      </w:r>
      <w:r w:rsidR="00725B07" w:rsidRPr="00255F86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PEVuZE5vdGU+PENpdGU+PEF1dGhvcj5IYXJwZXI8L0F1dGhvcj48WWVhcj4yMDEzPC9ZZWFyPjxS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</w:fldData>
        </w:fldChar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 </w:instrText>
      </w:r>
      <w:r w:rsidR="006D6B91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PEVuZE5vdGU+PENpdGU+PEF1dGhvcj5IYXJwZXI8L0F1dGhvcj48WWVhcj4yMDEzPC9ZZWFyPjxS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</w:fldData>
        </w:fldChar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EN.CITE.DATA </w:instrText>
      </w:r>
      <w:r w:rsidR="006D6B91">
        <w:rPr>
          <w:rFonts w:ascii="Arial" w:hAnsi="Arial" w:cs="Arial"/>
          <w:color w:val="000000"/>
          <w:sz w:val="24"/>
          <w:szCs w:val="24"/>
        </w:rPr>
      </w:r>
      <w:r w:rsidR="006D6B91">
        <w:rPr>
          <w:rFonts w:ascii="Arial" w:hAnsi="Arial" w:cs="Arial"/>
          <w:color w:val="000000"/>
          <w:sz w:val="24"/>
          <w:szCs w:val="24"/>
        </w:rPr>
        <w:fldChar w:fldCharType="end"/>
      </w:r>
      <w:r w:rsidR="00725B07" w:rsidRPr="00255F86">
        <w:rPr>
          <w:rFonts w:ascii="Arial" w:hAnsi="Arial" w:cs="Arial"/>
          <w:color w:val="000000"/>
          <w:sz w:val="24"/>
          <w:szCs w:val="24"/>
        </w:rPr>
      </w:r>
      <w:r w:rsidR="00725B07" w:rsidRPr="00255F86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6D6B91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30" w:tooltip="Harper, 2013 #1277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30</w:t>
        </w:r>
      </w:hyperlink>
      <w:r w:rsidR="006D6B91">
        <w:rPr>
          <w:rFonts w:ascii="Arial" w:hAnsi="Arial" w:cs="Arial"/>
          <w:noProof/>
          <w:color w:val="000000"/>
          <w:sz w:val="24"/>
          <w:szCs w:val="24"/>
        </w:rPr>
        <w:t>]</w:t>
      </w:r>
      <w:r w:rsidR="00725B07" w:rsidRPr="00255F86">
        <w:rPr>
          <w:rFonts w:ascii="Arial" w:hAnsi="Arial" w:cs="Arial"/>
          <w:color w:val="000000"/>
          <w:sz w:val="24"/>
          <w:szCs w:val="24"/>
        </w:rPr>
        <w:fldChar w:fldCharType="end"/>
      </w:r>
      <w:r w:rsidR="00725B07" w:rsidRPr="00255F86">
        <w:rPr>
          <w:rFonts w:ascii="Arial" w:hAnsi="Arial" w:cs="Arial"/>
          <w:color w:val="000000"/>
          <w:sz w:val="24"/>
          <w:szCs w:val="24"/>
        </w:rPr>
        <w:t>)</w:t>
      </w:r>
      <w:r w:rsidR="00B631B7" w:rsidRPr="00255F86">
        <w:rPr>
          <w:rFonts w:ascii="Arial" w:hAnsi="Arial" w:cs="Arial"/>
          <w:color w:val="000000"/>
          <w:sz w:val="24"/>
          <w:szCs w:val="24"/>
        </w:rPr>
        <w:t xml:space="preserve"> blocks migration towards CCL3 in THP-1 cells to</w:t>
      </w:r>
      <w:r w:rsidR="00725B07" w:rsidRPr="00255F86">
        <w:rPr>
          <w:rFonts w:ascii="Arial" w:hAnsi="Arial" w:cs="Arial"/>
          <w:color w:val="000000"/>
          <w:sz w:val="24"/>
          <w:szCs w:val="24"/>
        </w:rPr>
        <w:t xml:space="preserve"> a lesser degree than dynasore. Remarkably dyngo-4a</w:t>
      </w:r>
      <w:r w:rsidR="00B631B7" w:rsidRPr="00255F86">
        <w:rPr>
          <w:rFonts w:ascii="Arial" w:hAnsi="Arial" w:cs="Arial"/>
          <w:color w:val="000000"/>
          <w:sz w:val="24"/>
          <w:szCs w:val="24"/>
        </w:rPr>
        <w:t xml:space="preserve"> blocks migration towards CXCL11 in activated T-cells and CXCL12 in </w:t>
      </w:r>
      <w:r w:rsidR="007410E3" w:rsidRPr="00255F86">
        <w:rPr>
          <w:rFonts w:ascii="Arial" w:hAnsi="Arial" w:cs="Arial"/>
          <w:color w:val="000000"/>
          <w:sz w:val="24"/>
          <w:szCs w:val="24"/>
        </w:rPr>
        <w:t xml:space="preserve">THP-1 and </w:t>
      </w:r>
      <w:r w:rsidR="00B631B7" w:rsidRPr="00255F86">
        <w:rPr>
          <w:rFonts w:ascii="Arial" w:hAnsi="Arial" w:cs="Arial"/>
          <w:color w:val="000000"/>
          <w:sz w:val="24"/>
          <w:szCs w:val="24"/>
        </w:rPr>
        <w:t xml:space="preserve">Jurkat cells (Figure </w:t>
      </w:r>
      <w:r w:rsidR="008E0C3E" w:rsidRPr="00255F86">
        <w:rPr>
          <w:rFonts w:ascii="Arial" w:hAnsi="Arial" w:cs="Arial"/>
          <w:color w:val="000000"/>
          <w:sz w:val="24"/>
          <w:szCs w:val="24"/>
        </w:rPr>
        <w:t>2</w:t>
      </w:r>
      <w:r w:rsidR="00B631B7" w:rsidRPr="00255F86">
        <w:rPr>
          <w:rFonts w:ascii="Arial" w:hAnsi="Arial" w:cs="Arial"/>
          <w:color w:val="000000"/>
          <w:sz w:val="24"/>
          <w:szCs w:val="24"/>
        </w:rPr>
        <w:t xml:space="preserve">). </w:t>
      </w:r>
      <w:r w:rsidR="00620198" w:rsidRPr="00255F86">
        <w:rPr>
          <w:rFonts w:ascii="Arial" w:hAnsi="Arial" w:cs="Arial"/>
          <w:color w:val="000000"/>
          <w:sz w:val="24"/>
          <w:szCs w:val="24"/>
        </w:rPr>
        <w:t>Dyngo-4a shows selectivity towards dynamin I versus dynamin II whereas dynasore is non-selective and therefore these results might reflect a different usage of the dynamin isoforms by different receptors</w:t>
      </w:r>
      <w:r w:rsidR="00AC7438">
        <w:rPr>
          <w:rFonts w:ascii="Arial" w:hAnsi="Arial" w:cs="Arial"/>
          <w:color w:val="000000"/>
          <w:sz w:val="24"/>
          <w:szCs w:val="24"/>
        </w:rPr>
        <w:t xml:space="preserve"> (see Table 1)</w:t>
      </w:r>
      <w:r w:rsidR="00620198" w:rsidRPr="00255F86">
        <w:rPr>
          <w:rFonts w:ascii="Arial" w:hAnsi="Arial" w:cs="Arial"/>
          <w:color w:val="000000"/>
          <w:sz w:val="24"/>
          <w:szCs w:val="24"/>
        </w:rPr>
        <w:t xml:space="preserve">. </w:t>
      </w:r>
      <w:r w:rsidR="00241733" w:rsidRPr="00255F86">
        <w:rPr>
          <w:rFonts w:ascii="Arial" w:hAnsi="Arial" w:cs="Arial"/>
          <w:color w:val="000000"/>
          <w:sz w:val="24"/>
          <w:szCs w:val="24"/>
        </w:rPr>
        <w:t>We further investigated wh</w:t>
      </w:r>
      <w:r w:rsidR="00725B07" w:rsidRPr="00255F86">
        <w:rPr>
          <w:rFonts w:ascii="Arial" w:hAnsi="Arial" w:cs="Arial"/>
          <w:color w:val="000000"/>
          <w:sz w:val="24"/>
          <w:szCs w:val="24"/>
        </w:rPr>
        <w:t>ich</w:t>
      </w:r>
      <w:r w:rsidR="00241733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7D55D9" w:rsidRPr="00255F86">
        <w:rPr>
          <w:rFonts w:ascii="Arial" w:hAnsi="Arial" w:cs="Arial"/>
          <w:color w:val="000000"/>
          <w:sz w:val="24"/>
          <w:szCs w:val="24"/>
        </w:rPr>
        <w:t xml:space="preserve">domains of the </w:t>
      </w:r>
      <w:r w:rsidR="00241733" w:rsidRPr="00255F86">
        <w:rPr>
          <w:rFonts w:ascii="Arial" w:hAnsi="Arial" w:cs="Arial"/>
          <w:color w:val="000000"/>
          <w:sz w:val="24"/>
          <w:szCs w:val="24"/>
        </w:rPr>
        <w:t xml:space="preserve">dynamin </w:t>
      </w:r>
      <w:r w:rsidR="007D55D9" w:rsidRPr="00255F86">
        <w:rPr>
          <w:rFonts w:ascii="Arial" w:hAnsi="Arial" w:cs="Arial"/>
          <w:color w:val="000000"/>
          <w:sz w:val="24"/>
          <w:szCs w:val="24"/>
        </w:rPr>
        <w:t>proteins are</w:t>
      </w:r>
      <w:r w:rsidR="00241733" w:rsidRPr="00255F86">
        <w:rPr>
          <w:rFonts w:ascii="Arial" w:hAnsi="Arial" w:cs="Arial"/>
          <w:color w:val="000000"/>
          <w:sz w:val="24"/>
          <w:szCs w:val="24"/>
        </w:rPr>
        <w:t xml:space="preserve"> essential for cell migration </w:t>
      </w:r>
      <w:r w:rsidR="007D55D9" w:rsidRPr="00255F86">
        <w:rPr>
          <w:rFonts w:ascii="Arial" w:hAnsi="Arial" w:cs="Arial"/>
          <w:color w:val="000000"/>
          <w:sz w:val="24"/>
          <w:szCs w:val="24"/>
        </w:rPr>
        <w:t xml:space="preserve">and whether </w:t>
      </w:r>
      <w:r w:rsidR="007D55D9" w:rsidRPr="00255F86">
        <w:rPr>
          <w:rFonts w:ascii="Arial" w:hAnsi="Arial" w:cs="Arial"/>
          <w:color w:val="000000"/>
          <w:sz w:val="24"/>
          <w:szCs w:val="24"/>
        </w:rPr>
        <w:lastRenderedPageBreak/>
        <w:t>they are equally important for different receptor families</w:t>
      </w:r>
      <w:r w:rsidR="007E3AED">
        <w:rPr>
          <w:rFonts w:ascii="Arial" w:hAnsi="Arial" w:cs="Arial"/>
          <w:color w:val="000000"/>
          <w:sz w:val="24"/>
          <w:szCs w:val="24"/>
        </w:rPr>
        <w:t>. In the first instance, we used i</w:t>
      </w:r>
      <w:r w:rsidR="00241733" w:rsidRPr="00255F86">
        <w:rPr>
          <w:rFonts w:ascii="Arial" w:hAnsi="Arial" w:cs="Arial"/>
          <w:color w:val="000000"/>
          <w:sz w:val="24"/>
          <w:szCs w:val="24"/>
        </w:rPr>
        <w:t>minodyn-22</w:t>
      </w:r>
      <w:r w:rsidR="00E4123C" w:rsidRPr="00255F86">
        <w:rPr>
          <w:rFonts w:ascii="Arial" w:hAnsi="Arial" w:cs="Arial"/>
          <w:color w:val="000000"/>
          <w:sz w:val="24"/>
          <w:szCs w:val="24"/>
        </w:rPr>
        <w:t xml:space="preserve"> and dynole-34-2</w:t>
      </w:r>
      <w:r w:rsidR="00AC7438">
        <w:rPr>
          <w:rFonts w:ascii="Arial" w:hAnsi="Arial" w:cs="Arial"/>
          <w:color w:val="000000"/>
          <w:sz w:val="24"/>
          <w:szCs w:val="24"/>
        </w:rPr>
        <w:t xml:space="preserve"> </w:t>
      </w:r>
      <w:r w:rsidR="007E3AED">
        <w:rPr>
          <w:rFonts w:ascii="Arial" w:hAnsi="Arial" w:cs="Arial"/>
          <w:color w:val="000000"/>
          <w:sz w:val="24"/>
          <w:szCs w:val="24"/>
        </w:rPr>
        <w:t xml:space="preserve">which </w:t>
      </w:r>
      <w:r w:rsidR="00AC7438">
        <w:rPr>
          <w:rFonts w:ascii="Arial" w:hAnsi="Arial" w:cs="Arial"/>
          <w:color w:val="000000"/>
          <w:sz w:val="24"/>
          <w:szCs w:val="24"/>
        </w:rPr>
        <w:t>are</w:t>
      </w:r>
      <w:r w:rsidR="00E4123C" w:rsidRPr="00255F86">
        <w:rPr>
          <w:rFonts w:ascii="Arial" w:hAnsi="Arial" w:cs="Arial"/>
          <w:color w:val="000000"/>
          <w:sz w:val="24"/>
          <w:szCs w:val="24"/>
        </w:rPr>
        <w:t xml:space="preserve"> both non-selective dynamin I and II inhibitors, and their negative controls </w:t>
      </w:r>
      <w:r w:rsidR="007E3AED">
        <w:rPr>
          <w:rFonts w:ascii="Arial" w:hAnsi="Arial" w:cs="Arial"/>
          <w:color w:val="000000"/>
          <w:sz w:val="24"/>
          <w:szCs w:val="24"/>
        </w:rPr>
        <w:t xml:space="preserve">which </w:t>
      </w:r>
      <w:r w:rsidR="00AC7438">
        <w:rPr>
          <w:rFonts w:ascii="Arial" w:hAnsi="Arial" w:cs="Arial"/>
          <w:color w:val="000000"/>
          <w:sz w:val="24"/>
          <w:szCs w:val="24"/>
        </w:rPr>
        <w:t xml:space="preserve">are </w:t>
      </w:r>
      <w:r w:rsidR="00E4123C" w:rsidRPr="00255F86">
        <w:rPr>
          <w:rFonts w:ascii="Arial" w:hAnsi="Arial" w:cs="Arial"/>
          <w:color w:val="000000"/>
          <w:sz w:val="24"/>
          <w:szCs w:val="24"/>
        </w:rPr>
        <w:t>iminodyn-17 and dynole-31-2</w:t>
      </w:r>
      <w:r w:rsidR="00794E8A" w:rsidRPr="00255F86">
        <w:rPr>
          <w:rFonts w:ascii="Arial" w:hAnsi="Arial" w:cs="Arial"/>
          <w:color w:val="000000"/>
          <w:sz w:val="24"/>
          <w:szCs w:val="24"/>
        </w:rPr>
        <w:t xml:space="preserve">. Neither iminodyn-22 nor dynole-34-2 block migration in THP-1 cells towards CCL3 or in Jurkat cells towards CXCL12 (Figure </w:t>
      </w:r>
      <w:r w:rsidR="007E3AED">
        <w:rPr>
          <w:rFonts w:ascii="Arial" w:hAnsi="Arial" w:cs="Arial"/>
          <w:color w:val="000000"/>
          <w:sz w:val="24"/>
          <w:szCs w:val="24"/>
        </w:rPr>
        <w:t>3</w:t>
      </w:r>
      <w:r w:rsidR="00794E8A" w:rsidRPr="00255F86">
        <w:rPr>
          <w:rFonts w:ascii="Arial" w:hAnsi="Arial" w:cs="Arial"/>
          <w:color w:val="000000"/>
          <w:sz w:val="24"/>
          <w:szCs w:val="24"/>
        </w:rPr>
        <w:t xml:space="preserve"> a-d). </w:t>
      </w:r>
      <w:r w:rsidR="004816E0" w:rsidRPr="00255F86">
        <w:rPr>
          <w:rFonts w:ascii="Arial" w:hAnsi="Arial" w:cs="Arial"/>
          <w:color w:val="000000"/>
          <w:sz w:val="24"/>
          <w:szCs w:val="24"/>
        </w:rPr>
        <w:t>However there is a distinct difference between CCL3</w:t>
      </w:r>
      <w:r w:rsidR="00D975D9" w:rsidRPr="00255F86">
        <w:rPr>
          <w:rFonts w:ascii="Arial" w:hAnsi="Arial" w:cs="Arial"/>
          <w:color w:val="000000"/>
          <w:sz w:val="24"/>
          <w:szCs w:val="24"/>
        </w:rPr>
        <w:t>-</w:t>
      </w:r>
      <w:r w:rsidR="004816E0" w:rsidRPr="00255F86">
        <w:rPr>
          <w:rFonts w:ascii="Arial" w:hAnsi="Arial" w:cs="Arial"/>
          <w:color w:val="000000"/>
          <w:sz w:val="24"/>
          <w:szCs w:val="24"/>
        </w:rPr>
        <w:t xml:space="preserve"> and CXCL12</w:t>
      </w:r>
      <w:r w:rsidR="00D975D9" w:rsidRPr="00255F86">
        <w:rPr>
          <w:rFonts w:ascii="Arial" w:hAnsi="Arial" w:cs="Arial"/>
          <w:color w:val="000000"/>
          <w:sz w:val="24"/>
          <w:szCs w:val="24"/>
        </w:rPr>
        <w:t>-</w:t>
      </w:r>
      <w:r w:rsidR="004816E0" w:rsidRPr="00255F86">
        <w:rPr>
          <w:rFonts w:ascii="Arial" w:hAnsi="Arial" w:cs="Arial"/>
          <w:color w:val="000000"/>
          <w:sz w:val="24"/>
          <w:szCs w:val="24"/>
        </w:rPr>
        <w:t xml:space="preserve">induced chemotaxis for the non-selective </w:t>
      </w:r>
      <w:r w:rsidR="00CE4D0F" w:rsidRPr="00255F86">
        <w:rPr>
          <w:rFonts w:ascii="Arial" w:hAnsi="Arial" w:cs="Arial"/>
          <w:color w:val="000000"/>
          <w:sz w:val="24"/>
          <w:szCs w:val="24"/>
        </w:rPr>
        <w:t>MiTMAB</w:t>
      </w:r>
      <w:r w:rsidR="004816E0" w:rsidRPr="00255F86">
        <w:rPr>
          <w:rFonts w:ascii="Arial" w:hAnsi="Arial" w:cs="Arial"/>
          <w:color w:val="000000"/>
          <w:sz w:val="24"/>
          <w:szCs w:val="24"/>
        </w:rPr>
        <w:t xml:space="preserve"> and OcTMAB inhibitors</w:t>
      </w:r>
      <w:r w:rsidR="00997CAC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DB043F" w:rsidRPr="00255F86">
        <w:rPr>
          <w:rFonts w:ascii="Arial" w:hAnsi="Arial" w:cs="Arial"/>
          <w:color w:val="000000"/>
          <w:sz w:val="24"/>
          <w:szCs w:val="24"/>
        </w:rPr>
        <w:t xml:space="preserve">which bind to the dynamin PH domain </w:t>
      </w:r>
      <w:r w:rsidR="004816E0" w:rsidRPr="00255F86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PEVuZE5vdGU+PENpdGU+PEF1dGhvcj5IYXJwZXI8L0F1dGhvcj48WWVhcj4yMDEzPC9ZZWFyPjxS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</w:fldData>
        </w:fldChar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 </w:instrText>
      </w:r>
      <w:r w:rsidR="006D6B91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PEVuZE5vdGU+PENpdGU+PEF1dGhvcj5IYXJwZXI8L0F1dGhvcj48WWVhcj4yMDEzPC9ZZWFyPjxS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</w:fldData>
        </w:fldChar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EN.CITE.DATA </w:instrText>
      </w:r>
      <w:r w:rsidR="006D6B91">
        <w:rPr>
          <w:rFonts w:ascii="Arial" w:hAnsi="Arial" w:cs="Arial"/>
          <w:color w:val="000000"/>
          <w:sz w:val="24"/>
          <w:szCs w:val="24"/>
        </w:rPr>
      </w:r>
      <w:r w:rsidR="006D6B91">
        <w:rPr>
          <w:rFonts w:ascii="Arial" w:hAnsi="Arial" w:cs="Arial"/>
          <w:color w:val="000000"/>
          <w:sz w:val="24"/>
          <w:szCs w:val="24"/>
        </w:rPr>
        <w:fldChar w:fldCharType="end"/>
      </w:r>
      <w:r w:rsidR="004816E0" w:rsidRPr="00255F86">
        <w:rPr>
          <w:rFonts w:ascii="Arial" w:hAnsi="Arial" w:cs="Arial"/>
          <w:color w:val="000000"/>
          <w:sz w:val="24"/>
          <w:szCs w:val="24"/>
        </w:rPr>
      </w:r>
      <w:r w:rsidR="004816E0" w:rsidRPr="00255F86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6D6B91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30" w:tooltip="Harper, 2013 #1277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30</w:t>
        </w:r>
      </w:hyperlink>
      <w:r w:rsidR="006D6B91">
        <w:rPr>
          <w:rFonts w:ascii="Arial" w:hAnsi="Arial" w:cs="Arial"/>
          <w:noProof/>
          <w:color w:val="000000"/>
          <w:sz w:val="24"/>
          <w:szCs w:val="24"/>
        </w:rPr>
        <w:t>]</w:t>
      </w:r>
      <w:r w:rsidR="004816E0" w:rsidRPr="00255F86">
        <w:rPr>
          <w:rFonts w:ascii="Arial" w:hAnsi="Arial" w:cs="Arial"/>
          <w:color w:val="000000"/>
          <w:sz w:val="24"/>
          <w:szCs w:val="24"/>
        </w:rPr>
        <w:fldChar w:fldCharType="end"/>
      </w:r>
      <w:r w:rsidR="004816E0" w:rsidRPr="00255F86">
        <w:rPr>
          <w:rFonts w:ascii="Arial" w:hAnsi="Arial" w:cs="Arial"/>
          <w:color w:val="000000"/>
          <w:sz w:val="24"/>
          <w:szCs w:val="24"/>
        </w:rPr>
        <w:t xml:space="preserve">, </w:t>
      </w:r>
      <w:r w:rsidR="00DB043F" w:rsidRPr="00255F86">
        <w:rPr>
          <w:rFonts w:ascii="Arial" w:hAnsi="Arial" w:cs="Arial"/>
          <w:color w:val="000000"/>
          <w:sz w:val="24"/>
          <w:szCs w:val="24"/>
        </w:rPr>
        <w:t>and</w:t>
      </w:r>
      <w:r w:rsidR="004816E0" w:rsidRPr="00255F86">
        <w:rPr>
          <w:rFonts w:ascii="Arial" w:hAnsi="Arial" w:cs="Arial"/>
          <w:color w:val="000000"/>
          <w:sz w:val="24"/>
          <w:szCs w:val="24"/>
        </w:rPr>
        <w:t xml:space="preserve"> completely block any migration in Jurkat cells towards CXCL12</w:t>
      </w:r>
      <w:r w:rsidR="007E3AED">
        <w:rPr>
          <w:rFonts w:ascii="Arial" w:hAnsi="Arial" w:cs="Arial"/>
          <w:color w:val="000000"/>
          <w:sz w:val="24"/>
          <w:szCs w:val="24"/>
        </w:rPr>
        <w:t xml:space="preserve"> (Figure 3 f)</w:t>
      </w:r>
      <w:r w:rsidR="004816E0" w:rsidRPr="00255F86">
        <w:rPr>
          <w:rFonts w:ascii="Arial" w:hAnsi="Arial" w:cs="Arial"/>
          <w:color w:val="000000"/>
          <w:sz w:val="24"/>
          <w:szCs w:val="24"/>
        </w:rPr>
        <w:t xml:space="preserve">, but have no </w:t>
      </w:r>
      <w:r w:rsidR="00725B07" w:rsidRPr="00255F86">
        <w:rPr>
          <w:rFonts w:ascii="Arial" w:hAnsi="Arial" w:cs="Arial"/>
          <w:color w:val="000000"/>
          <w:sz w:val="24"/>
          <w:szCs w:val="24"/>
        </w:rPr>
        <w:t xml:space="preserve">significant </w:t>
      </w:r>
      <w:r w:rsidR="004816E0" w:rsidRPr="00255F86">
        <w:rPr>
          <w:rFonts w:ascii="Arial" w:hAnsi="Arial" w:cs="Arial"/>
          <w:color w:val="000000"/>
          <w:sz w:val="24"/>
          <w:szCs w:val="24"/>
        </w:rPr>
        <w:t>effect on CCL3</w:t>
      </w:r>
      <w:r w:rsidR="00D975D9" w:rsidRPr="00255F86">
        <w:rPr>
          <w:rFonts w:ascii="Arial" w:hAnsi="Arial" w:cs="Arial"/>
          <w:color w:val="000000"/>
          <w:sz w:val="24"/>
          <w:szCs w:val="24"/>
        </w:rPr>
        <w:t>-</w:t>
      </w:r>
      <w:r w:rsidR="004816E0" w:rsidRPr="00255F86">
        <w:rPr>
          <w:rFonts w:ascii="Arial" w:hAnsi="Arial" w:cs="Arial"/>
          <w:color w:val="000000"/>
          <w:sz w:val="24"/>
          <w:szCs w:val="24"/>
        </w:rPr>
        <w:t>induced mig</w:t>
      </w:r>
      <w:r w:rsidR="008E0C3E" w:rsidRPr="00255F86">
        <w:rPr>
          <w:rFonts w:ascii="Arial" w:hAnsi="Arial" w:cs="Arial"/>
          <w:color w:val="000000"/>
          <w:sz w:val="24"/>
          <w:szCs w:val="24"/>
        </w:rPr>
        <w:t xml:space="preserve">ration in THP-1 cells (Figure </w:t>
      </w:r>
      <w:r w:rsidR="007E3AED">
        <w:rPr>
          <w:rFonts w:ascii="Arial" w:hAnsi="Arial" w:cs="Arial"/>
          <w:color w:val="000000"/>
          <w:sz w:val="24"/>
          <w:szCs w:val="24"/>
        </w:rPr>
        <w:t>3</w:t>
      </w:r>
      <w:r w:rsidR="004816E0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4816E0" w:rsidRPr="00255F86">
        <w:rPr>
          <w:rFonts w:ascii="Arial" w:hAnsi="Arial" w:cs="Arial"/>
          <w:color w:val="000000"/>
          <w:sz w:val="24"/>
          <w:szCs w:val="24"/>
        </w:rPr>
        <w:t>e,</w:t>
      </w:r>
      <w:r w:rsidR="007E3AED">
        <w:rPr>
          <w:rFonts w:ascii="Arial" w:hAnsi="Arial" w:cs="Arial"/>
          <w:color w:val="000000"/>
          <w:sz w:val="24"/>
          <w:szCs w:val="24"/>
        </w:rPr>
        <w:t>g</w:t>
      </w:r>
      <w:proofErr w:type="spellEnd"/>
      <w:r w:rsidR="004816E0" w:rsidRPr="00255F86">
        <w:rPr>
          <w:rFonts w:ascii="Arial" w:hAnsi="Arial" w:cs="Arial"/>
          <w:color w:val="000000"/>
          <w:sz w:val="24"/>
          <w:szCs w:val="24"/>
        </w:rPr>
        <w:t>)</w:t>
      </w:r>
      <w:r w:rsidR="00AC7438">
        <w:rPr>
          <w:rFonts w:ascii="Arial" w:hAnsi="Arial" w:cs="Arial"/>
          <w:color w:val="000000"/>
          <w:sz w:val="24"/>
          <w:szCs w:val="24"/>
        </w:rPr>
        <w:t xml:space="preserve"> but still effect CXCL12 migration in THP-1, even though with less of an effect than in Jurkat cells</w:t>
      </w:r>
      <w:r w:rsidR="007E3AED">
        <w:rPr>
          <w:rFonts w:ascii="Arial" w:hAnsi="Arial" w:cs="Arial"/>
          <w:color w:val="000000"/>
          <w:sz w:val="24"/>
          <w:szCs w:val="24"/>
        </w:rPr>
        <w:t xml:space="preserve"> (Figure 3 h)</w:t>
      </w:r>
      <w:r w:rsidR="00AC7438">
        <w:rPr>
          <w:rFonts w:ascii="Arial" w:hAnsi="Arial" w:cs="Arial"/>
          <w:color w:val="000000"/>
          <w:sz w:val="24"/>
          <w:szCs w:val="24"/>
        </w:rPr>
        <w:t>. Again this data shows a clear difference in the reliance of CC- and CXC-receptors on dynamin usage</w:t>
      </w:r>
      <w:r w:rsidR="004816E0" w:rsidRPr="00255F86">
        <w:rPr>
          <w:rFonts w:ascii="Arial" w:hAnsi="Arial" w:cs="Arial"/>
          <w:color w:val="000000"/>
          <w:sz w:val="24"/>
          <w:szCs w:val="24"/>
        </w:rPr>
        <w:t>.</w:t>
      </w:r>
      <w:r w:rsidR="00942C46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7E3AED">
        <w:rPr>
          <w:rFonts w:ascii="Arial" w:hAnsi="Arial" w:cs="Arial"/>
          <w:color w:val="000000"/>
          <w:sz w:val="24"/>
          <w:szCs w:val="24"/>
        </w:rPr>
        <w:t>W</w:t>
      </w:r>
      <w:r w:rsidR="007E3AED" w:rsidRPr="00255F86">
        <w:rPr>
          <w:rFonts w:ascii="Arial" w:hAnsi="Arial" w:cs="Arial"/>
          <w:color w:val="000000"/>
          <w:sz w:val="24"/>
          <w:szCs w:val="24"/>
        </w:rPr>
        <w:t xml:space="preserve">e </w:t>
      </w:r>
      <w:r w:rsidR="007E3AED">
        <w:rPr>
          <w:rFonts w:ascii="Arial" w:hAnsi="Arial" w:cs="Arial"/>
          <w:color w:val="000000"/>
          <w:sz w:val="24"/>
          <w:szCs w:val="24"/>
        </w:rPr>
        <w:t xml:space="preserve">also </w:t>
      </w:r>
      <w:r w:rsidR="007E3AED" w:rsidRPr="00255F86">
        <w:rPr>
          <w:rFonts w:ascii="Arial" w:hAnsi="Arial" w:cs="Arial"/>
          <w:color w:val="000000"/>
          <w:sz w:val="24"/>
          <w:szCs w:val="24"/>
        </w:rPr>
        <w:t xml:space="preserve">used </w:t>
      </w:r>
      <w:proofErr w:type="spellStart"/>
      <w:r w:rsidR="007E3AED" w:rsidRPr="00255F86">
        <w:rPr>
          <w:rFonts w:ascii="Arial" w:hAnsi="Arial" w:cs="Arial"/>
          <w:color w:val="000000"/>
          <w:sz w:val="24"/>
          <w:szCs w:val="24"/>
        </w:rPr>
        <w:t>pyrimidyn</w:t>
      </w:r>
      <w:proofErr w:type="spellEnd"/>
      <w:r w:rsidR="007E3AED" w:rsidRPr="00255F86">
        <w:rPr>
          <w:rFonts w:ascii="Arial" w:hAnsi="Arial" w:cs="Arial"/>
          <w:color w:val="000000"/>
          <w:sz w:val="24"/>
          <w:szCs w:val="24"/>
        </w:rPr>
        <w:t xml:space="preserve">-7, which competitively inhibits both </w:t>
      </w:r>
      <w:proofErr w:type="spellStart"/>
      <w:r w:rsidR="007E3AED" w:rsidRPr="00255F86">
        <w:rPr>
          <w:rFonts w:ascii="Arial" w:hAnsi="Arial" w:cs="Arial"/>
          <w:color w:val="000000"/>
          <w:sz w:val="24"/>
          <w:szCs w:val="24"/>
        </w:rPr>
        <w:t>GTP</w:t>
      </w:r>
      <w:proofErr w:type="spellEnd"/>
      <w:r w:rsidR="007E3AED" w:rsidRPr="00255F86">
        <w:rPr>
          <w:rFonts w:ascii="Arial" w:hAnsi="Arial" w:cs="Arial"/>
          <w:color w:val="000000"/>
          <w:sz w:val="24"/>
          <w:szCs w:val="24"/>
        </w:rPr>
        <w:t xml:space="preserve"> and phospholipid binding and is the only inhibitor available up to now which targets two distinct domains of dynamin. There is no effect on CCL3 induced mi</w:t>
      </w:r>
      <w:r w:rsidR="007E3AED">
        <w:rPr>
          <w:rFonts w:ascii="Arial" w:hAnsi="Arial" w:cs="Arial"/>
          <w:color w:val="000000"/>
          <w:sz w:val="24"/>
          <w:szCs w:val="24"/>
        </w:rPr>
        <w:t xml:space="preserve">gration in THP-1 cells (Figure 4 </w:t>
      </w:r>
      <w:r w:rsidR="007E3AED" w:rsidRPr="00255F86">
        <w:rPr>
          <w:rFonts w:ascii="Arial" w:hAnsi="Arial" w:cs="Arial"/>
          <w:color w:val="000000"/>
          <w:sz w:val="24"/>
          <w:szCs w:val="24"/>
        </w:rPr>
        <w:t>a), but CXCL12 induced migration is</w:t>
      </w:r>
      <w:r w:rsidR="007E3AED">
        <w:rPr>
          <w:rFonts w:ascii="Arial" w:hAnsi="Arial" w:cs="Arial"/>
          <w:color w:val="000000"/>
          <w:sz w:val="24"/>
          <w:szCs w:val="24"/>
        </w:rPr>
        <w:t xml:space="preserve"> significantly</w:t>
      </w:r>
      <w:r w:rsidR="007E3AED" w:rsidRPr="00255F86">
        <w:rPr>
          <w:rFonts w:ascii="Arial" w:hAnsi="Arial" w:cs="Arial"/>
          <w:color w:val="000000"/>
          <w:sz w:val="24"/>
          <w:szCs w:val="24"/>
        </w:rPr>
        <w:t xml:space="preserve"> blocked in Jurkat cells (Figure 3 b)</w:t>
      </w:r>
      <w:r w:rsidR="007E3AED">
        <w:rPr>
          <w:rFonts w:ascii="Arial" w:hAnsi="Arial" w:cs="Arial"/>
          <w:color w:val="000000"/>
          <w:sz w:val="24"/>
          <w:szCs w:val="24"/>
        </w:rPr>
        <w:t xml:space="preserve"> as well as THP-1 cells (data not shown)</w:t>
      </w:r>
      <w:r w:rsidR="007E3AED" w:rsidRPr="00255F86">
        <w:rPr>
          <w:rFonts w:ascii="Arial" w:hAnsi="Arial" w:cs="Arial"/>
          <w:color w:val="000000"/>
          <w:sz w:val="24"/>
          <w:szCs w:val="24"/>
        </w:rPr>
        <w:t>.</w:t>
      </w:r>
    </w:p>
    <w:p w:rsidR="00A52528" w:rsidRPr="00255F86" w:rsidRDefault="00DB043F" w:rsidP="006D6B91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55F86">
        <w:rPr>
          <w:rFonts w:ascii="Arial" w:hAnsi="Arial" w:cs="Arial"/>
          <w:color w:val="000000"/>
          <w:sz w:val="24"/>
          <w:szCs w:val="24"/>
        </w:rPr>
        <w:t>Dynamin is classically known as being of importance for clathrin-coated pit triggered internalisation of receptors, even though recently its importance for actin-dynamics have become more apparent</w:t>
      </w:r>
      <w:r w:rsidR="00AC7438">
        <w:rPr>
          <w:rFonts w:ascii="Arial" w:hAnsi="Arial" w:cs="Arial"/>
          <w:color w:val="000000"/>
          <w:sz w:val="24"/>
          <w:szCs w:val="24"/>
        </w:rPr>
        <w:t xml:space="preserve"> </w:t>
      </w:r>
      <w:r w:rsidR="00AC7438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PEVuZE5vdGU+PENpdGU+PEF1dGhvcj5DaHVhPC9BdXRob3I+PFllYXI+MjAwOTwvWWVhcj48UmVj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</w:fldData>
        </w:fldChar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 </w:instrText>
      </w:r>
      <w:r w:rsidR="006D6B91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PEVuZE5vdGU+PENpdGU+PEF1dGhvcj5DaHVhPC9BdXRob3I+PFllYXI+MjAwOTwvWWVhcj48UmVj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</w:fldData>
        </w:fldChar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EN.CITE.DATA </w:instrText>
      </w:r>
      <w:r w:rsidR="006D6B91">
        <w:rPr>
          <w:rFonts w:ascii="Arial" w:hAnsi="Arial" w:cs="Arial"/>
          <w:color w:val="000000"/>
          <w:sz w:val="24"/>
          <w:szCs w:val="24"/>
        </w:rPr>
      </w:r>
      <w:r w:rsidR="006D6B91">
        <w:rPr>
          <w:rFonts w:ascii="Arial" w:hAnsi="Arial" w:cs="Arial"/>
          <w:color w:val="000000"/>
          <w:sz w:val="24"/>
          <w:szCs w:val="24"/>
        </w:rPr>
        <w:fldChar w:fldCharType="end"/>
      </w:r>
      <w:r w:rsidR="00AC7438">
        <w:rPr>
          <w:rFonts w:ascii="Arial" w:hAnsi="Arial" w:cs="Arial"/>
          <w:color w:val="000000"/>
          <w:sz w:val="24"/>
          <w:szCs w:val="24"/>
        </w:rPr>
      </w:r>
      <w:r w:rsidR="00AC7438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6D6B91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19" w:tooltip="Chua, 2009 #1300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19</w:t>
        </w:r>
      </w:hyperlink>
      <w:r w:rsidR="006D6B91">
        <w:rPr>
          <w:rFonts w:ascii="Arial" w:hAnsi="Arial" w:cs="Arial"/>
          <w:noProof/>
          <w:color w:val="000000"/>
          <w:sz w:val="24"/>
          <w:szCs w:val="24"/>
        </w:rPr>
        <w:t>]</w:t>
      </w:r>
      <w:r w:rsidR="00AC7438">
        <w:rPr>
          <w:rFonts w:ascii="Arial" w:hAnsi="Arial" w:cs="Arial"/>
          <w:color w:val="000000"/>
          <w:sz w:val="24"/>
          <w:szCs w:val="24"/>
        </w:rPr>
        <w:fldChar w:fldCharType="end"/>
      </w:r>
      <w:r w:rsidRPr="00255F86">
        <w:rPr>
          <w:rFonts w:ascii="Arial" w:hAnsi="Arial" w:cs="Arial"/>
          <w:color w:val="000000"/>
          <w:sz w:val="24"/>
          <w:szCs w:val="24"/>
        </w:rPr>
        <w:t xml:space="preserve">. </w:t>
      </w:r>
      <w:r w:rsidR="00D829DE" w:rsidRPr="00255F86">
        <w:rPr>
          <w:rFonts w:ascii="Arial" w:hAnsi="Arial" w:cs="Arial"/>
          <w:color w:val="000000"/>
          <w:sz w:val="24"/>
          <w:szCs w:val="24"/>
        </w:rPr>
        <w:t xml:space="preserve">We previously showed that CCR5 </w:t>
      </w:r>
      <w:r w:rsidR="00B97AE5">
        <w:rPr>
          <w:rFonts w:ascii="Arial" w:hAnsi="Arial" w:cs="Arial"/>
          <w:color w:val="000000"/>
          <w:sz w:val="24"/>
          <w:szCs w:val="24"/>
        </w:rPr>
        <w:t xml:space="preserve">can use clathrin-coated pits for internalisation </w:t>
      </w:r>
      <w:r w:rsidR="00D829DE" w:rsidRPr="00255F86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PEVuZE5vdGU+PENpdGU+PEF1dGhvcj5NdWVsbGVyPC9BdXRob3I+PFllYXI+MjAwMjwvWWVhcj48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</w:fldData>
        </w:fldChar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 </w:instrText>
      </w:r>
      <w:r w:rsidR="006D6B91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PEVuZE5vdGU+PENpdGU+PEF1dGhvcj5NdWVsbGVyPC9BdXRob3I+PFllYXI+MjAwMjwvWWVhcj48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</w:fldData>
        </w:fldChar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EN.CITE.DATA </w:instrText>
      </w:r>
      <w:r w:rsidR="006D6B91">
        <w:rPr>
          <w:rFonts w:ascii="Arial" w:hAnsi="Arial" w:cs="Arial"/>
          <w:color w:val="000000"/>
          <w:sz w:val="24"/>
          <w:szCs w:val="24"/>
        </w:rPr>
      </w:r>
      <w:r w:rsidR="006D6B91">
        <w:rPr>
          <w:rFonts w:ascii="Arial" w:hAnsi="Arial" w:cs="Arial"/>
          <w:color w:val="000000"/>
          <w:sz w:val="24"/>
          <w:szCs w:val="24"/>
        </w:rPr>
        <w:fldChar w:fldCharType="end"/>
      </w:r>
      <w:r w:rsidR="00D829DE" w:rsidRPr="00255F86">
        <w:rPr>
          <w:rFonts w:ascii="Arial" w:hAnsi="Arial" w:cs="Arial"/>
          <w:color w:val="000000"/>
          <w:sz w:val="24"/>
          <w:szCs w:val="24"/>
        </w:rPr>
      </w:r>
      <w:r w:rsidR="00D829DE" w:rsidRPr="00255F86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6D6B91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9" w:tooltip="Mueller, 2002 #158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9</w:t>
        </w:r>
      </w:hyperlink>
      <w:r w:rsidR="006D6B91">
        <w:rPr>
          <w:rFonts w:ascii="Arial" w:hAnsi="Arial" w:cs="Arial"/>
          <w:noProof/>
          <w:color w:val="000000"/>
          <w:sz w:val="24"/>
          <w:szCs w:val="24"/>
        </w:rPr>
        <w:t xml:space="preserve">, </w:t>
      </w:r>
      <w:hyperlink w:anchor="_ENREF_31" w:tooltip="Mueller, 2004 #155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31</w:t>
        </w:r>
      </w:hyperlink>
      <w:r w:rsidR="006D6B91">
        <w:rPr>
          <w:rFonts w:ascii="Arial" w:hAnsi="Arial" w:cs="Arial"/>
          <w:noProof/>
          <w:color w:val="000000"/>
          <w:sz w:val="24"/>
          <w:szCs w:val="24"/>
        </w:rPr>
        <w:t>]</w:t>
      </w:r>
      <w:r w:rsidR="00D829DE" w:rsidRPr="00255F86">
        <w:rPr>
          <w:rFonts w:ascii="Arial" w:hAnsi="Arial" w:cs="Arial"/>
          <w:color w:val="000000"/>
          <w:sz w:val="24"/>
          <w:szCs w:val="24"/>
        </w:rPr>
        <w:fldChar w:fldCharType="end"/>
      </w:r>
      <w:r w:rsidR="00D829DE" w:rsidRPr="00255F86">
        <w:rPr>
          <w:rFonts w:ascii="Arial" w:hAnsi="Arial" w:cs="Arial"/>
          <w:color w:val="000000"/>
          <w:sz w:val="24"/>
          <w:szCs w:val="24"/>
        </w:rPr>
        <w:t xml:space="preserve"> and indeed dynamin</w:t>
      </w:r>
      <w:r w:rsidR="00B97AE5">
        <w:rPr>
          <w:rFonts w:ascii="Arial" w:hAnsi="Arial" w:cs="Arial"/>
          <w:color w:val="000000"/>
          <w:sz w:val="24"/>
          <w:szCs w:val="24"/>
        </w:rPr>
        <w:t xml:space="preserve"> inhibition via dynasore</w:t>
      </w:r>
      <w:r w:rsidR="00D829DE" w:rsidRPr="00255F86">
        <w:rPr>
          <w:rFonts w:ascii="Arial" w:hAnsi="Arial" w:cs="Arial"/>
          <w:color w:val="000000"/>
          <w:sz w:val="24"/>
          <w:szCs w:val="24"/>
        </w:rPr>
        <w:t xml:space="preserve"> completely abrogates internalisation on CHO.CCR5 </w:t>
      </w:r>
      <w:r w:rsidR="001F5FE9">
        <w:rPr>
          <w:rFonts w:ascii="Arial" w:hAnsi="Arial" w:cs="Arial"/>
          <w:color w:val="000000"/>
          <w:sz w:val="24"/>
          <w:szCs w:val="24"/>
        </w:rPr>
        <w:t xml:space="preserve">as well as THP-1 </w:t>
      </w:r>
      <w:r w:rsidR="00D829DE" w:rsidRPr="00255F86">
        <w:rPr>
          <w:rFonts w:ascii="Arial" w:hAnsi="Arial" w:cs="Arial"/>
          <w:color w:val="000000"/>
          <w:sz w:val="24"/>
          <w:szCs w:val="24"/>
        </w:rPr>
        <w:t>cells</w:t>
      </w:r>
      <w:r w:rsidR="001F5FE9">
        <w:rPr>
          <w:rFonts w:ascii="Arial" w:hAnsi="Arial" w:cs="Arial"/>
          <w:color w:val="000000"/>
          <w:sz w:val="24"/>
          <w:szCs w:val="24"/>
        </w:rPr>
        <w:t xml:space="preserve"> as analysed via immunofluorescence (data not shown)</w:t>
      </w:r>
      <w:r w:rsidR="00620198" w:rsidRPr="00255F86">
        <w:rPr>
          <w:rFonts w:ascii="Arial" w:hAnsi="Arial" w:cs="Arial"/>
          <w:color w:val="000000"/>
          <w:sz w:val="24"/>
          <w:szCs w:val="24"/>
        </w:rPr>
        <w:t xml:space="preserve">. </w:t>
      </w:r>
      <w:r w:rsidR="00942C46" w:rsidRPr="00255F86">
        <w:rPr>
          <w:rFonts w:ascii="Arial" w:hAnsi="Arial" w:cs="Arial"/>
          <w:color w:val="000000"/>
          <w:sz w:val="24"/>
          <w:szCs w:val="24"/>
        </w:rPr>
        <w:t>To investigate whether it is the prohibition of internalisation which prevents cell migration</w:t>
      </w:r>
      <w:r w:rsidR="00D829DE" w:rsidRPr="00255F86">
        <w:rPr>
          <w:rFonts w:ascii="Arial" w:hAnsi="Arial" w:cs="Arial"/>
          <w:color w:val="000000"/>
          <w:sz w:val="24"/>
          <w:szCs w:val="24"/>
        </w:rPr>
        <w:t xml:space="preserve">, we used another </w:t>
      </w:r>
      <w:r w:rsidR="00BE5646" w:rsidRPr="00255F86">
        <w:rPr>
          <w:rFonts w:ascii="Arial" w:hAnsi="Arial" w:cs="Arial"/>
          <w:color w:val="000000"/>
          <w:sz w:val="24"/>
          <w:szCs w:val="24"/>
        </w:rPr>
        <w:t>clathrin-coated pit</w:t>
      </w:r>
      <w:r w:rsidR="00942C46" w:rsidRPr="00255F86">
        <w:rPr>
          <w:rFonts w:ascii="Arial" w:hAnsi="Arial" w:cs="Arial"/>
          <w:color w:val="000000"/>
          <w:sz w:val="24"/>
          <w:szCs w:val="24"/>
        </w:rPr>
        <w:t xml:space="preserve"> endocytosis inhibitor, pitstop 2 and its negative control analogue in THP-1 cells </w:t>
      </w:r>
      <w:r w:rsidR="008C4972" w:rsidRPr="00255F86">
        <w:rPr>
          <w:rFonts w:ascii="Arial" w:hAnsi="Arial" w:cs="Arial"/>
          <w:color w:val="000000"/>
          <w:sz w:val="24"/>
          <w:szCs w:val="24"/>
        </w:rPr>
        <w:t>for</w:t>
      </w:r>
      <w:r w:rsidR="00F46157" w:rsidRPr="00255F86">
        <w:rPr>
          <w:rFonts w:ascii="Arial" w:hAnsi="Arial" w:cs="Arial"/>
          <w:color w:val="000000"/>
          <w:sz w:val="24"/>
          <w:szCs w:val="24"/>
        </w:rPr>
        <w:t xml:space="preserve"> CCL3 activation </w:t>
      </w:r>
      <w:r w:rsidR="00942C46" w:rsidRPr="00255F86">
        <w:rPr>
          <w:rFonts w:ascii="Arial" w:hAnsi="Arial" w:cs="Arial"/>
          <w:color w:val="000000"/>
          <w:sz w:val="24"/>
          <w:szCs w:val="24"/>
        </w:rPr>
        <w:t xml:space="preserve">as well as </w:t>
      </w:r>
      <w:r w:rsidR="00F46157" w:rsidRPr="00255F86">
        <w:rPr>
          <w:rFonts w:ascii="Arial" w:hAnsi="Arial" w:cs="Arial"/>
          <w:color w:val="000000"/>
          <w:sz w:val="24"/>
          <w:szCs w:val="24"/>
        </w:rPr>
        <w:t xml:space="preserve">in Jurkat cells </w:t>
      </w:r>
      <w:r w:rsidR="008C4972" w:rsidRPr="00255F86">
        <w:rPr>
          <w:rFonts w:ascii="Arial" w:hAnsi="Arial" w:cs="Arial"/>
          <w:color w:val="000000"/>
          <w:sz w:val="24"/>
          <w:szCs w:val="24"/>
        </w:rPr>
        <w:t>for</w:t>
      </w:r>
      <w:r w:rsidR="00F46157" w:rsidRPr="00255F86">
        <w:rPr>
          <w:rFonts w:ascii="Arial" w:hAnsi="Arial" w:cs="Arial"/>
          <w:color w:val="000000"/>
          <w:sz w:val="24"/>
          <w:szCs w:val="24"/>
        </w:rPr>
        <w:t xml:space="preserve"> CXCL12 activation. </w:t>
      </w:r>
      <w:r w:rsidR="00AB6A28">
        <w:rPr>
          <w:rFonts w:ascii="Arial" w:hAnsi="Arial" w:cs="Arial"/>
          <w:color w:val="000000"/>
          <w:sz w:val="24"/>
          <w:szCs w:val="24"/>
        </w:rPr>
        <w:t>P</w:t>
      </w:r>
      <w:r w:rsidR="00F46157" w:rsidRPr="00255F86">
        <w:rPr>
          <w:rFonts w:ascii="Arial" w:hAnsi="Arial" w:cs="Arial"/>
          <w:color w:val="000000"/>
          <w:sz w:val="24"/>
          <w:szCs w:val="24"/>
        </w:rPr>
        <w:t xml:space="preserve">itstop 2 </w:t>
      </w:r>
      <w:r w:rsidR="00AB6A28">
        <w:rPr>
          <w:rFonts w:ascii="Arial" w:hAnsi="Arial" w:cs="Arial"/>
          <w:color w:val="000000"/>
          <w:sz w:val="24"/>
          <w:szCs w:val="24"/>
        </w:rPr>
        <w:lastRenderedPageBreak/>
        <w:t>does not block</w:t>
      </w:r>
      <w:r w:rsidR="00DB67B1" w:rsidRPr="00255F86">
        <w:rPr>
          <w:rFonts w:ascii="Arial" w:hAnsi="Arial" w:cs="Arial"/>
          <w:color w:val="000000"/>
          <w:sz w:val="24"/>
          <w:szCs w:val="24"/>
        </w:rPr>
        <w:t xml:space="preserve"> cell migration (Figure </w:t>
      </w:r>
      <w:r w:rsidR="001F5FE9">
        <w:rPr>
          <w:rFonts w:ascii="Arial" w:hAnsi="Arial" w:cs="Arial"/>
          <w:color w:val="000000"/>
          <w:sz w:val="24"/>
          <w:szCs w:val="24"/>
        </w:rPr>
        <w:t xml:space="preserve">4 </w:t>
      </w:r>
      <w:proofErr w:type="spellStart"/>
      <w:r w:rsidR="001F5FE9">
        <w:rPr>
          <w:rFonts w:ascii="Arial" w:hAnsi="Arial" w:cs="Arial"/>
          <w:color w:val="000000"/>
          <w:sz w:val="24"/>
          <w:szCs w:val="24"/>
        </w:rPr>
        <w:t>c,d</w:t>
      </w:r>
      <w:proofErr w:type="spellEnd"/>
      <w:r w:rsidR="00F46157" w:rsidRPr="00255F86">
        <w:rPr>
          <w:rFonts w:ascii="Arial" w:hAnsi="Arial" w:cs="Arial"/>
          <w:color w:val="000000"/>
          <w:sz w:val="24"/>
          <w:szCs w:val="24"/>
        </w:rPr>
        <w:t xml:space="preserve">). </w:t>
      </w:r>
      <w:r w:rsidR="0061547A" w:rsidRPr="00255F86">
        <w:rPr>
          <w:rFonts w:ascii="Arial" w:hAnsi="Arial" w:cs="Arial"/>
          <w:color w:val="000000"/>
          <w:sz w:val="24"/>
          <w:szCs w:val="24"/>
        </w:rPr>
        <w:t>The concentration of pitstop 2 used for migration assays actually inhibits internali</w:t>
      </w:r>
      <w:r w:rsidR="00B03EB3" w:rsidRPr="00255F86">
        <w:rPr>
          <w:rFonts w:ascii="Arial" w:hAnsi="Arial" w:cs="Arial"/>
          <w:color w:val="000000"/>
          <w:sz w:val="24"/>
          <w:szCs w:val="24"/>
        </w:rPr>
        <w:t>s</w:t>
      </w:r>
      <w:r w:rsidR="0061547A" w:rsidRPr="00255F86">
        <w:rPr>
          <w:rFonts w:ascii="Arial" w:hAnsi="Arial" w:cs="Arial"/>
          <w:color w:val="000000"/>
          <w:sz w:val="24"/>
          <w:szCs w:val="24"/>
        </w:rPr>
        <w:t xml:space="preserve">ation of CCR5 receptor in </w:t>
      </w:r>
      <w:r w:rsidR="00426FD1">
        <w:rPr>
          <w:rFonts w:ascii="Arial" w:hAnsi="Arial" w:cs="Arial"/>
          <w:color w:val="000000"/>
          <w:sz w:val="24"/>
          <w:szCs w:val="24"/>
        </w:rPr>
        <w:t>TH</w:t>
      </w:r>
      <w:r w:rsidR="00B97AE5">
        <w:rPr>
          <w:rFonts w:ascii="Arial" w:hAnsi="Arial" w:cs="Arial"/>
          <w:color w:val="000000"/>
          <w:sz w:val="24"/>
          <w:szCs w:val="24"/>
        </w:rPr>
        <w:t>P-1</w:t>
      </w:r>
      <w:r w:rsidR="0061547A" w:rsidRPr="00255F86">
        <w:rPr>
          <w:rFonts w:ascii="Arial" w:hAnsi="Arial" w:cs="Arial"/>
          <w:color w:val="000000"/>
          <w:sz w:val="24"/>
          <w:szCs w:val="24"/>
        </w:rPr>
        <w:t xml:space="preserve"> cells (data not shown). </w:t>
      </w:r>
      <w:r w:rsidR="00F46157" w:rsidRPr="00255F86">
        <w:rPr>
          <w:rFonts w:ascii="Arial" w:hAnsi="Arial" w:cs="Arial"/>
          <w:color w:val="000000"/>
          <w:sz w:val="24"/>
          <w:szCs w:val="24"/>
        </w:rPr>
        <w:t xml:space="preserve">An increase of the concentration of </w:t>
      </w:r>
      <w:r w:rsidR="00CE4D0F" w:rsidRPr="00255F86">
        <w:rPr>
          <w:rFonts w:ascii="Arial" w:hAnsi="Arial" w:cs="Arial"/>
          <w:color w:val="000000"/>
          <w:sz w:val="24"/>
          <w:szCs w:val="24"/>
        </w:rPr>
        <w:t>pitstop</w:t>
      </w:r>
      <w:r w:rsidR="00F46157" w:rsidRPr="00255F86">
        <w:rPr>
          <w:rFonts w:ascii="Arial" w:hAnsi="Arial" w:cs="Arial"/>
          <w:color w:val="000000"/>
          <w:sz w:val="24"/>
          <w:szCs w:val="24"/>
        </w:rPr>
        <w:t xml:space="preserve"> 2 used in THP-1 cells, actually increased the number of migrating cells by </w:t>
      </w:r>
      <w:r w:rsidR="001F5FE9">
        <w:rPr>
          <w:rFonts w:ascii="Arial" w:hAnsi="Arial" w:cs="Arial"/>
          <w:color w:val="000000"/>
          <w:sz w:val="24"/>
          <w:szCs w:val="24"/>
        </w:rPr>
        <w:t>a small, but significant amount.</w:t>
      </w:r>
    </w:p>
    <w:p w:rsidR="008748A6" w:rsidRPr="00255F86" w:rsidRDefault="008748A6" w:rsidP="006D6B91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5166AD" w:rsidRPr="00255F86" w:rsidRDefault="005166AD" w:rsidP="006D6B91">
      <w:pPr>
        <w:spacing w:after="0" w:line="48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55F86">
        <w:rPr>
          <w:rFonts w:ascii="Arial" w:hAnsi="Arial" w:cs="Arial"/>
          <w:b/>
          <w:bCs/>
          <w:color w:val="000000"/>
          <w:sz w:val="24"/>
          <w:szCs w:val="24"/>
        </w:rPr>
        <w:t>Discussion</w:t>
      </w:r>
    </w:p>
    <w:p w:rsidR="002C7BDD" w:rsidRPr="00255F86" w:rsidRDefault="002C7BDD" w:rsidP="006D6B91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3A04B5" w:rsidRPr="00255F86" w:rsidRDefault="00572FA0" w:rsidP="006D6B91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In this study we investigated the role of </w:t>
      </w:r>
      <w:r w:rsidR="00030AE3" w:rsidRPr="00255F86">
        <w:rPr>
          <w:rFonts w:ascii="Arial" w:hAnsi="Arial" w:cs="Arial"/>
          <w:color w:val="000000"/>
          <w:sz w:val="24"/>
          <w:szCs w:val="24"/>
        </w:rPr>
        <w:t xml:space="preserve">dynamin </w:t>
      </w:r>
      <w:r>
        <w:rPr>
          <w:rFonts w:ascii="Arial" w:hAnsi="Arial" w:cs="Arial"/>
          <w:color w:val="000000"/>
          <w:sz w:val="24"/>
          <w:szCs w:val="24"/>
        </w:rPr>
        <w:t>in the</w:t>
      </w:r>
      <w:r w:rsidR="003A5931" w:rsidRPr="00255F86">
        <w:rPr>
          <w:rFonts w:ascii="Arial" w:hAnsi="Arial" w:cs="Arial"/>
          <w:color w:val="000000"/>
          <w:sz w:val="24"/>
          <w:szCs w:val="24"/>
        </w:rPr>
        <w:t xml:space="preserve"> signalling events that occur after the activation of CC-</w:t>
      </w:r>
      <w:r w:rsidR="00D975D9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3A5931" w:rsidRPr="00255F86">
        <w:rPr>
          <w:rFonts w:ascii="Arial" w:hAnsi="Arial" w:cs="Arial"/>
          <w:color w:val="000000"/>
          <w:sz w:val="24"/>
          <w:szCs w:val="24"/>
        </w:rPr>
        <w:t xml:space="preserve">and CXC-receptors. </w:t>
      </w:r>
      <w:r w:rsidR="007B3C05" w:rsidRPr="00255F86">
        <w:rPr>
          <w:rFonts w:ascii="Arial" w:hAnsi="Arial" w:cs="Arial"/>
          <w:color w:val="000000"/>
          <w:sz w:val="24"/>
          <w:szCs w:val="24"/>
        </w:rPr>
        <w:t>Dynamin involvement in cell migration is related to its role as</w:t>
      </w:r>
      <w:r w:rsidR="00B03EB3" w:rsidRPr="00255F86">
        <w:rPr>
          <w:rFonts w:ascii="Arial" w:hAnsi="Arial" w:cs="Arial"/>
          <w:color w:val="000000"/>
          <w:sz w:val="24"/>
          <w:szCs w:val="24"/>
        </w:rPr>
        <w:t xml:space="preserve"> a</w:t>
      </w:r>
      <w:r w:rsidR="007B3C05" w:rsidRPr="00255F86">
        <w:rPr>
          <w:rFonts w:ascii="Arial" w:hAnsi="Arial" w:cs="Arial"/>
          <w:color w:val="000000"/>
          <w:sz w:val="24"/>
          <w:szCs w:val="24"/>
        </w:rPr>
        <w:t xml:space="preserve"> focal adhesion regulator and it has been shown that inhibition of dynamin 2 inhibits focal adhesion disassembly and impairs cell migration.</w:t>
      </w:r>
      <w:r w:rsidR="00CF7707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DF2F0C" w:rsidRPr="00255F86">
        <w:rPr>
          <w:rFonts w:ascii="Arial" w:hAnsi="Arial" w:cs="Arial"/>
          <w:color w:val="000000"/>
          <w:sz w:val="24"/>
          <w:szCs w:val="24"/>
        </w:rPr>
        <w:t>We</w:t>
      </w:r>
      <w:r w:rsidR="00D975D9" w:rsidRPr="00255F86">
        <w:rPr>
          <w:rFonts w:ascii="Arial" w:hAnsi="Arial" w:cs="Arial"/>
          <w:color w:val="000000"/>
          <w:sz w:val="24"/>
          <w:szCs w:val="24"/>
        </w:rPr>
        <w:t>,</w:t>
      </w:r>
      <w:r w:rsidR="00DF2F0C" w:rsidRPr="00255F86">
        <w:rPr>
          <w:rFonts w:ascii="Arial" w:hAnsi="Arial" w:cs="Arial"/>
          <w:color w:val="000000"/>
          <w:sz w:val="24"/>
          <w:szCs w:val="24"/>
        </w:rPr>
        <w:t xml:space="preserve"> therefore</w:t>
      </w:r>
      <w:r w:rsidR="00D975D9" w:rsidRPr="00255F86">
        <w:rPr>
          <w:rFonts w:ascii="Arial" w:hAnsi="Arial" w:cs="Arial"/>
          <w:color w:val="000000"/>
          <w:sz w:val="24"/>
          <w:szCs w:val="24"/>
        </w:rPr>
        <w:t>,</w:t>
      </w:r>
      <w:r w:rsidR="00DF2F0C" w:rsidRPr="00255F86">
        <w:rPr>
          <w:rFonts w:ascii="Arial" w:hAnsi="Arial" w:cs="Arial"/>
          <w:color w:val="000000"/>
          <w:sz w:val="24"/>
          <w:szCs w:val="24"/>
        </w:rPr>
        <w:t xml:space="preserve"> used different dynamin inhibitors, which either have a higher potency for dynamin </w:t>
      </w:r>
      <w:r w:rsidR="00EC70B0">
        <w:rPr>
          <w:rFonts w:ascii="Arial" w:hAnsi="Arial" w:cs="Arial"/>
          <w:color w:val="000000"/>
          <w:sz w:val="24"/>
          <w:szCs w:val="24"/>
        </w:rPr>
        <w:t>I</w:t>
      </w:r>
      <w:r w:rsidR="00DF2F0C" w:rsidRPr="00255F86">
        <w:rPr>
          <w:rFonts w:ascii="Arial" w:hAnsi="Arial" w:cs="Arial"/>
          <w:color w:val="000000"/>
          <w:sz w:val="24"/>
          <w:szCs w:val="24"/>
        </w:rPr>
        <w:t xml:space="preserve"> over </w:t>
      </w:r>
      <w:r w:rsidR="00EC70B0">
        <w:rPr>
          <w:rFonts w:ascii="Arial" w:hAnsi="Arial" w:cs="Arial"/>
          <w:color w:val="000000"/>
          <w:sz w:val="24"/>
          <w:szCs w:val="24"/>
        </w:rPr>
        <w:t>II</w:t>
      </w:r>
      <w:r w:rsidR="00DF2F0C" w:rsidRPr="00255F86">
        <w:rPr>
          <w:rFonts w:ascii="Arial" w:hAnsi="Arial" w:cs="Arial"/>
          <w:color w:val="000000"/>
          <w:sz w:val="24"/>
          <w:szCs w:val="24"/>
        </w:rPr>
        <w:t xml:space="preserve"> (dyngo-4a) </w:t>
      </w:r>
      <w:r w:rsidR="00D52973">
        <w:rPr>
          <w:rFonts w:ascii="Arial" w:hAnsi="Arial" w:cs="Arial"/>
          <w:color w:val="000000"/>
          <w:sz w:val="24"/>
          <w:szCs w:val="24"/>
        </w:rPr>
        <w:t xml:space="preserve">or are non-selective dynamin </w:t>
      </w:r>
      <w:r w:rsidR="00EC70B0">
        <w:rPr>
          <w:rFonts w:ascii="Arial" w:hAnsi="Arial" w:cs="Arial"/>
          <w:color w:val="000000"/>
          <w:sz w:val="24"/>
          <w:szCs w:val="24"/>
        </w:rPr>
        <w:t>I</w:t>
      </w:r>
      <w:r w:rsidR="00D52973">
        <w:rPr>
          <w:rFonts w:ascii="Arial" w:hAnsi="Arial" w:cs="Arial"/>
          <w:color w:val="000000"/>
          <w:sz w:val="24"/>
          <w:szCs w:val="24"/>
        </w:rPr>
        <w:t xml:space="preserve"> and </w:t>
      </w:r>
      <w:r w:rsidR="00EC70B0">
        <w:rPr>
          <w:rFonts w:ascii="Arial" w:hAnsi="Arial" w:cs="Arial"/>
          <w:color w:val="000000"/>
          <w:sz w:val="24"/>
          <w:szCs w:val="24"/>
        </w:rPr>
        <w:t>II</w:t>
      </w:r>
      <w:r w:rsidR="00DF2F0C" w:rsidRPr="00255F86">
        <w:rPr>
          <w:rFonts w:ascii="Arial" w:hAnsi="Arial" w:cs="Arial"/>
          <w:color w:val="000000"/>
          <w:sz w:val="24"/>
          <w:szCs w:val="24"/>
        </w:rPr>
        <w:t xml:space="preserve"> inhibitors (dynasore, dynole-34-2, MiTMAB, OcTMAB, iminodyn-22</w:t>
      </w:r>
      <w:r w:rsidR="00813D50" w:rsidRPr="00255F86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="00813D50" w:rsidRPr="00255F86">
        <w:rPr>
          <w:rFonts w:ascii="Arial" w:hAnsi="Arial" w:cs="Arial"/>
          <w:color w:val="000000"/>
          <w:sz w:val="24"/>
          <w:szCs w:val="24"/>
        </w:rPr>
        <w:t>pyrimidyn</w:t>
      </w:r>
      <w:proofErr w:type="spellEnd"/>
      <w:r w:rsidR="00813D50" w:rsidRPr="00255F86">
        <w:rPr>
          <w:rFonts w:ascii="Arial" w:hAnsi="Arial" w:cs="Arial"/>
          <w:color w:val="000000"/>
          <w:sz w:val="24"/>
          <w:szCs w:val="24"/>
        </w:rPr>
        <w:t>-7</w:t>
      </w:r>
      <w:r w:rsidR="00DF2F0C" w:rsidRPr="00255F86">
        <w:rPr>
          <w:rFonts w:ascii="Arial" w:hAnsi="Arial" w:cs="Arial"/>
          <w:color w:val="000000"/>
          <w:sz w:val="24"/>
          <w:szCs w:val="24"/>
        </w:rPr>
        <w:t>)</w:t>
      </w:r>
      <w:r w:rsidR="00F72397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F72397" w:rsidRPr="00255F86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PEVuZE5vdGU+PENpdGU+PEF1dGhvcj5IYXJwZXI8L0F1dGhvcj48WWVhcj4yMDEzPC9ZZWFyPjxS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</w:fldData>
        </w:fldChar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 </w:instrText>
      </w:r>
      <w:r w:rsidR="006D6B91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PEVuZE5vdGU+PENpdGU+PEF1dGhvcj5IYXJwZXI8L0F1dGhvcj48WWVhcj4yMDEzPC9ZZWFyPjxS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</w:fldData>
        </w:fldChar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EN.CITE.DATA </w:instrText>
      </w:r>
      <w:r w:rsidR="006D6B91">
        <w:rPr>
          <w:rFonts w:ascii="Arial" w:hAnsi="Arial" w:cs="Arial"/>
          <w:color w:val="000000"/>
          <w:sz w:val="24"/>
          <w:szCs w:val="24"/>
        </w:rPr>
      </w:r>
      <w:r w:rsidR="006D6B91">
        <w:rPr>
          <w:rFonts w:ascii="Arial" w:hAnsi="Arial" w:cs="Arial"/>
          <w:color w:val="000000"/>
          <w:sz w:val="24"/>
          <w:szCs w:val="24"/>
        </w:rPr>
        <w:fldChar w:fldCharType="end"/>
      </w:r>
      <w:r w:rsidR="00F72397" w:rsidRPr="00255F86">
        <w:rPr>
          <w:rFonts w:ascii="Arial" w:hAnsi="Arial" w:cs="Arial"/>
          <w:color w:val="000000"/>
          <w:sz w:val="24"/>
          <w:szCs w:val="24"/>
        </w:rPr>
      </w:r>
      <w:r w:rsidR="00F72397" w:rsidRPr="00255F86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6D6B91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30" w:tooltip="Harper, 2013 #1277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30</w:t>
        </w:r>
      </w:hyperlink>
      <w:r w:rsidR="006D6B91">
        <w:rPr>
          <w:rFonts w:ascii="Arial" w:hAnsi="Arial" w:cs="Arial"/>
          <w:noProof/>
          <w:color w:val="000000"/>
          <w:sz w:val="24"/>
          <w:szCs w:val="24"/>
        </w:rPr>
        <w:t xml:space="preserve">, </w:t>
      </w:r>
      <w:hyperlink w:anchor="_ENREF_32" w:tooltip="McGeachie, 2013 #1374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32</w:t>
        </w:r>
      </w:hyperlink>
      <w:r w:rsidR="006D6B91">
        <w:rPr>
          <w:rFonts w:ascii="Arial" w:hAnsi="Arial" w:cs="Arial"/>
          <w:noProof/>
          <w:color w:val="000000"/>
          <w:sz w:val="24"/>
          <w:szCs w:val="24"/>
        </w:rPr>
        <w:t xml:space="preserve">, </w:t>
      </w:r>
      <w:hyperlink w:anchor="_ENREF_33" w:tooltip="Hill, 2010 #1378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33</w:t>
        </w:r>
      </w:hyperlink>
      <w:r w:rsidR="006D6B91">
        <w:rPr>
          <w:rFonts w:ascii="Arial" w:hAnsi="Arial" w:cs="Arial"/>
          <w:noProof/>
          <w:color w:val="000000"/>
          <w:sz w:val="24"/>
          <w:szCs w:val="24"/>
        </w:rPr>
        <w:t>]</w:t>
      </w:r>
      <w:r w:rsidR="00F72397" w:rsidRPr="00255F86">
        <w:rPr>
          <w:rFonts w:ascii="Arial" w:hAnsi="Arial" w:cs="Arial"/>
          <w:color w:val="000000"/>
          <w:sz w:val="24"/>
          <w:szCs w:val="24"/>
        </w:rPr>
        <w:fldChar w:fldCharType="end"/>
      </w:r>
      <w:r w:rsidR="00E57439" w:rsidRPr="00255F86">
        <w:rPr>
          <w:rFonts w:ascii="Arial" w:hAnsi="Arial" w:cs="Arial"/>
          <w:color w:val="000000"/>
          <w:sz w:val="24"/>
          <w:szCs w:val="24"/>
        </w:rPr>
        <w:t xml:space="preserve">. </w:t>
      </w:r>
      <w:r w:rsidR="00CB5505" w:rsidRPr="00255F86">
        <w:rPr>
          <w:rFonts w:ascii="Arial" w:hAnsi="Arial" w:cs="Arial"/>
          <w:color w:val="000000"/>
          <w:sz w:val="24"/>
          <w:szCs w:val="24"/>
        </w:rPr>
        <w:t xml:space="preserve">Dynasore has been shown </w:t>
      </w:r>
      <w:r w:rsidR="0085019D" w:rsidRPr="00255F86">
        <w:rPr>
          <w:rFonts w:ascii="Arial" w:hAnsi="Arial" w:cs="Arial"/>
          <w:color w:val="000000"/>
          <w:sz w:val="24"/>
          <w:szCs w:val="24"/>
        </w:rPr>
        <w:t xml:space="preserve">previously </w:t>
      </w:r>
      <w:r w:rsidR="00CB5505" w:rsidRPr="00255F86">
        <w:rPr>
          <w:rFonts w:ascii="Arial" w:hAnsi="Arial" w:cs="Arial"/>
          <w:color w:val="000000"/>
          <w:sz w:val="24"/>
          <w:szCs w:val="24"/>
        </w:rPr>
        <w:t>to b</w:t>
      </w:r>
      <w:r w:rsidR="0085019D" w:rsidRPr="00255F86">
        <w:rPr>
          <w:rFonts w:ascii="Arial" w:hAnsi="Arial" w:cs="Arial"/>
          <w:color w:val="000000"/>
          <w:sz w:val="24"/>
          <w:szCs w:val="24"/>
        </w:rPr>
        <w:t>l</w:t>
      </w:r>
      <w:r w:rsidR="00CB5505" w:rsidRPr="00255F86">
        <w:rPr>
          <w:rFonts w:ascii="Arial" w:hAnsi="Arial" w:cs="Arial"/>
          <w:color w:val="000000"/>
          <w:sz w:val="24"/>
          <w:szCs w:val="24"/>
        </w:rPr>
        <w:t xml:space="preserve">ock endocytosis via clathrin-coated pits </w:t>
      </w:r>
      <w:r w:rsidR="00CB5505" w:rsidRPr="00255F86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PEVuZE5vdGU+PENpdGU+PEF1dGhvcj5MZWU8L0F1dGhvcj48WWVhcj4yMDEwPC9ZZWFyPjxSZWNO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</w:fldData>
        </w:fldChar>
      </w:r>
      <w:r w:rsidR="005C532C">
        <w:rPr>
          <w:rFonts w:ascii="Arial" w:hAnsi="Arial" w:cs="Arial"/>
          <w:color w:val="000000"/>
          <w:sz w:val="24"/>
          <w:szCs w:val="24"/>
        </w:rPr>
        <w:instrText xml:space="preserve"> ADDIN EN.CITE </w:instrText>
      </w:r>
      <w:r w:rsidR="005C532C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PEVuZE5vdGU+PENpdGU+PEF1dGhvcj5MZWU8L0F1dGhvcj48WWVhcj4yMDEwPC9ZZWFyPjxSZWNO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</w:fldData>
        </w:fldChar>
      </w:r>
      <w:r w:rsidR="005C532C">
        <w:rPr>
          <w:rFonts w:ascii="Arial" w:hAnsi="Arial" w:cs="Arial"/>
          <w:color w:val="000000"/>
          <w:sz w:val="24"/>
          <w:szCs w:val="24"/>
        </w:rPr>
        <w:instrText xml:space="preserve"> ADDIN EN.CITE.DATA </w:instrText>
      </w:r>
      <w:r w:rsidR="005C532C">
        <w:rPr>
          <w:rFonts w:ascii="Arial" w:hAnsi="Arial" w:cs="Arial"/>
          <w:color w:val="000000"/>
          <w:sz w:val="24"/>
          <w:szCs w:val="24"/>
        </w:rPr>
      </w:r>
      <w:r w:rsidR="005C532C">
        <w:rPr>
          <w:rFonts w:ascii="Arial" w:hAnsi="Arial" w:cs="Arial"/>
          <w:color w:val="000000"/>
          <w:sz w:val="24"/>
          <w:szCs w:val="24"/>
        </w:rPr>
        <w:fldChar w:fldCharType="end"/>
      </w:r>
      <w:r w:rsidR="00CB5505" w:rsidRPr="00255F86">
        <w:rPr>
          <w:rFonts w:ascii="Arial" w:hAnsi="Arial" w:cs="Arial"/>
          <w:color w:val="000000"/>
          <w:sz w:val="24"/>
          <w:szCs w:val="24"/>
        </w:rPr>
      </w:r>
      <w:r w:rsidR="00CB5505" w:rsidRPr="00255F86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5C532C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34" w:tooltip="Lee, 2010 #1246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34-36</w:t>
        </w:r>
      </w:hyperlink>
      <w:r w:rsidR="005C532C">
        <w:rPr>
          <w:rFonts w:ascii="Arial" w:hAnsi="Arial" w:cs="Arial"/>
          <w:noProof/>
          <w:color w:val="000000"/>
          <w:sz w:val="24"/>
          <w:szCs w:val="24"/>
        </w:rPr>
        <w:t>]</w:t>
      </w:r>
      <w:r w:rsidR="00CB5505" w:rsidRPr="00255F86">
        <w:rPr>
          <w:rFonts w:ascii="Arial" w:hAnsi="Arial" w:cs="Arial"/>
          <w:color w:val="000000"/>
          <w:sz w:val="24"/>
          <w:szCs w:val="24"/>
        </w:rPr>
        <w:fldChar w:fldCharType="end"/>
      </w:r>
      <w:r w:rsidR="00CB5505" w:rsidRPr="00255F86">
        <w:rPr>
          <w:rFonts w:ascii="Arial" w:hAnsi="Arial" w:cs="Arial"/>
          <w:color w:val="000000"/>
          <w:sz w:val="24"/>
          <w:szCs w:val="24"/>
        </w:rPr>
        <w:t xml:space="preserve"> and indeed it blocks CCL3</w:t>
      </w:r>
      <w:r w:rsidR="00D975D9" w:rsidRPr="00255F86">
        <w:rPr>
          <w:rFonts w:ascii="Arial" w:hAnsi="Arial" w:cs="Arial"/>
          <w:color w:val="000000"/>
          <w:sz w:val="24"/>
          <w:szCs w:val="24"/>
        </w:rPr>
        <w:t>-</w:t>
      </w:r>
      <w:r w:rsidR="00CB5505" w:rsidRPr="00255F86">
        <w:rPr>
          <w:rFonts w:ascii="Arial" w:hAnsi="Arial" w:cs="Arial"/>
          <w:color w:val="000000"/>
          <w:sz w:val="24"/>
          <w:szCs w:val="24"/>
        </w:rPr>
        <w:t>induced endocytos</w:t>
      </w:r>
      <w:r w:rsidR="0085019D" w:rsidRPr="00255F86">
        <w:rPr>
          <w:rFonts w:ascii="Arial" w:hAnsi="Arial" w:cs="Arial"/>
          <w:color w:val="000000"/>
          <w:sz w:val="24"/>
          <w:szCs w:val="24"/>
        </w:rPr>
        <w:t xml:space="preserve">is of CCR5 in CHO.CCR5 cells. </w:t>
      </w:r>
      <w:r w:rsidR="00813D50" w:rsidRPr="00255F86">
        <w:rPr>
          <w:rFonts w:ascii="Arial" w:hAnsi="Arial" w:cs="Arial"/>
          <w:color w:val="000000"/>
          <w:sz w:val="24"/>
          <w:szCs w:val="24"/>
        </w:rPr>
        <w:t xml:space="preserve">Dynasore </w:t>
      </w:r>
      <w:r w:rsidR="003E3355" w:rsidRPr="00255F86">
        <w:rPr>
          <w:rFonts w:ascii="Arial" w:hAnsi="Arial" w:cs="Arial"/>
          <w:color w:val="000000"/>
          <w:sz w:val="24"/>
          <w:szCs w:val="24"/>
        </w:rPr>
        <w:t>blocks CCL3 induced migration in THP-1 cells and activat</w:t>
      </w:r>
      <w:r w:rsidR="00B03EB3" w:rsidRPr="00255F86">
        <w:rPr>
          <w:rFonts w:ascii="Arial" w:hAnsi="Arial" w:cs="Arial"/>
          <w:color w:val="000000"/>
          <w:sz w:val="24"/>
          <w:szCs w:val="24"/>
        </w:rPr>
        <w:t>ed T-lymphocytes, but it has no</w:t>
      </w:r>
      <w:r w:rsidR="003E3355" w:rsidRPr="00255F86">
        <w:rPr>
          <w:rFonts w:ascii="Arial" w:hAnsi="Arial" w:cs="Arial"/>
          <w:color w:val="000000"/>
          <w:sz w:val="24"/>
          <w:szCs w:val="24"/>
        </w:rPr>
        <w:t xml:space="preserve"> effect on either CXCL12</w:t>
      </w:r>
      <w:r w:rsidR="00D975D9" w:rsidRPr="00255F86">
        <w:rPr>
          <w:rFonts w:ascii="Arial" w:hAnsi="Arial" w:cs="Arial"/>
          <w:color w:val="000000"/>
          <w:sz w:val="24"/>
          <w:szCs w:val="24"/>
        </w:rPr>
        <w:t>-</w:t>
      </w:r>
      <w:r w:rsidR="003E3355" w:rsidRPr="00255F86">
        <w:rPr>
          <w:rFonts w:ascii="Arial" w:hAnsi="Arial" w:cs="Arial"/>
          <w:color w:val="000000"/>
          <w:sz w:val="24"/>
          <w:szCs w:val="24"/>
        </w:rPr>
        <w:t xml:space="preserve">induced migration of </w:t>
      </w:r>
      <w:r w:rsidR="00813D50" w:rsidRPr="00255F86">
        <w:rPr>
          <w:rFonts w:ascii="Arial" w:hAnsi="Arial" w:cs="Arial"/>
          <w:color w:val="000000"/>
          <w:sz w:val="24"/>
          <w:szCs w:val="24"/>
        </w:rPr>
        <w:t xml:space="preserve">THP-1 or </w:t>
      </w:r>
      <w:r w:rsidR="003E3355" w:rsidRPr="00255F86">
        <w:rPr>
          <w:rFonts w:ascii="Arial" w:hAnsi="Arial" w:cs="Arial"/>
          <w:color w:val="000000"/>
          <w:sz w:val="24"/>
          <w:szCs w:val="24"/>
        </w:rPr>
        <w:t>Jurkat cells or CXCL11</w:t>
      </w:r>
      <w:r w:rsidR="00D975D9" w:rsidRPr="00255F86">
        <w:rPr>
          <w:rFonts w:ascii="Arial" w:hAnsi="Arial" w:cs="Arial"/>
          <w:color w:val="000000"/>
          <w:sz w:val="24"/>
          <w:szCs w:val="24"/>
        </w:rPr>
        <w:t>-</w:t>
      </w:r>
      <w:r w:rsidR="003E3355" w:rsidRPr="00255F86">
        <w:rPr>
          <w:rFonts w:ascii="Arial" w:hAnsi="Arial" w:cs="Arial"/>
          <w:color w:val="000000"/>
          <w:sz w:val="24"/>
          <w:szCs w:val="24"/>
        </w:rPr>
        <w:t>induced migration of activated T-lymphocytes.</w:t>
      </w:r>
      <w:r w:rsidR="00840995" w:rsidRPr="00255F86">
        <w:rPr>
          <w:rFonts w:ascii="Arial" w:hAnsi="Arial" w:cs="Arial"/>
          <w:color w:val="000000"/>
          <w:sz w:val="24"/>
          <w:szCs w:val="24"/>
        </w:rPr>
        <w:t xml:space="preserve"> These results point towards a significant difference between CC- and CXC-receptor activated signalling networks. Dyngo-4a, a close analogue of dynasore, which is more potent than dynasore and has a higher potency for dynamin </w:t>
      </w:r>
      <w:r w:rsidR="00EC70B0">
        <w:rPr>
          <w:rFonts w:ascii="Arial" w:hAnsi="Arial" w:cs="Arial"/>
          <w:color w:val="000000"/>
          <w:sz w:val="24"/>
          <w:szCs w:val="24"/>
        </w:rPr>
        <w:t>I</w:t>
      </w:r>
      <w:r w:rsidR="00840995" w:rsidRPr="00255F86">
        <w:rPr>
          <w:rFonts w:ascii="Arial" w:hAnsi="Arial" w:cs="Arial"/>
          <w:color w:val="000000"/>
          <w:sz w:val="24"/>
          <w:szCs w:val="24"/>
        </w:rPr>
        <w:t xml:space="preserve"> over dynamin </w:t>
      </w:r>
      <w:r w:rsidR="00EC70B0">
        <w:rPr>
          <w:rFonts w:ascii="Arial" w:hAnsi="Arial" w:cs="Arial"/>
          <w:color w:val="000000"/>
          <w:sz w:val="24"/>
          <w:szCs w:val="24"/>
        </w:rPr>
        <w:t>II</w:t>
      </w:r>
      <w:r w:rsidR="00840995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840995" w:rsidRPr="00255F86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PEVuZE5vdGU+PENpdGU+PEF1dGhvcj5IYXJwZXI8L0F1dGhvcj48WWVhcj4yMDEzPC9ZZWFyPjxS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</w:fldData>
        </w:fldChar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 </w:instrText>
      </w:r>
      <w:r w:rsidR="006D6B91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PEVuZE5vdGU+PENpdGU+PEF1dGhvcj5IYXJwZXI8L0F1dGhvcj48WWVhcj4yMDEzPC9ZZWFyPjxS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</w:fldData>
        </w:fldChar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EN.CITE.DATA </w:instrText>
      </w:r>
      <w:r w:rsidR="006D6B91">
        <w:rPr>
          <w:rFonts w:ascii="Arial" w:hAnsi="Arial" w:cs="Arial"/>
          <w:color w:val="000000"/>
          <w:sz w:val="24"/>
          <w:szCs w:val="24"/>
        </w:rPr>
      </w:r>
      <w:r w:rsidR="006D6B91">
        <w:rPr>
          <w:rFonts w:ascii="Arial" w:hAnsi="Arial" w:cs="Arial"/>
          <w:color w:val="000000"/>
          <w:sz w:val="24"/>
          <w:szCs w:val="24"/>
        </w:rPr>
        <w:fldChar w:fldCharType="end"/>
      </w:r>
      <w:r w:rsidR="00840995" w:rsidRPr="00255F86">
        <w:rPr>
          <w:rFonts w:ascii="Arial" w:hAnsi="Arial" w:cs="Arial"/>
          <w:color w:val="000000"/>
          <w:sz w:val="24"/>
          <w:szCs w:val="24"/>
        </w:rPr>
      </w:r>
      <w:r w:rsidR="00840995" w:rsidRPr="00255F86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6D6B91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30" w:tooltip="Harper, 2013 #1277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30</w:t>
        </w:r>
      </w:hyperlink>
      <w:r w:rsidR="006D6B91">
        <w:rPr>
          <w:rFonts w:ascii="Arial" w:hAnsi="Arial" w:cs="Arial"/>
          <w:noProof/>
          <w:color w:val="000000"/>
          <w:sz w:val="24"/>
          <w:szCs w:val="24"/>
        </w:rPr>
        <w:t>]</w:t>
      </w:r>
      <w:r w:rsidR="00840995" w:rsidRPr="00255F86">
        <w:rPr>
          <w:rFonts w:ascii="Arial" w:hAnsi="Arial" w:cs="Arial"/>
          <w:color w:val="000000"/>
          <w:sz w:val="24"/>
          <w:szCs w:val="24"/>
        </w:rPr>
        <w:fldChar w:fldCharType="end"/>
      </w:r>
      <w:r w:rsidR="00840995" w:rsidRPr="00255F86">
        <w:rPr>
          <w:rFonts w:ascii="Arial" w:hAnsi="Arial" w:cs="Arial"/>
          <w:color w:val="000000"/>
          <w:sz w:val="24"/>
          <w:szCs w:val="24"/>
        </w:rPr>
        <w:t>, is less effective in blocking CCL3</w:t>
      </w:r>
      <w:r w:rsidR="00D975D9" w:rsidRPr="00255F86">
        <w:rPr>
          <w:rFonts w:ascii="Arial" w:hAnsi="Arial" w:cs="Arial"/>
          <w:color w:val="000000"/>
          <w:sz w:val="24"/>
          <w:szCs w:val="24"/>
        </w:rPr>
        <w:t>-</w:t>
      </w:r>
      <w:r w:rsidR="00840995" w:rsidRPr="00255F86">
        <w:rPr>
          <w:rFonts w:ascii="Arial" w:hAnsi="Arial" w:cs="Arial"/>
          <w:color w:val="000000"/>
          <w:sz w:val="24"/>
          <w:szCs w:val="24"/>
        </w:rPr>
        <w:t>induced migration in THP-1 cells, however it blocks CXCL11</w:t>
      </w:r>
      <w:r w:rsidR="00D975D9" w:rsidRPr="00255F86">
        <w:rPr>
          <w:rFonts w:ascii="Arial" w:hAnsi="Arial" w:cs="Arial"/>
          <w:color w:val="000000"/>
          <w:sz w:val="24"/>
          <w:szCs w:val="24"/>
        </w:rPr>
        <w:t xml:space="preserve">- </w:t>
      </w:r>
      <w:r w:rsidR="00840995" w:rsidRPr="00255F86">
        <w:rPr>
          <w:rFonts w:ascii="Arial" w:hAnsi="Arial" w:cs="Arial"/>
          <w:color w:val="000000"/>
          <w:sz w:val="24"/>
          <w:szCs w:val="24"/>
        </w:rPr>
        <w:t>and CXCL12</w:t>
      </w:r>
      <w:r w:rsidR="00D975D9" w:rsidRPr="00255F86">
        <w:rPr>
          <w:rFonts w:ascii="Arial" w:hAnsi="Arial" w:cs="Arial"/>
          <w:color w:val="000000"/>
          <w:sz w:val="24"/>
          <w:szCs w:val="24"/>
        </w:rPr>
        <w:t>-</w:t>
      </w:r>
      <w:r w:rsidR="00840995" w:rsidRPr="00255F86">
        <w:rPr>
          <w:rFonts w:ascii="Arial" w:hAnsi="Arial" w:cs="Arial"/>
          <w:color w:val="000000"/>
          <w:sz w:val="24"/>
          <w:szCs w:val="24"/>
        </w:rPr>
        <w:t xml:space="preserve">induced migration in activated T-lymphocytes and Jurkat cells, respectively. </w:t>
      </w:r>
      <w:r w:rsidR="006D7AA5" w:rsidRPr="00255F86">
        <w:rPr>
          <w:rFonts w:ascii="Arial" w:hAnsi="Arial" w:cs="Arial"/>
          <w:color w:val="000000"/>
          <w:sz w:val="24"/>
          <w:szCs w:val="24"/>
        </w:rPr>
        <w:t xml:space="preserve">Similarly, dynasore can </w:t>
      </w:r>
      <w:r w:rsidR="006B51FE" w:rsidRPr="00255F86">
        <w:rPr>
          <w:rFonts w:ascii="Arial" w:hAnsi="Arial" w:cs="Arial"/>
          <w:color w:val="000000"/>
          <w:sz w:val="24"/>
          <w:szCs w:val="24"/>
        </w:rPr>
        <w:t>significantly reduce</w:t>
      </w:r>
      <w:r w:rsidR="006D7AA5" w:rsidRPr="00255F86">
        <w:rPr>
          <w:rFonts w:ascii="Arial" w:hAnsi="Arial" w:cs="Arial"/>
          <w:color w:val="000000"/>
          <w:sz w:val="24"/>
          <w:szCs w:val="24"/>
        </w:rPr>
        <w:t xml:space="preserve"> CCL2 induced migration in </w:t>
      </w:r>
      <w:r w:rsidR="006B51FE" w:rsidRPr="00255F86">
        <w:rPr>
          <w:rFonts w:ascii="Arial" w:hAnsi="Arial" w:cs="Arial"/>
          <w:color w:val="000000"/>
          <w:sz w:val="24"/>
          <w:szCs w:val="24"/>
        </w:rPr>
        <w:t xml:space="preserve">THP-1 cells, whereas </w:t>
      </w:r>
      <w:r w:rsidR="006B51FE" w:rsidRPr="00255F86">
        <w:rPr>
          <w:rFonts w:ascii="Arial" w:hAnsi="Arial" w:cs="Arial"/>
          <w:color w:val="000000"/>
          <w:sz w:val="24"/>
          <w:szCs w:val="24"/>
        </w:rPr>
        <w:lastRenderedPageBreak/>
        <w:t xml:space="preserve">dyngo-4a shows a trend to inhibit migration, but does not reach significance. The functional differences between dynasore and dyngo-4a have not been fully analysed yet, but with the knowledge available today, our data points towards </w:t>
      </w:r>
      <w:r w:rsidR="001F5FE9">
        <w:rPr>
          <w:rFonts w:ascii="Arial" w:hAnsi="Arial" w:cs="Arial"/>
          <w:color w:val="000000"/>
          <w:sz w:val="24"/>
          <w:szCs w:val="24"/>
        </w:rPr>
        <w:t xml:space="preserve">either </w:t>
      </w:r>
      <w:r w:rsidR="006B51FE" w:rsidRPr="00255F86">
        <w:rPr>
          <w:rFonts w:ascii="Arial" w:hAnsi="Arial" w:cs="Arial"/>
          <w:color w:val="000000"/>
          <w:sz w:val="24"/>
          <w:szCs w:val="24"/>
        </w:rPr>
        <w:t>a different usage of dynamin isoforms by chemokine receptor subtypes</w:t>
      </w:r>
      <w:r w:rsidR="00D829DE" w:rsidRPr="00255F86">
        <w:rPr>
          <w:rFonts w:ascii="Arial" w:hAnsi="Arial" w:cs="Arial"/>
          <w:color w:val="000000"/>
          <w:sz w:val="24"/>
          <w:szCs w:val="24"/>
        </w:rPr>
        <w:t xml:space="preserve"> or</w:t>
      </w:r>
      <w:r w:rsidR="001F5FE9">
        <w:rPr>
          <w:rFonts w:ascii="Arial" w:hAnsi="Arial" w:cs="Arial"/>
          <w:color w:val="000000"/>
          <w:sz w:val="24"/>
          <w:szCs w:val="24"/>
        </w:rPr>
        <w:t xml:space="preserve"> to the usage of</w:t>
      </w:r>
      <w:r w:rsidR="00D829DE" w:rsidRPr="00255F86">
        <w:rPr>
          <w:rFonts w:ascii="Arial" w:hAnsi="Arial" w:cs="Arial"/>
          <w:color w:val="000000"/>
          <w:sz w:val="24"/>
          <w:szCs w:val="24"/>
        </w:rPr>
        <w:t xml:space="preserve"> a varying set of dynamin interacting protein by different receptor subfamilies</w:t>
      </w:r>
      <w:r w:rsidR="006B51FE" w:rsidRPr="00255F86">
        <w:rPr>
          <w:rFonts w:ascii="Arial" w:hAnsi="Arial" w:cs="Arial"/>
          <w:color w:val="000000"/>
          <w:sz w:val="24"/>
          <w:szCs w:val="24"/>
        </w:rPr>
        <w:t>.</w:t>
      </w:r>
      <w:r w:rsidR="007D04A9" w:rsidRPr="00255F86">
        <w:rPr>
          <w:rFonts w:ascii="Arial" w:hAnsi="Arial" w:cs="Arial"/>
          <w:color w:val="000000"/>
          <w:sz w:val="24"/>
          <w:szCs w:val="24"/>
        </w:rPr>
        <w:t xml:space="preserve"> This difference between CC- and CXC-receptors was further highlighted by the use of dynole-34-2, MiTMAB, OcTMAB</w:t>
      </w:r>
      <w:r w:rsidR="00813D50" w:rsidRPr="00255F86">
        <w:rPr>
          <w:rFonts w:ascii="Arial" w:hAnsi="Arial" w:cs="Arial"/>
          <w:color w:val="000000"/>
          <w:sz w:val="24"/>
          <w:szCs w:val="24"/>
        </w:rPr>
        <w:t xml:space="preserve">, </w:t>
      </w:r>
      <w:r w:rsidR="007D04A9" w:rsidRPr="00255F86">
        <w:rPr>
          <w:rFonts w:ascii="Arial" w:hAnsi="Arial" w:cs="Arial"/>
          <w:color w:val="000000"/>
          <w:sz w:val="24"/>
          <w:szCs w:val="24"/>
        </w:rPr>
        <w:t>iminodyn-22</w:t>
      </w:r>
      <w:r w:rsidR="00813D50" w:rsidRPr="00255F86">
        <w:rPr>
          <w:rFonts w:ascii="Arial" w:hAnsi="Arial" w:cs="Arial"/>
          <w:color w:val="000000"/>
          <w:sz w:val="24"/>
          <w:szCs w:val="24"/>
        </w:rPr>
        <w:t xml:space="preserve"> and </w:t>
      </w:r>
      <w:proofErr w:type="spellStart"/>
      <w:r w:rsidR="00813D50" w:rsidRPr="00255F86">
        <w:rPr>
          <w:rFonts w:ascii="Arial" w:hAnsi="Arial" w:cs="Arial"/>
          <w:color w:val="000000"/>
          <w:sz w:val="24"/>
          <w:szCs w:val="24"/>
        </w:rPr>
        <w:t>pyrimidyn</w:t>
      </w:r>
      <w:proofErr w:type="spellEnd"/>
      <w:r w:rsidR="00813D50" w:rsidRPr="00255F86">
        <w:rPr>
          <w:rFonts w:ascii="Arial" w:hAnsi="Arial" w:cs="Arial"/>
          <w:color w:val="000000"/>
          <w:sz w:val="24"/>
          <w:szCs w:val="24"/>
        </w:rPr>
        <w:t>-7</w:t>
      </w:r>
      <w:r w:rsidR="007D04A9" w:rsidRPr="00255F86">
        <w:rPr>
          <w:rFonts w:ascii="Arial" w:hAnsi="Arial" w:cs="Arial"/>
          <w:color w:val="000000"/>
          <w:sz w:val="24"/>
          <w:szCs w:val="24"/>
        </w:rPr>
        <w:t>. None of those blocked CCL3</w:t>
      </w:r>
      <w:r w:rsidR="00D975D9" w:rsidRPr="00255F86">
        <w:rPr>
          <w:rFonts w:ascii="Arial" w:hAnsi="Arial" w:cs="Arial"/>
          <w:color w:val="000000"/>
          <w:sz w:val="24"/>
          <w:szCs w:val="24"/>
        </w:rPr>
        <w:t>-</w:t>
      </w:r>
      <w:r w:rsidR="007D04A9" w:rsidRPr="00255F86">
        <w:rPr>
          <w:rFonts w:ascii="Arial" w:hAnsi="Arial" w:cs="Arial"/>
          <w:color w:val="000000"/>
          <w:sz w:val="24"/>
          <w:szCs w:val="24"/>
        </w:rPr>
        <w:t xml:space="preserve">induced migration in THP-1 cells, but </w:t>
      </w:r>
      <w:proofErr w:type="spellStart"/>
      <w:r w:rsidR="00813D50" w:rsidRPr="00255F86">
        <w:rPr>
          <w:rFonts w:ascii="Arial" w:hAnsi="Arial" w:cs="Arial"/>
          <w:color w:val="000000"/>
          <w:sz w:val="24"/>
          <w:szCs w:val="24"/>
        </w:rPr>
        <w:t>pyrimidyn</w:t>
      </w:r>
      <w:proofErr w:type="spellEnd"/>
      <w:r w:rsidR="00813D50" w:rsidRPr="00255F86">
        <w:rPr>
          <w:rFonts w:ascii="Arial" w:hAnsi="Arial" w:cs="Arial"/>
          <w:color w:val="000000"/>
          <w:sz w:val="24"/>
          <w:szCs w:val="24"/>
        </w:rPr>
        <w:t xml:space="preserve">-7, </w:t>
      </w:r>
      <w:r w:rsidR="007D04A9" w:rsidRPr="00255F86">
        <w:rPr>
          <w:rFonts w:ascii="Arial" w:hAnsi="Arial" w:cs="Arial"/>
          <w:color w:val="000000"/>
          <w:sz w:val="24"/>
          <w:szCs w:val="24"/>
        </w:rPr>
        <w:t xml:space="preserve">MiTMAB and OcTMAB </w:t>
      </w:r>
      <w:r w:rsidR="00813D50" w:rsidRPr="00255F86">
        <w:rPr>
          <w:rFonts w:ascii="Arial" w:hAnsi="Arial" w:cs="Arial"/>
          <w:color w:val="000000"/>
          <w:sz w:val="24"/>
          <w:szCs w:val="24"/>
        </w:rPr>
        <w:t xml:space="preserve">block </w:t>
      </w:r>
      <w:r w:rsidR="007D04A9" w:rsidRPr="00255F86">
        <w:rPr>
          <w:rFonts w:ascii="Arial" w:hAnsi="Arial" w:cs="Arial"/>
          <w:color w:val="000000"/>
          <w:sz w:val="24"/>
          <w:szCs w:val="24"/>
        </w:rPr>
        <w:t>CXCL12</w:t>
      </w:r>
      <w:r w:rsidR="00D975D9" w:rsidRPr="00255F86">
        <w:rPr>
          <w:rFonts w:ascii="Arial" w:hAnsi="Arial" w:cs="Arial"/>
          <w:color w:val="000000"/>
          <w:sz w:val="24"/>
          <w:szCs w:val="24"/>
        </w:rPr>
        <w:t>-</w:t>
      </w:r>
      <w:r w:rsidR="007D04A9" w:rsidRPr="00255F86">
        <w:rPr>
          <w:rFonts w:ascii="Arial" w:hAnsi="Arial" w:cs="Arial"/>
          <w:color w:val="000000"/>
          <w:sz w:val="24"/>
          <w:szCs w:val="24"/>
        </w:rPr>
        <w:t xml:space="preserve">induced migration in </w:t>
      </w:r>
      <w:r w:rsidR="00813D50" w:rsidRPr="00255F86">
        <w:rPr>
          <w:rFonts w:ascii="Arial" w:hAnsi="Arial" w:cs="Arial"/>
          <w:color w:val="000000"/>
          <w:sz w:val="24"/>
          <w:szCs w:val="24"/>
        </w:rPr>
        <w:t xml:space="preserve">THP-1 and </w:t>
      </w:r>
      <w:r w:rsidR="007D04A9" w:rsidRPr="00255F86">
        <w:rPr>
          <w:rFonts w:ascii="Arial" w:hAnsi="Arial" w:cs="Arial"/>
          <w:color w:val="000000"/>
          <w:sz w:val="24"/>
          <w:szCs w:val="24"/>
        </w:rPr>
        <w:t>Jurkat cel</w:t>
      </w:r>
      <w:r w:rsidR="006F151A" w:rsidRPr="00255F86">
        <w:rPr>
          <w:rFonts w:ascii="Arial" w:hAnsi="Arial" w:cs="Arial"/>
          <w:color w:val="000000"/>
          <w:sz w:val="24"/>
          <w:szCs w:val="24"/>
        </w:rPr>
        <w:t>ls. Unlike</w:t>
      </w:r>
      <w:r w:rsidR="00F85D20" w:rsidRPr="00255F86">
        <w:rPr>
          <w:rFonts w:ascii="Arial" w:hAnsi="Arial" w:cs="Arial"/>
          <w:color w:val="000000"/>
          <w:sz w:val="24"/>
          <w:szCs w:val="24"/>
        </w:rPr>
        <w:t xml:space="preserve"> MiTMAB and OcTMAB, which block dynamin recruitment to the membranes, dynole-34-2, dyngo-4a and dynasore block dynamin function after its recruitment </w:t>
      </w:r>
      <w:r w:rsidR="00DF41EF" w:rsidRPr="00255F86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PEVuZE5vdGU+PENpdGU+PEF1dGhvcj5IYXJwZXI8L0F1dGhvcj48WWVhcj4yMDEzPC9ZZWFyPjxS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</w:fldData>
        </w:fldChar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 </w:instrText>
      </w:r>
      <w:r w:rsidR="006D6B91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PEVuZE5vdGU+PENpdGU+PEF1dGhvcj5IYXJwZXI8L0F1dGhvcj48WWVhcj4yMDEzPC9ZZWFyPjxS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</w:fldData>
        </w:fldChar>
      </w:r>
      <w:r w:rsidR="006D6B91">
        <w:rPr>
          <w:rFonts w:ascii="Arial" w:hAnsi="Arial" w:cs="Arial"/>
          <w:color w:val="000000"/>
          <w:sz w:val="24"/>
          <w:szCs w:val="24"/>
        </w:rPr>
        <w:instrText xml:space="preserve"> ADDIN EN.CITE.DATA </w:instrText>
      </w:r>
      <w:r w:rsidR="006D6B91">
        <w:rPr>
          <w:rFonts w:ascii="Arial" w:hAnsi="Arial" w:cs="Arial"/>
          <w:color w:val="000000"/>
          <w:sz w:val="24"/>
          <w:szCs w:val="24"/>
        </w:rPr>
      </w:r>
      <w:r w:rsidR="006D6B91">
        <w:rPr>
          <w:rFonts w:ascii="Arial" w:hAnsi="Arial" w:cs="Arial"/>
          <w:color w:val="000000"/>
          <w:sz w:val="24"/>
          <w:szCs w:val="24"/>
        </w:rPr>
        <w:fldChar w:fldCharType="end"/>
      </w:r>
      <w:r w:rsidR="00DF41EF" w:rsidRPr="00255F86">
        <w:rPr>
          <w:rFonts w:ascii="Arial" w:hAnsi="Arial" w:cs="Arial"/>
          <w:color w:val="000000"/>
          <w:sz w:val="24"/>
          <w:szCs w:val="24"/>
        </w:rPr>
      </w:r>
      <w:r w:rsidR="00DF41EF" w:rsidRPr="00255F86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6D6B91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30" w:tooltip="Harper, 2013 #1277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30</w:t>
        </w:r>
      </w:hyperlink>
      <w:r w:rsidR="006D6B91">
        <w:rPr>
          <w:rFonts w:ascii="Arial" w:hAnsi="Arial" w:cs="Arial"/>
          <w:noProof/>
          <w:color w:val="000000"/>
          <w:sz w:val="24"/>
          <w:szCs w:val="24"/>
        </w:rPr>
        <w:t>]</w:t>
      </w:r>
      <w:r w:rsidR="00DF41EF" w:rsidRPr="00255F86">
        <w:rPr>
          <w:rFonts w:ascii="Arial" w:hAnsi="Arial" w:cs="Arial"/>
          <w:color w:val="000000"/>
          <w:sz w:val="24"/>
          <w:szCs w:val="24"/>
        </w:rPr>
        <w:fldChar w:fldCharType="end"/>
      </w:r>
      <w:r w:rsidR="00F85D20" w:rsidRPr="00255F86">
        <w:rPr>
          <w:rFonts w:ascii="Arial" w:hAnsi="Arial" w:cs="Arial"/>
          <w:color w:val="000000"/>
          <w:sz w:val="24"/>
          <w:szCs w:val="24"/>
        </w:rPr>
        <w:t>. MiTMAB, OcTMAB also</w:t>
      </w:r>
      <w:r w:rsidR="00686264" w:rsidRPr="00255F86">
        <w:rPr>
          <w:rFonts w:ascii="Arial" w:hAnsi="Arial" w:cs="Arial"/>
          <w:color w:val="000000"/>
          <w:sz w:val="24"/>
          <w:szCs w:val="24"/>
        </w:rPr>
        <w:t xml:space="preserve"> bind to the PH-domain of the dynamin molecule, unlike the other inhibitors, which bind to the G domain. A</w:t>
      </w:r>
      <w:r w:rsidR="00B03EB3" w:rsidRPr="00255F86">
        <w:rPr>
          <w:rFonts w:ascii="Arial" w:hAnsi="Arial" w:cs="Arial"/>
          <w:color w:val="000000"/>
          <w:sz w:val="24"/>
          <w:szCs w:val="24"/>
        </w:rPr>
        <w:t>n</w:t>
      </w:r>
      <w:r w:rsidR="00686264" w:rsidRPr="00255F86">
        <w:rPr>
          <w:rFonts w:ascii="Arial" w:hAnsi="Arial" w:cs="Arial"/>
          <w:color w:val="000000"/>
          <w:sz w:val="24"/>
          <w:szCs w:val="24"/>
        </w:rPr>
        <w:t xml:space="preserve"> obvious reason for the prevention of migration after the use of dynamin inhibitors is the potential importance of internali</w:t>
      </w:r>
      <w:r w:rsidR="00B03EB3" w:rsidRPr="00255F86">
        <w:rPr>
          <w:rFonts w:ascii="Arial" w:hAnsi="Arial" w:cs="Arial"/>
          <w:color w:val="000000"/>
          <w:sz w:val="24"/>
          <w:szCs w:val="24"/>
        </w:rPr>
        <w:t>s</w:t>
      </w:r>
      <w:r w:rsidR="00686264" w:rsidRPr="00255F86">
        <w:rPr>
          <w:rFonts w:ascii="Arial" w:hAnsi="Arial" w:cs="Arial"/>
          <w:color w:val="000000"/>
          <w:sz w:val="24"/>
          <w:szCs w:val="24"/>
        </w:rPr>
        <w:t>ation for receptor activation and ultimately signal transduction. We</w:t>
      </w:r>
      <w:r w:rsidR="00D975D9" w:rsidRPr="00255F86">
        <w:rPr>
          <w:rFonts w:ascii="Arial" w:hAnsi="Arial" w:cs="Arial"/>
          <w:color w:val="000000"/>
          <w:sz w:val="24"/>
          <w:szCs w:val="24"/>
        </w:rPr>
        <w:t>,</w:t>
      </w:r>
      <w:r w:rsidR="00686264" w:rsidRPr="00255F86">
        <w:rPr>
          <w:rFonts w:ascii="Arial" w:hAnsi="Arial" w:cs="Arial"/>
          <w:color w:val="000000"/>
          <w:sz w:val="24"/>
          <w:szCs w:val="24"/>
        </w:rPr>
        <w:t xml:space="preserve"> therefore</w:t>
      </w:r>
      <w:r w:rsidR="00D975D9" w:rsidRPr="00255F86">
        <w:rPr>
          <w:rFonts w:ascii="Arial" w:hAnsi="Arial" w:cs="Arial"/>
          <w:color w:val="000000"/>
          <w:sz w:val="24"/>
          <w:szCs w:val="24"/>
        </w:rPr>
        <w:t>,</w:t>
      </w:r>
      <w:r w:rsidR="00686264" w:rsidRPr="00255F86">
        <w:rPr>
          <w:rFonts w:ascii="Arial" w:hAnsi="Arial" w:cs="Arial"/>
          <w:color w:val="000000"/>
          <w:sz w:val="24"/>
          <w:szCs w:val="24"/>
        </w:rPr>
        <w:t xml:space="preserve"> employed a different clathrin-coated pits endocytosis inhibitor, pitstop 2 and its negative control compound to </w:t>
      </w:r>
      <w:r w:rsidR="00230194" w:rsidRPr="00255F86">
        <w:rPr>
          <w:rFonts w:ascii="Arial" w:hAnsi="Arial" w:cs="Arial"/>
          <w:color w:val="000000"/>
          <w:sz w:val="24"/>
          <w:szCs w:val="24"/>
        </w:rPr>
        <w:t>analyse whether internali</w:t>
      </w:r>
      <w:r w:rsidR="00B03EB3" w:rsidRPr="00255F86">
        <w:rPr>
          <w:rFonts w:ascii="Arial" w:hAnsi="Arial" w:cs="Arial"/>
          <w:color w:val="000000"/>
          <w:sz w:val="24"/>
          <w:szCs w:val="24"/>
        </w:rPr>
        <w:t>s</w:t>
      </w:r>
      <w:r w:rsidR="00230194" w:rsidRPr="00255F86">
        <w:rPr>
          <w:rFonts w:ascii="Arial" w:hAnsi="Arial" w:cs="Arial"/>
          <w:color w:val="000000"/>
          <w:sz w:val="24"/>
          <w:szCs w:val="24"/>
        </w:rPr>
        <w:t xml:space="preserve">ation is a pre-requisite for migration. In both THP-1 cells and Jurkat cells </w:t>
      </w:r>
      <w:r w:rsidR="00BB0DA4" w:rsidRPr="00255F86">
        <w:rPr>
          <w:rFonts w:ascii="Arial" w:hAnsi="Arial" w:cs="Arial"/>
          <w:color w:val="000000"/>
          <w:sz w:val="24"/>
          <w:szCs w:val="24"/>
        </w:rPr>
        <w:t>pitstop 2 did not prevent</w:t>
      </w:r>
      <w:r w:rsidR="00230194" w:rsidRPr="00255F86">
        <w:rPr>
          <w:rFonts w:ascii="Arial" w:hAnsi="Arial" w:cs="Arial"/>
          <w:color w:val="000000"/>
          <w:sz w:val="24"/>
          <w:szCs w:val="24"/>
        </w:rPr>
        <w:t xml:space="preserve"> CCL3</w:t>
      </w:r>
      <w:r w:rsidR="00D975D9" w:rsidRPr="00255F86">
        <w:rPr>
          <w:rFonts w:ascii="Arial" w:hAnsi="Arial" w:cs="Arial"/>
          <w:color w:val="000000"/>
          <w:sz w:val="24"/>
          <w:szCs w:val="24"/>
        </w:rPr>
        <w:t>-</w:t>
      </w:r>
      <w:r w:rsidR="00230194" w:rsidRPr="00255F86">
        <w:rPr>
          <w:rFonts w:ascii="Arial" w:hAnsi="Arial" w:cs="Arial"/>
          <w:color w:val="000000"/>
          <w:sz w:val="24"/>
          <w:szCs w:val="24"/>
        </w:rPr>
        <w:t xml:space="preserve"> and CXCL12</w:t>
      </w:r>
      <w:r w:rsidR="00D975D9" w:rsidRPr="00255F86">
        <w:rPr>
          <w:rFonts w:ascii="Arial" w:hAnsi="Arial" w:cs="Arial"/>
          <w:color w:val="000000"/>
          <w:sz w:val="24"/>
          <w:szCs w:val="24"/>
        </w:rPr>
        <w:t>-</w:t>
      </w:r>
      <w:r w:rsidR="00230194" w:rsidRPr="00255F86">
        <w:rPr>
          <w:rFonts w:ascii="Arial" w:hAnsi="Arial" w:cs="Arial"/>
          <w:color w:val="000000"/>
          <w:sz w:val="24"/>
          <w:szCs w:val="24"/>
        </w:rPr>
        <w:t>induced migration</w:t>
      </w:r>
      <w:r w:rsidR="00BB0DA4" w:rsidRPr="00255F86">
        <w:rPr>
          <w:rFonts w:ascii="Arial" w:hAnsi="Arial" w:cs="Arial"/>
          <w:color w:val="000000"/>
          <w:sz w:val="24"/>
          <w:szCs w:val="24"/>
        </w:rPr>
        <w:t>,</w:t>
      </w:r>
      <w:r w:rsidR="00230194" w:rsidRPr="00255F86">
        <w:rPr>
          <w:rFonts w:ascii="Arial" w:hAnsi="Arial" w:cs="Arial"/>
          <w:color w:val="000000"/>
          <w:sz w:val="24"/>
          <w:szCs w:val="24"/>
        </w:rPr>
        <w:t xml:space="preserve"> respectively</w:t>
      </w:r>
      <w:r w:rsidR="0061547A" w:rsidRPr="00255F86">
        <w:rPr>
          <w:rFonts w:ascii="Arial" w:hAnsi="Arial" w:cs="Arial"/>
          <w:color w:val="000000"/>
          <w:sz w:val="24"/>
          <w:szCs w:val="24"/>
        </w:rPr>
        <w:t xml:space="preserve">, which is evidence that </w:t>
      </w:r>
      <w:r w:rsidR="0004551C" w:rsidRPr="00255F86">
        <w:rPr>
          <w:rFonts w:ascii="Arial" w:hAnsi="Arial" w:cs="Arial"/>
          <w:color w:val="000000"/>
          <w:sz w:val="24"/>
          <w:szCs w:val="24"/>
        </w:rPr>
        <w:t xml:space="preserve">receptor </w:t>
      </w:r>
      <w:r w:rsidR="0061547A" w:rsidRPr="00255F86">
        <w:rPr>
          <w:rFonts w:ascii="Arial" w:hAnsi="Arial" w:cs="Arial"/>
          <w:color w:val="000000"/>
          <w:sz w:val="24"/>
          <w:szCs w:val="24"/>
        </w:rPr>
        <w:t>internali</w:t>
      </w:r>
      <w:r w:rsidR="00B03EB3" w:rsidRPr="00255F86">
        <w:rPr>
          <w:rFonts w:ascii="Arial" w:hAnsi="Arial" w:cs="Arial"/>
          <w:color w:val="000000"/>
          <w:sz w:val="24"/>
          <w:szCs w:val="24"/>
        </w:rPr>
        <w:t>s</w:t>
      </w:r>
      <w:r w:rsidR="0061547A" w:rsidRPr="00255F86">
        <w:rPr>
          <w:rFonts w:ascii="Arial" w:hAnsi="Arial" w:cs="Arial"/>
          <w:color w:val="000000"/>
          <w:sz w:val="24"/>
          <w:szCs w:val="24"/>
        </w:rPr>
        <w:t>ation is not necessary to activate cell migration</w:t>
      </w:r>
      <w:r w:rsidR="00426FD1">
        <w:rPr>
          <w:rFonts w:ascii="Arial" w:hAnsi="Arial" w:cs="Arial"/>
          <w:color w:val="000000"/>
          <w:sz w:val="24"/>
          <w:szCs w:val="24"/>
        </w:rPr>
        <w:t xml:space="preserve"> as had been described already for the </w:t>
      </w:r>
      <w:proofErr w:type="spellStart"/>
      <w:r w:rsidR="00426FD1">
        <w:rPr>
          <w:rFonts w:ascii="Arial" w:hAnsi="Arial" w:cs="Arial"/>
          <w:color w:val="000000"/>
          <w:sz w:val="24"/>
          <w:szCs w:val="24"/>
        </w:rPr>
        <w:t>CCR2b</w:t>
      </w:r>
      <w:proofErr w:type="spellEnd"/>
      <w:r w:rsidR="00426FD1">
        <w:rPr>
          <w:rFonts w:ascii="Arial" w:hAnsi="Arial" w:cs="Arial"/>
          <w:color w:val="000000"/>
          <w:sz w:val="24"/>
          <w:szCs w:val="24"/>
        </w:rPr>
        <w:t xml:space="preserve"> receptor </w:t>
      </w:r>
      <w:r w:rsidR="00426FD1">
        <w:rPr>
          <w:rFonts w:ascii="Arial" w:hAnsi="Arial" w:cs="Arial"/>
          <w:color w:val="000000"/>
          <w:sz w:val="24"/>
          <w:szCs w:val="24"/>
        </w:rPr>
        <w:fldChar w:fldCharType="begin"/>
      </w:r>
      <w:r w:rsidR="005C532C">
        <w:rPr>
          <w:rFonts w:ascii="Arial" w:hAnsi="Arial" w:cs="Arial"/>
          <w:color w:val="000000"/>
          <w:sz w:val="24"/>
          <w:szCs w:val="24"/>
        </w:rPr>
        <w:instrText xml:space="preserve"> ADDIN EN.CITE &lt;EndNote&gt;&lt;Cite&gt;&lt;Author&gt;Arai&lt;/Author&gt;&lt;Year&gt;1997&lt;/Year&gt;&lt;RecNum&gt;928&lt;/RecNum&gt;&lt;DisplayText&gt;[37]&lt;/DisplayText&gt;&lt;record&gt;&lt;rec-number&gt;928&lt;/rec-number&gt;&lt;foreign-keys&gt;&lt;key app="EN" db-id="p0tzrwpwya5pd3e0pdcpaxvqzdsaavws95te" timestamp="1336120749"&gt;928&lt;/key&gt;&lt;/foreign-keys&gt;&lt;ref-type name="Journal Article"&gt;17&lt;/ref-type&gt;&lt;contributors&gt;&lt;authors&gt;&lt;author&gt;Arai, H.&lt;/author&gt;&lt;author&gt;Tsou, C. L.&lt;/author&gt;&lt;author&gt;Charo, I. F.&lt;/author&gt;&lt;/authors&gt;&lt;/contributors&gt;&lt;auth-address&gt;Gladstone Institute of Cardiovascular Disease, University of California, San Francisco, CA 94141-9100, USA.&lt;/auth-address&gt;&lt;titles&gt;&lt;title&gt;Chemotaxis in a lymphocyte cell line transfected with C-C chemokine receptor 2B: evidence that directed migration is mediated by betagamma dimers released by activation of Galphai-coupled receptors&lt;/title&gt;&lt;secondary-title&gt;Proc Natl Acad Sci U S A&lt;/secondary-title&gt;&lt;/titles&gt;&lt;periodical&gt;&lt;full-title&gt;Proc Natl Acad Sci U S A&lt;/full-title&gt;&lt;/periodical&gt;&lt;pages&gt;14495-9&lt;/pages&gt;&lt;volume&gt;94&lt;/volume&gt;&lt;number&gt;26&lt;/number&gt;&lt;edition&gt;1998/02/07&lt;/edition&gt;&lt;keywords&gt;&lt;keyword&gt;B-Lymphocytes/*cytology/*physiology&lt;/keyword&gt;&lt;keyword&gt;Cell Line&lt;/keyword&gt;&lt;keyword&gt;Cell Movement/*physiology&lt;/keyword&gt;&lt;keyword&gt;Chemotaxis/*physiology&lt;/keyword&gt;&lt;keyword&gt;GTP-Binding Proteins/*physiology&lt;/keyword&gt;&lt;keyword&gt;Humans&lt;/keyword&gt;&lt;keyword&gt;Receptors, CCR2&lt;/keyword&gt;&lt;keyword&gt;Receptors, Chemokine/*physiology&lt;/keyword&gt;&lt;keyword&gt;*Signal Transduction&lt;/keyword&gt;&lt;keyword&gt;Transfection&lt;/keyword&gt;&lt;/keywords&gt;&lt;dates&gt;&lt;year&gt;1997&lt;/year&gt;&lt;pub-dates&gt;&lt;date&gt;Dec 23&lt;/date&gt;&lt;/pub-dates&gt;&lt;/dates&gt;&lt;isbn&gt;0027-8424 (Print)&amp;#xD;0027-8424 (Linking)&lt;/isbn&gt;&lt;accession-num&gt;9405641&lt;/accession-num&gt;&lt;urls&gt;&lt;related-urls&gt;&lt;url&gt;http://www.ncbi.nlm.nih.gov/entrez/query.fcgi?cmd=Retrieve&amp;amp;db=PubMed&amp;amp;dopt=Citation&amp;amp;list_uids=9405641&lt;/url&gt;&lt;/related-urls&gt;&lt;/urls&gt;&lt;custom2&gt;25033&lt;/custom2&gt;&lt;language&gt;eng&lt;/language&gt;&lt;/record&gt;&lt;/Cite&gt;&lt;/EndNote&gt;</w:instrText>
      </w:r>
      <w:r w:rsidR="00426FD1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5C532C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37" w:tooltip="Arai, 1997 #928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37</w:t>
        </w:r>
      </w:hyperlink>
      <w:r w:rsidR="005C532C">
        <w:rPr>
          <w:rFonts w:ascii="Arial" w:hAnsi="Arial" w:cs="Arial"/>
          <w:noProof/>
          <w:color w:val="000000"/>
          <w:sz w:val="24"/>
          <w:szCs w:val="24"/>
        </w:rPr>
        <w:t>]</w:t>
      </w:r>
      <w:r w:rsidR="00426FD1">
        <w:rPr>
          <w:rFonts w:ascii="Arial" w:hAnsi="Arial" w:cs="Arial"/>
          <w:color w:val="000000"/>
          <w:sz w:val="24"/>
          <w:szCs w:val="24"/>
        </w:rPr>
        <w:fldChar w:fldCharType="end"/>
      </w:r>
      <w:r w:rsidR="0061547A" w:rsidRPr="00255F86">
        <w:rPr>
          <w:rFonts w:ascii="Arial" w:hAnsi="Arial" w:cs="Arial"/>
          <w:color w:val="000000"/>
          <w:sz w:val="24"/>
          <w:szCs w:val="24"/>
        </w:rPr>
        <w:t>.</w:t>
      </w:r>
      <w:r w:rsidR="00B97AE5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2C7BDD" w:rsidRPr="00255F86" w:rsidRDefault="0061547A" w:rsidP="006D6B91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55F86">
        <w:rPr>
          <w:rFonts w:ascii="Arial" w:hAnsi="Arial" w:cs="Arial"/>
          <w:color w:val="000000"/>
          <w:sz w:val="24"/>
          <w:szCs w:val="24"/>
        </w:rPr>
        <w:t>In our study we detect distinct differences between the CC- and CXC-receptors. Traditionally it has</w:t>
      </w:r>
      <w:r w:rsidR="00C418FD" w:rsidRPr="00255F86">
        <w:rPr>
          <w:rFonts w:ascii="Arial" w:hAnsi="Arial" w:cs="Arial"/>
          <w:color w:val="000000"/>
          <w:sz w:val="24"/>
          <w:szCs w:val="24"/>
        </w:rPr>
        <w:t xml:space="preserve"> been shown that </w:t>
      </w:r>
      <w:r w:rsidR="00FB4B33" w:rsidRPr="00255F86">
        <w:rPr>
          <w:rFonts w:ascii="Arial" w:hAnsi="Arial" w:cs="Arial"/>
          <w:color w:val="000000"/>
          <w:sz w:val="24"/>
          <w:szCs w:val="24"/>
        </w:rPr>
        <w:t xml:space="preserve">CXCR4 </w:t>
      </w:r>
      <w:r w:rsidR="00C418FD" w:rsidRPr="00255F86">
        <w:rPr>
          <w:rFonts w:ascii="Arial" w:hAnsi="Arial" w:cs="Arial"/>
          <w:color w:val="000000"/>
          <w:sz w:val="24"/>
          <w:szCs w:val="24"/>
        </w:rPr>
        <w:t xml:space="preserve">activation leads to </w:t>
      </w:r>
      <w:r w:rsidR="00FB4B33" w:rsidRPr="00255F86">
        <w:rPr>
          <w:rFonts w:ascii="Arial" w:hAnsi="Arial" w:cs="Arial"/>
          <w:color w:val="000000"/>
          <w:sz w:val="24"/>
          <w:szCs w:val="24"/>
        </w:rPr>
        <w:t>chemotaxis in a β-arrestin 2, ERK 1/2, Gβγ dependent manner</w:t>
      </w:r>
      <w:r w:rsidR="001F5FE9">
        <w:rPr>
          <w:rFonts w:ascii="Arial" w:hAnsi="Arial" w:cs="Arial"/>
          <w:color w:val="000000"/>
          <w:sz w:val="24"/>
          <w:szCs w:val="24"/>
        </w:rPr>
        <w:t xml:space="preserve"> and is </w:t>
      </w:r>
      <w:proofErr w:type="spellStart"/>
      <w:r w:rsidR="001F5FE9">
        <w:rPr>
          <w:rFonts w:ascii="Arial" w:hAnsi="Arial" w:cs="Arial"/>
          <w:color w:val="000000"/>
          <w:sz w:val="24"/>
          <w:szCs w:val="24"/>
        </w:rPr>
        <w:t>PI3K</w:t>
      </w:r>
      <w:proofErr w:type="spellEnd"/>
      <w:r w:rsidR="001F5FE9">
        <w:rPr>
          <w:rFonts w:ascii="Arial" w:hAnsi="Arial" w:cs="Arial"/>
          <w:color w:val="000000"/>
          <w:sz w:val="24"/>
          <w:szCs w:val="24"/>
        </w:rPr>
        <w:t xml:space="preserve"> dependent</w:t>
      </w:r>
      <w:r w:rsidR="00FB4B33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C418FD" w:rsidRPr="00255F86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PEVuZE5vdGU+PENpdGU+PEF1dGhvcj5EcnVyeTwvQXV0aG9yPjxZZWFyPjIwMTE8L1llYXI+PFJl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</w:fldData>
        </w:fldChar>
      </w:r>
      <w:r w:rsidR="005C532C">
        <w:rPr>
          <w:rFonts w:ascii="Arial" w:hAnsi="Arial" w:cs="Arial"/>
          <w:color w:val="000000"/>
          <w:sz w:val="24"/>
          <w:szCs w:val="24"/>
        </w:rPr>
        <w:instrText xml:space="preserve"> ADDIN EN.CITE </w:instrText>
      </w:r>
      <w:r w:rsidR="005C532C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PEVuZE5vdGU+PENpdGU+PEF1dGhvcj5EcnVyeTwvQXV0aG9yPjxZZWFyPjIwMTE8L1llYXI+PFJl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</w:fldData>
        </w:fldChar>
      </w:r>
      <w:r w:rsidR="005C532C">
        <w:rPr>
          <w:rFonts w:ascii="Arial" w:hAnsi="Arial" w:cs="Arial"/>
          <w:color w:val="000000"/>
          <w:sz w:val="24"/>
          <w:szCs w:val="24"/>
        </w:rPr>
        <w:instrText xml:space="preserve"> ADDIN EN.CITE.DATA </w:instrText>
      </w:r>
      <w:r w:rsidR="005C532C">
        <w:rPr>
          <w:rFonts w:ascii="Arial" w:hAnsi="Arial" w:cs="Arial"/>
          <w:color w:val="000000"/>
          <w:sz w:val="24"/>
          <w:szCs w:val="24"/>
        </w:rPr>
      </w:r>
      <w:r w:rsidR="005C532C">
        <w:rPr>
          <w:rFonts w:ascii="Arial" w:hAnsi="Arial" w:cs="Arial"/>
          <w:color w:val="000000"/>
          <w:sz w:val="24"/>
          <w:szCs w:val="24"/>
        </w:rPr>
        <w:fldChar w:fldCharType="end"/>
      </w:r>
      <w:r w:rsidR="00C418FD" w:rsidRPr="00255F86">
        <w:rPr>
          <w:rFonts w:ascii="Arial" w:hAnsi="Arial" w:cs="Arial"/>
          <w:color w:val="000000"/>
          <w:sz w:val="24"/>
          <w:szCs w:val="24"/>
        </w:rPr>
      </w:r>
      <w:r w:rsidR="00C418FD" w:rsidRPr="00255F86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5C532C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38" w:tooltip="Drury, 2011 #1309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38</w:t>
        </w:r>
      </w:hyperlink>
      <w:r w:rsidR="005C532C">
        <w:rPr>
          <w:rFonts w:ascii="Arial" w:hAnsi="Arial" w:cs="Arial"/>
          <w:noProof/>
          <w:color w:val="000000"/>
          <w:sz w:val="24"/>
          <w:szCs w:val="24"/>
        </w:rPr>
        <w:t xml:space="preserve">, </w:t>
      </w:r>
      <w:hyperlink w:anchor="_ENREF_39" w:tooltip="Delgado-Martin, 2011 #854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39</w:t>
        </w:r>
      </w:hyperlink>
      <w:r w:rsidR="005C532C">
        <w:rPr>
          <w:rFonts w:ascii="Arial" w:hAnsi="Arial" w:cs="Arial"/>
          <w:noProof/>
          <w:color w:val="000000"/>
          <w:sz w:val="24"/>
          <w:szCs w:val="24"/>
        </w:rPr>
        <w:t>]</w:t>
      </w:r>
      <w:r w:rsidR="00C418FD" w:rsidRPr="00255F86">
        <w:rPr>
          <w:rFonts w:ascii="Arial" w:hAnsi="Arial" w:cs="Arial"/>
          <w:color w:val="000000"/>
          <w:sz w:val="24"/>
          <w:szCs w:val="24"/>
        </w:rPr>
        <w:fldChar w:fldCharType="end"/>
      </w:r>
      <w:r w:rsidR="001F5FE9">
        <w:rPr>
          <w:rFonts w:ascii="Arial" w:hAnsi="Arial" w:cs="Arial"/>
          <w:color w:val="000000"/>
          <w:sz w:val="24"/>
          <w:szCs w:val="24"/>
        </w:rPr>
        <w:t xml:space="preserve">. Therefore the implication of the dynamin PH domain in cell migration for CXCL12 is in line with the already published signalling networks, 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whereas </w:t>
      </w:r>
      <w:r w:rsidR="001F5FE9">
        <w:rPr>
          <w:rFonts w:ascii="Arial" w:hAnsi="Arial" w:cs="Arial"/>
          <w:color w:val="000000"/>
          <w:sz w:val="24"/>
          <w:szCs w:val="24"/>
        </w:rPr>
        <w:t xml:space="preserve">the PH domain is not necessary </w:t>
      </w:r>
      <w:r w:rsidR="001F5FE9">
        <w:rPr>
          <w:rFonts w:ascii="Arial" w:hAnsi="Arial" w:cs="Arial"/>
          <w:color w:val="000000"/>
          <w:sz w:val="24"/>
          <w:szCs w:val="24"/>
        </w:rPr>
        <w:lastRenderedPageBreak/>
        <w:t>for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 CCL3</w:t>
      </w:r>
      <w:r w:rsidR="00D975D9" w:rsidRPr="00255F86">
        <w:rPr>
          <w:rFonts w:ascii="Arial" w:hAnsi="Arial" w:cs="Arial"/>
          <w:color w:val="000000"/>
          <w:sz w:val="24"/>
          <w:szCs w:val="24"/>
        </w:rPr>
        <w:t>-</w:t>
      </w:r>
      <w:r w:rsidRPr="00255F86">
        <w:rPr>
          <w:rFonts w:ascii="Arial" w:hAnsi="Arial" w:cs="Arial"/>
          <w:color w:val="000000"/>
          <w:sz w:val="24"/>
          <w:szCs w:val="24"/>
        </w:rPr>
        <w:t>induced migration</w:t>
      </w:r>
      <w:r w:rsidR="001F5FE9">
        <w:rPr>
          <w:rFonts w:ascii="Arial" w:hAnsi="Arial" w:cs="Arial"/>
          <w:color w:val="000000"/>
          <w:sz w:val="24"/>
          <w:szCs w:val="24"/>
        </w:rPr>
        <w:t xml:space="preserve">, since this migration is independent of </w:t>
      </w:r>
      <w:proofErr w:type="spellStart"/>
      <w:r w:rsidR="001F5FE9">
        <w:rPr>
          <w:rFonts w:ascii="Arial" w:hAnsi="Arial" w:cs="Arial"/>
          <w:color w:val="000000"/>
          <w:sz w:val="24"/>
          <w:szCs w:val="24"/>
        </w:rPr>
        <w:t>PI3K</w:t>
      </w:r>
      <w:proofErr w:type="spellEnd"/>
      <w:r w:rsidR="001F5FE9">
        <w:rPr>
          <w:rFonts w:ascii="Arial" w:hAnsi="Arial" w:cs="Arial"/>
          <w:color w:val="000000"/>
          <w:sz w:val="24"/>
          <w:szCs w:val="24"/>
        </w:rPr>
        <w:t xml:space="preserve"> activation</w:t>
      </w:r>
      <w:r w:rsidR="00765A81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DF41EF" w:rsidRPr="00255F86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PEVuZE5vdGU+PENpdGU+PEF1dGhvcj5LZXJyPC9BdXRob3I+PFllYXI+MjAxMzwvWWVhcj48UmVj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=
</w:fldData>
        </w:fldChar>
      </w:r>
      <w:r w:rsidR="00835CE5">
        <w:rPr>
          <w:rFonts w:ascii="Arial" w:hAnsi="Arial" w:cs="Arial"/>
          <w:color w:val="000000"/>
          <w:sz w:val="24"/>
          <w:szCs w:val="24"/>
        </w:rPr>
        <w:instrText xml:space="preserve"> ADDIN EN.CITE </w:instrText>
      </w:r>
      <w:r w:rsidR="00835CE5">
        <w:rPr>
          <w:rFonts w:ascii="Arial" w:hAnsi="Arial" w:cs="Arial"/>
          <w:color w:val="000000"/>
          <w:sz w:val="24"/>
          <w:szCs w:val="24"/>
        </w:rPr>
        <w:fldChar w:fldCharType="begin">
          <w:fldData xml:space="preserve">PEVuZE5vdGU+PENpdGU+PEF1dGhvcj5LZXJyPC9BdXRob3I+PFllYXI+MjAxMzwvWWVhcj48UmVj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=
</w:fldData>
        </w:fldChar>
      </w:r>
      <w:r w:rsidR="00835CE5">
        <w:rPr>
          <w:rFonts w:ascii="Arial" w:hAnsi="Arial" w:cs="Arial"/>
          <w:color w:val="000000"/>
          <w:sz w:val="24"/>
          <w:szCs w:val="24"/>
        </w:rPr>
        <w:instrText xml:space="preserve"> ADDIN EN.CITE.DATA </w:instrText>
      </w:r>
      <w:r w:rsidR="00835CE5">
        <w:rPr>
          <w:rFonts w:ascii="Arial" w:hAnsi="Arial" w:cs="Arial"/>
          <w:color w:val="000000"/>
          <w:sz w:val="24"/>
          <w:szCs w:val="24"/>
        </w:rPr>
      </w:r>
      <w:r w:rsidR="00835CE5">
        <w:rPr>
          <w:rFonts w:ascii="Arial" w:hAnsi="Arial" w:cs="Arial"/>
          <w:color w:val="000000"/>
          <w:sz w:val="24"/>
          <w:szCs w:val="24"/>
        </w:rPr>
        <w:fldChar w:fldCharType="end"/>
      </w:r>
      <w:r w:rsidR="00DF41EF" w:rsidRPr="00255F86">
        <w:rPr>
          <w:rFonts w:ascii="Arial" w:hAnsi="Arial" w:cs="Arial"/>
          <w:color w:val="000000"/>
          <w:sz w:val="24"/>
          <w:szCs w:val="24"/>
        </w:rPr>
      </w:r>
      <w:r w:rsidR="00DF41EF" w:rsidRPr="00255F86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835CE5">
        <w:rPr>
          <w:rFonts w:ascii="Arial" w:hAnsi="Arial" w:cs="Arial"/>
          <w:noProof/>
          <w:color w:val="000000"/>
          <w:sz w:val="24"/>
          <w:szCs w:val="24"/>
        </w:rPr>
        <w:t>[</w:t>
      </w:r>
      <w:hyperlink w:anchor="_ENREF_15" w:tooltip="Kerr, 2013 #1275" w:history="1">
        <w:r w:rsidR="005C532C">
          <w:rPr>
            <w:rFonts w:ascii="Arial" w:hAnsi="Arial" w:cs="Arial"/>
            <w:noProof/>
            <w:color w:val="000000"/>
            <w:sz w:val="24"/>
            <w:szCs w:val="24"/>
          </w:rPr>
          <w:t>15</w:t>
        </w:r>
      </w:hyperlink>
      <w:r w:rsidR="00835CE5">
        <w:rPr>
          <w:rFonts w:ascii="Arial" w:hAnsi="Arial" w:cs="Arial"/>
          <w:noProof/>
          <w:color w:val="000000"/>
          <w:sz w:val="24"/>
          <w:szCs w:val="24"/>
        </w:rPr>
        <w:t>]</w:t>
      </w:r>
      <w:r w:rsidR="00DF41EF" w:rsidRPr="00255F86">
        <w:rPr>
          <w:rFonts w:ascii="Arial" w:hAnsi="Arial" w:cs="Arial"/>
          <w:color w:val="000000"/>
          <w:sz w:val="24"/>
          <w:szCs w:val="24"/>
        </w:rPr>
        <w:fldChar w:fldCharType="end"/>
      </w:r>
      <w:r w:rsidR="00DF41EF" w:rsidRPr="00255F86">
        <w:rPr>
          <w:rFonts w:ascii="Arial" w:hAnsi="Arial" w:cs="Arial"/>
          <w:color w:val="000000"/>
          <w:sz w:val="24"/>
          <w:szCs w:val="24"/>
        </w:rPr>
        <w:t xml:space="preserve">. </w:t>
      </w:r>
      <w:r w:rsidR="00C44D1A" w:rsidRPr="00255F86">
        <w:rPr>
          <w:rFonts w:ascii="Arial" w:hAnsi="Arial" w:cs="Arial"/>
          <w:color w:val="000000"/>
          <w:sz w:val="24"/>
          <w:szCs w:val="24"/>
        </w:rPr>
        <w:t>Overall our study showed that there are distinct differences in signalling networks used by CC-rece</w:t>
      </w:r>
      <w:r w:rsidR="001C2F89" w:rsidRPr="00255F86">
        <w:rPr>
          <w:rFonts w:ascii="Arial" w:hAnsi="Arial" w:cs="Arial"/>
          <w:color w:val="000000"/>
          <w:sz w:val="24"/>
          <w:szCs w:val="24"/>
        </w:rPr>
        <w:t>ptors compared to CXC-receptors which will yield novel therapeutic targets to prevent cell migration triggered by specific receptors.</w:t>
      </w:r>
    </w:p>
    <w:p w:rsidR="00B82A4B" w:rsidRPr="00255F86" w:rsidRDefault="00B82A4B" w:rsidP="006D6B91">
      <w:pPr>
        <w:spacing w:after="0" w:line="48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4A0E73" w:rsidRDefault="00206D4B" w:rsidP="00011B43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A0E73">
        <w:rPr>
          <w:rFonts w:ascii="Arial" w:hAnsi="Arial" w:cs="Arial"/>
          <w:b/>
          <w:color w:val="000000"/>
          <w:sz w:val="24"/>
          <w:szCs w:val="24"/>
        </w:rPr>
        <w:t>Acknowledgments</w:t>
      </w:r>
      <w:r w:rsidR="00197579" w:rsidRPr="004A0E73">
        <w:rPr>
          <w:rFonts w:ascii="Arial" w:hAnsi="Arial" w:cs="Arial"/>
          <w:b/>
          <w:color w:val="000000"/>
          <w:sz w:val="24"/>
          <w:szCs w:val="24"/>
        </w:rPr>
        <w:t>:</w:t>
      </w:r>
      <w:r w:rsidR="00197579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255F86" w:rsidRDefault="00197579" w:rsidP="00011B43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We thank the UEA for providing a studentship for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ROJ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and </w:t>
      </w:r>
      <w:r w:rsidR="004A0E73">
        <w:rPr>
          <w:rFonts w:ascii="Arial" w:hAnsi="Arial" w:cs="Arial"/>
          <w:color w:val="000000"/>
          <w:sz w:val="24"/>
          <w:szCs w:val="24"/>
        </w:rPr>
        <w:t>w</w:t>
      </w:r>
      <w:r w:rsidR="004A0E73" w:rsidRPr="004A0E73">
        <w:rPr>
          <w:rFonts w:ascii="Arial" w:hAnsi="Arial" w:cs="Arial"/>
          <w:color w:val="000000"/>
          <w:sz w:val="24"/>
          <w:szCs w:val="24"/>
        </w:rPr>
        <w:t xml:space="preserve">e acknowledge the support for </w:t>
      </w:r>
      <w:proofErr w:type="spellStart"/>
      <w:r w:rsidR="004A0E73" w:rsidRPr="004A0E73">
        <w:rPr>
          <w:rFonts w:ascii="Arial" w:hAnsi="Arial" w:cs="Arial"/>
          <w:color w:val="000000"/>
          <w:sz w:val="24"/>
          <w:szCs w:val="24"/>
        </w:rPr>
        <w:t>SCM</w:t>
      </w:r>
      <w:proofErr w:type="spellEnd"/>
      <w:r w:rsidR="004A0E73" w:rsidRPr="004A0E73">
        <w:rPr>
          <w:rFonts w:ascii="Arial" w:hAnsi="Arial" w:cs="Arial"/>
          <w:color w:val="000000"/>
          <w:sz w:val="24"/>
          <w:szCs w:val="24"/>
        </w:rPr>
        <w:t xml:space="preserve"> from the Novartis studentship fund</w:t>
      </w:r>
      <w:r w:rsidR="003E4762">
        <w:rPr>
          <w:rFonts w:ascii="Arial" w:hAnsi="Arial" w:cs="Arial"/>
          <w:color w:val="000000"/>
          <w:sz w:val="24"/>
          <w:szCs w:val="24"/>
        </w:rPr>
        <w:t>.</w:t>
      </w:r>
    </w:p>
    <w:p w:rsidR="004A0E73" w:rsidRPr="00255F86" w:rsidRDefault="004A0E73" w:rsidP="00011B43">
      <w:pPr>
        <w:spacing w:after="0" w:line="48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55B87" w:rsidRPr="00255F86" w:rsidRDefault="005166AD" w:rsidP="00011B43">
      <w:pPr>
        <w:spacing w:after="0" w:line="48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55F86">
        <w:rPr>
          <w:rFonts w:ascii="Arial" w:hAnsi="Arial" w:cs="Arial"/>
          <w:b/>
          <w:bCs/>
          <w:color w:val="000000"/>
          <w:sz w:val="24"/>
          <w:szCs w:val="24"/>
        </w:rPr>
        <w:t>References</w:t>
      </w:r>
    </w:p>
    <w:p w:rsidR="00B55B87" w:rsidRPr="00011B43" w:rsidRDefault="00B55B87" w:rsidP="00011B43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5C532C" w:rsidRPr="00011B43" w:rsidRDefault="00B55B87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r w:rsidRPr="00011B43">
        <w:rPr>
          <w:rFonts w:ascii="Arial" w:hAnsi="Arial" w:cs="Arial"/>
          <w:color w:val="000000"/>
          <w:sz w:val="24"/>
          <w:szCs w:val="24"/>
        </w:rPr>
        <w:fldChar w:fldCharType="begin"/>
      </w:r>
      <w:r w:rsidRPr="00011B43">
        <w:rPr>
          <w:rFonts w:ascii="Arial" w:hAnsi="Arial" w:cs="Arial"/>
          <w:color w:val="000000"/>
          <w:sz w:val="24"/>
          <w:szCs w:val="24"/>
        </w:rPr>
        <w:instrText xml:space="preserve"> ADDIN EN.REFLIST </w:instrText>
      </w:r>
      <w:r w:rsidRPr="00011B43">
        <w:rPr>
          <w:rFonts w:ascii="Arial" w:hAnsi="Arial" w:cs="Arial"/>
          <w:color w:val="000000"/>
          <w:sz w:val="24"/>
          <w:szCs w:val="24"/>
        </w:rPr>
        <w:fldChar w:fldCharType="separate"/>
      </w:r>
      <w:bookmarkStart w:id="0" w:name="_ENREF_1"/>
      <w:r w:rsidR="005C532C" w:rsidRPr="00011B43">
        <w:rPr>
          <w:rFonts w:ascii="Arial" w:hAnsi="Arial" w:cs="Arial"/>
          <w:sz w:val="24"/>
          <w:szCs w:val="24"/>
        </w:rPr>
        <w:t>[1] M. Thelen, Dancing to the tune of chemokines, Nat Immunol, 2 (2001) 129-134.</w:t>
      </w:r>
      <w:bookmarkEnd w:id="0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1" w:name="_ENREF_2"/>
      <w:r w:rsidRPr="00011B43">
        <w:rPr>
          <w:rFonts w:ascii="Arial" w:hAnsi="Arial" w:cs="Arial"/>
          <w:sz w:val="24"/>
          <w:szCs w:val="24"/>
        </w:rPr>
        <w:t>[2] B. Homey, A. Muller, A. Zlotnik, Chemokines: agents for the immunotherapy of cancer?, Nat Rev Immunol, 2 (2002) 175-184.</w:t>
      </w:r>
      <w:bookmarkEnd w:id="1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2" w:name="_ENREF_3"/>
      <w:r w:rsidRPr="00011B43">
        <w:rPr>
          <w:rFonts w:ascii="Arial" w:hAnsi="Arial" w:cs="Arial"/>
          <w:sz w:val="24"/>
          <w:szCs w:val="24"/>
        </w:rPr>
        <w:t>[3] A. Zlotnik, Chemokines and cancer, Ernst Schering Res Found Workshop, (2004) 53-58.</w:t>
      </w:r>
      <w:bookmarkEnd w:id="2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3" w:name="_ENREF_4"/>
      <w:r w:rsidRPr="00011B43">
        <w:rPr>
          <w:rFonts w:ascii="Arial" w:hAnsi="Arial" w:cs="Arial"/>
          <w:sz w:val="24"/>
          <w:szCs w:val="24"/>
        </w:rPr>
        <w:t>[4] F. Bachelerie, A. Ben-Baruch, A.M. Burkhardt, C. Combadiere, J.M. Farber, G.J. Graham, R. Horuk, A.H. Sparre-Ulrich, M. Locati, A.D. Luster, A. Mantovani, K. Matsushima, P.M. Murphy, R. Nibbs, H. Nomiyama, C.A. Power, A.E. Proudfoot, M.M. Rosenkilde, A. Rot, S. Sozzani, M. Thelen, O. Yoshie, A. Zlotnik, International Union of Pharmacology. LXXXIX. Update on the Extended Family of Chemokine Receptors and Introducing a New Nomenclature for Atypical Chemokine Receptors, Pharmacological reviews, 66 (2014) 1-79.</w:t>
      </w:r>
      <w:bookmarkEnd w:id="3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4" w:name="_ENREF_5"/>
      <w:r w:rsidRPr="00011B43">
        <w:rPr>
          <w:rFonts w:ascii="Arial" w:hAnsi="Arial" w:cs="Arial"/>
          <w:sz w:val="24"/>
          <w:szCs w:val="24"/>
        </w:rPr>
        <w:t>[5] A. Zlotnik, O. Yoshie, The chemokine superfamily revisited, Immunity, 36 (2012) 705-716.</w:t>
      </w:r>
      <w:bookmarkEnd w:id="4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5" w:name="_ENREF_6"/>
      <w:r w:rsidRPr="00011B43">
        <w:rPr>
          <w:rFonts w:ascii="Arial" w:hAnsi="Arial" w:cs="Arial"/>
          <w:sz w:val="24"/>
          <w:szCs w:val="24"/>
        </w:rPr>
        <w:lastRenderedPageBreak/>
        <w:t>[6] A.C. Magalhaes, H. Dunn, S.S. Ferguson, Regulation of GPCR activity, trafficking and localization by GPCR-interacting proteins, Br J Pharmacol, 165 (2012) 1717-1736.</w:t>
      </w:r>
      <w:bookmarkEnd w:id="5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6" w:name="_ENREF_7"/>
      <w:r w:rsidRPr="00011B43">
        <w:rPr>
          <w:rFonts w:ascii="Arial" w:hAnsi="Arial" w:cs="Arial"/>
          <w:sz w:val="24"/>
          <w:szCs w:val="24"/>
        </w:rPr>
        <w:t>[7] S. Rajagopal, K. Rajagopal, R.J. Lefkowitz, Teaching old receptors new tricks: biasing seven-transmembrane receptors, Nature reviews. Drug discovery, 9 (2010) 373-386.</w:t>
      </w:r>
      <w:bookmarkEnd w:id="6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7" w:name="_ENREF_8"/>
      <w:r w:rsidRPr="00011B43">
        <w:rPr>
          <w:rFonts w:ascii="Arial" w:hAnsi="Arial" w:cs="Arial"/>
          <w:sz w:val="24"/>
          <w:szCs w:val="24"/>
        </w:rPr>
        <w:t>[8] S. Rajagopal, D.L. Bassoni, J.J. Campbell, N.P. Gerard, C. Gerard, T.S. Wehrman, Biased agonism as a mechanism for differential signaling by chemokine receptors, J Biol Chem, 288 (2013) 35039-35048.</w:t>
      </w:r>
      <w:bookmarkEnd w:id="7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8" w:name="_ENREF_9"/>
      <w:r w:rsidRPr="00011B43">
        <w:rPr>
          <w:rFonts w:ascii="Arial" w:hAnsi="Arial" w:cs="Arial"/>
          <w:sz w:val="24"/>
          <w:szCs w:val="24"/>
        </w:rPr>
        <w:t>[9] A. Mueller, E. Kelly, P.G. Strange, Pathways for internalization and recycling of the chemokine receptor CCR5, Blood, 99 (2002) 785-791.</w:t>
      </w:r>
      <w:bookmarkEnd w:id="8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9" w:name="_ENREF_10"/>
      <w:r w:rsidRPr="00011B43">
        <w:rPr>
          <w:rFonts w:ascii="Arial" w:hAnsi="Arial" w:cs="Arial"/>
          <w:sz w:val="24"/>
          <w:szCs w:val="24"/>
        </w:rPr>
        <w:t>[10] A. Meiser, A. Mueller, E.L. Wise, E.M. McDonagh, S.J. Petit, N. Saran, P.C. Clark, T.J. Williams, J.E. Pease, The Chemokine Receptor CXCR3 Is Degraded following Internalization and Is Replenished at the Cell Surface by De Novo Synthesis of Receptor, J Immunol, 180 (2008) 6713-6724.</w:t>
      </w:r>
      <w:bookmarkEnd w:id="9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10" w:name="_ENREF_11"/>
      <w:r w:rsidRPr="00011B43">
        <w:rPr>
          <w:rFonts w:ascii="Arial" w:hAnsi="Arial" w:cs="Arial"/>
          <w:sz w:val="24"/>
          <w:szCs w:val="24"/>
        </w:rPr>
        <w:t>[11] M. Mariani, R. Lang, E. Binda, P. Panina-Bordignon, D. D'Ambrosio, Dominance of CCL22 over CCL17 in induction of chemokine receptor CCR4 desensitization and internalization on human Th2 cells, Eur J Immunol, 34 (2004) 231-240.</w:t>
      </w:r>
      <w:bookmarkEnd w:id="10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11" w:name="_ENREF_12"/>
      <w:r w:rsidRPr="00011B43">
        <w:rPr>
          <w:rFonts w:ascii="Arial" w:hAnsi="Arial" w:cs="Arial"/>
          <w:sz w:val="24"/>
          <w:szCs w:val="24"/>
        </w:rPr>
        <w:t>[12] E.M. Borroni, A. Mantovani, M. Locati, R. Bonecchi, Chemokine receptors intracellular trafficking, Pharmacology &amp; therapeutics, 127 (2010) 1-8.</w:t>
      </w:r>
      <w:bookmarkEnd w:id="11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12" w:name="_ENREF_13"/>
      <w:r w:rsidRPr="00011B43">
        <w:rPr>
          <w:rFonts w:ascii="Arial" w:hAnsi="Arial" w:cs="Arial"/>
          <w:sz w:val="24"/>
          <w:szCs w:val="24"/>
        </w:rPr>
        <w:t>[13] Y. Zhang, A. Foudi, J.F. Geay, M. Berthebaud, D. Buet, P. Jarrier, A. Jalil, W. Vainchenker, F. Louache, Intracellular localization and constitutive endocytosis of CXCR4 in human CD34+ hematopoietic progenitor cells, Stem Cells, 22 (2004) 1015-1029.</w:t>
      </w:r>
      <w:bookmarkEnd w:id="12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13" w:name="_ENREF_14"/>
      <w:r w:rsidRPr="00011B43">
        <w:rPr>
          <w:rFonts w:ascii="Arial" w:hAnsi="Arial" w:cs="Arial"/>
          <w:sz w:val="24"/>
          <w:szCs w:val="24"/>
        </w:rPr>
        <w:t>[14] G. Germena, E. Hirsch, PI3Ks and small GTPases in neutrophil migration: two sides of the same coin, Mol Immunol, 55 (2013) 83-86.</w:t>
      </w:r>
      <w:bookmarkEnd w:id="13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14" w:name="_ENREF_15"/>
      <w:r w:rsidRPr="00011B43">
        <w:rPr>
          <w:rFonts w:ascii="Arial" w:hAnsi="Arial" w:cs="Arial"/>
          <w:sz w:val="24"/>
          <w:szCs w:val="24"/>
        </w:rPr>
        <w:lastRenderedPageBreak/>
        <w:t>[15] J.S. Kerr, R.O. Jacques, C. Moyano Cardaba, T. Tse, D. Sexton, A. Mueller, Differential regulation of chemotaxis: role of Gbetagamma in chemokine receptor-induced cell migration, Cell Signal, 25 (2013) 729-735.</w:t>
      </w:r>
      <w:bookmarkEnd w:id="14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15" w:name="_ENREF_16"/>
      <w:r w:rsidRPr="00011B43">
        <w:rPr>
          <w:rFonts w:ascii="Arial" w:hAnsi="Arial" w:cs="Arial"/>
          <w:sz w:val="24"/>
          <w:szCs w:val="24"/>
        </w:rPr>
        <w:t>[16] B. Lagane, K.Y. Chow, K. Balabanian, A. Levoye, J. Harriague, T. Planchenault, F. Baleux, N. Gunera-Saad, F. Arenzana-Seisdedos, F. Bachelerie, CXCR4 dimerization and beta-arrestin-mediated signaling account for the enhanced chemotaxis to CXCL12 in WHIM syndrome, Blood, 112 (2008) 34-44.</w:t>
      </w:r>
      <w:bookmarkEnd w:id="15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16" w:name="_ENREF_17"/>
      <w:r w:rsidRPr="00011B43">
        <w:rPr>
          <w:rFonts w:ascii="Arial" w:hAnsi="Arial" w:cs="Arial"/>
          <w:sz w:val="24"/>
          <w:szCs w:val="24"/>
        </w:rPr>
        <w:t>[17] M.G. Scott, V. Pierotti, H. Storez, E. Lindberg, A. Thuret, O. Muntaner, C. Labbe-Jullie, J.A. Pitcher, S. Marullo, Cooperative regulation of extracellular signal-regulated kinase activation and cell shape change by filamin A and beta-arrestins, Molecular and cellular biology, 26 (2006) 3432-3445.</w:t>
      </w:r>
      <w:bookmarkEnd w:id="16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17" w:name="_ENREF_18"/>
      <w:r w:rsidRPr="00011B43">
        <w:rPr>
          <w:rFonts w:ascii="Arial" w:hAnsi="Arial" w:cs="Arial"/>
          <w:sz w:val="24"/>
          <w:szCs w:val="24"/>
        </w:rPr>
        <w:t>[18] S.M. Ferguson, A. Raimondi, S. Paradise, H. Shen, K. Mesaki, A. Ferguson, O. Destaing, G. Ko, J. Takasaki, O. Cremona, O.T. E, P. De Camilli, Coordinated actions of actin and BAR proteins upstream of dynamin at endocytic clathrin-coated pits, Developmental cell, 17 (2009) 811-822.</w:t>
      </w:r>
      <w:bookmarkEnd w:id="17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18" w:name="_ENREF_19"/>
      <w:r w:rsidRPr="00011B43">
        <w:rPr>
          <w:rFonts w:ascii="Arial" w:hAnsi="Arial" w:cs="Arial"/>
          <w:sz w:val="24"/>
          <w:szCs w:val="24"/>
        </w:rPr>
        <w:t>[19] J. Chua, R. Rikhy, J. Lippincott-Schwartz, Dynamin 2 orchestrates the global actomyosin cytoskeleton for epithelial maintenance and apical constriction, Proc Natl Acad Sci U S A, 106 (2009) 20770-20775.</w:t>
      </w:r>
      <w:bookmarkEnd w:id="18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19" w:name="_ENREF_20"/>
      <w:r w:rsidRPr="00011B43">
        <w:rPr>
          <w:rFonts w:ascii="Arial" w:hAnsi="Arial" w:cs="Arial"/>
          <w:sz w:val="24"/>
          <w:szCs w:val="24"/>
        </w:rPr>
        <w:t>[20] G. Gallo, More than one ring to bind them all: recent insights into the structure of the axon, Developmental neurobiology, 73 (2013) 799-805.</w:t>
      </w:r>
      <w:bookmarkEnd w:id="19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20" w:name="_ENREF_21"/>
      <w:r w:rsidRPr="00011B43">
        <w:rPr>
          <w:rFonts w:ascii="Arial" w:hAnsi="Arial" w:cs="Arial"/>
          <w:sz w:val="24"/>
          <w:szCs w:val="24"/>
        </w:rPr>
        <w:t>[21] H.S. Shpetner, R.B. Vallee, Dynamin is a GTPase stimulated to high levels of activity by microtubules, Nature, 355 (1992) 733-735.</w:t>
      </w:r>
      <w:bookmarkEnd w:id="20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21" w:name="_ENREF_22"/>
      <w:r w:rsidRPr="00011B43">
        <w:rPr>
          <w:rFonts w:ascii="Arial" w:hAnsi="Arial" w:cs="Arial"/>
          <w:sz w:val="24"/>
          <w:szCs w:val="24"/>
        </w:rPr>
        <w:t>[22] P. De Camilli, K. Takei, P.S. McPherson, The function of dynamin in endocytosis, Current opinion in neurobiology, 5 (1995) 559-565.</w:t>
      </w:r>
      <w:bookmarkEnd w:id="21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22" w:name="_ENREF_23"/>
      <w:r w:rsidRPr="00011B43">
        <w:rPr>
          <w:rFonts w:ascii="Arial" w:hAnsi="Arial" w:cs="Arial"/>
          <w:sz w:val="24"/>
          <w:szCs w:val="24"/>
        </w:rPr>
        <w:lastRenderedPageBreak/>
        <w:t>[23] K. Tomizawa, S. Sunada, Y.F. Lu, Y. Oda, M. Kinuta, T. Ohshima, T. Saito, F.Y. Wei, M. Matsushita, S.T. Li, K. Tsutsui, S. Hisanaga, K. Mikoshiba, K. Takei, H. Matsui, Cophosphorylation of amphiphysin I and dynamin I by Cdk5 regulates clathrin-mediated endocytosis of synaptic vesicles, J Cell Biol, 163 (2003) 813-824.</w:t>
      </w:r>
      <w:bookmarkEnd w:id="22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23" w:name="_ENREF_24"/>
      <w:r w:rsidRPr="00011B43">
        <w:rPr>
          <w:rFonts w:ascii="Arial" w:hAnsi="Arial" w:cs="Arial"/>
          <w:sz w:val="24"/>
          <w:szCs w:val="24"/>
        </w:rPr>
        <w:t>[24] T. Casoli, G. Di Stefano, P. Fattoretti, B. Giorgetti, M. Balietti, F. Lattanzio, G. Aicardi, D. Platano, Dynamin binding protein gene expression and memory performance in aged rats, Neurobiology of aging, 33 (2012) 618 e615-619.</w:t>
      </w:r>
      <w:bookmarkEnd w:id="23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24" w:name="_ENREF_25"/>
      <w:r w:rsidRPr="00011B43">
        <w:rPr>
          <w:rFonts w:ascii="Arial" w:hAnsi="Arial" w:cs="Arial"/>
          <w:sz w:val="24"/>
          <w:szCs w:val="24"/>
        </w:rPr>
        <w:t>[25] K. Tadagaki, D. Tudor, F. Gbahou, P. Tschische, M. Waldhoer, M. Bomsel, R. Jockers, M. Kamal, Human cytomegalovirus-encoded UL33 and UL78 heteromerize with host CCR5 and CXCR4 impairing their HIV coreceptor activity, Blood, 119 (2012) 4908-4918.</w:t>
      </w:r>
      <w:bookmarkEnd w:id="24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25" w:name="_ENREF_26"/>
      <w:r w:rsidRPr="00011B43">
        <w:rPr>
          <w:rFonts w:ascii="Arial" w:hAnsi="Arial" w:cs="Arial"/>
          <w:sz w:val="24"/>
          <w:szCs w:val="24"/>
        </w:rPr>
        <w:t>[26] K. Kawada, G. Upadhyay, S. Ferandon, S. Janarthanan, M. Hall, J.P. Vilardaga, V. Yajnik, Cell migration is regulated by platelet-derived growth factor receptor endocytosis, Molecular and cellular biology, 29 (2009) 4508-4518.</w:t>
      </w:r>
      <w:bookmarkEnd w:id="25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26" w:name="_ENREF_27"/>
      <w:r w:rsidRPr="00011B43">
        <w:rPr>
          <w:rFonts w:ascii="Arial" w:hAnsi="Arial" w:cs="Arial"/>
          <w:sz w:val="24"/>
          <w:szCs w:val="24"/>
        </w:rPr>
        <w:t>[27] I. Sabroe, A. Hartnell, L.A. Jopling, S. Bel, P.D. Ponath, J.E. Pease, P.D. Collins, T.J. Williams, Differential regulation of eosinophil chemokine signaling via CCR3 and non-CCR3 pathways, J Immunol, 162 (1999) 2946-2955.</w:t>
      </w:r>
      <w:bookmarkEnd w:id="26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27" w:name="_ENREF_28"/>
      <w:r w:rsidRPr="00011B43">
        <w:rPr>
          <w:rFonts w:ascii="Arial" w:hAnsi="Arial" w:cs="Arial"/>
          <w:sz w:val="24"/>
          <w:szCs w:val="24"/>
        </w:rPr>
        <w:t>[28] A. Mueller, N.G. Mahmoud, P.G. Strange, Diverse signalling by different chemokines through the chemokine receptor CCR5, Biochem Pharmacol, 72 (2006) 739-748.</w:t>
      </w:r>
      <w:bookmarkEnd w:id="27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28" w:name="_ENREF_29"/>
      <w:r w:rsidRPr="00011B43">
        <w:rPr>
          <w:rFonts w:ascii="Arial" w:hAnsi="Arial" w:cs="Arial"/>
          <w:sz w:val="24"/>
          <w:szCs w:val="24"/>
        </w:rPr>
        <w:t>[29] M. Loetscher, B. Gerber, P. Loetscher, S.A. Jones, L. Piali, I. Clark-Lewis, M. Baggiolini, B. Moser, Chemokine receptor specific for IP10 and mig: structure, function, and expression in activated T-lymphocytes, J Exp Med, 184 (1996) 963-969.</w:t>
      </w:r>
      <w:bookmarkEnd w:id="28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29" w:name="_ENREF_30"/>
      <w:r w:rsidRPr="00011B43">
        <w:rPr>
          <w:rFonts w:ascii="Arial" w:hAnsi="Arial" w:cs="Arial"/>
          <w:sz w:val="24"/>
          <w:szCs w:val="24"/>
        </w:rPr>
        <w:lastRenderedPageBreak/>
        <w:t>[30] C.B. Harper, M.R. Popoff, A. McCluskey, P.J. Robinson, F.A. Meunier, Targeting membrane trafficking in infection prophylaxis: dynamin inhibitors, Trends in cell biology, 23 (2013) 90-101.</w:t>
      </w:r>
      <w:bookmarkEnd w:id="29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30" w:name="_ENREF_31"/>
      <w:r w:rsidRPr="00011B43">
        <w:rPr>
          <w:rFonts w:ascii="Arial" w:hAnsi="Arial" w:cs="Arial"/>
          <w:sz w:val="24"/>
          <w:szCs w:val="24"/>
        </w:rPr>
        <w:t>[31] A. Mueller, P.G. Strange, Mechanisms of internalization and recycling of the chemokine receptor, CCR5, Eur J Biochem, 271 (2004) 243-252.</w:t>
      </w:r>
      <w:bookmarkEnd w:id="30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31" w:name="_ENREF_32"/>
      <w:r w:rsidRPr="00011B43">
        <w:rPr>
          <w:rFonts w:ascii="Arial" w:hAnsi="Arial" w:cs="Arial"/>
          <w:sz w:val="24"/>
          <w:szCs w:val="24"/>
        </w:rPr>
        <w:t>[32] A.B. McGeachie, L.R. Odell, A. Quan, J.A. Daniel, N. Chau, T.A. Hill, N.N. Gorgani, D.J. Keating, M.A. Cousin, E.M. van Dam, A. Mariana, A. Whiting, S. Perera, A. Novelle, K.A. Young, F.M. Deane, J. Gilbert, J.A. Sakoff, M. Chircop, A. McCluskey, P.J. Robinson, Pyrimidyn compounds: dual-action small molecule pyrimidine-based dynamin inhibitors, ACS chemical biology, 8 (2013) 1507-1518.</w:t>
      </w:r>
      <w:bookmarkEnd w:id="31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32" w:name="_ENREF_33"/>
      <w:r w:rsidRPr="00011B43">
        <w:rPr>
          <w:rFonts w:ascii="Arial" w:hAnsi="Arial" w:cs="Arial"/>
          <w:sz w:val="24"/>
          <w:szCs w:val="24"/>
        </w:rPr>
        <w:t>[33] T.A. Hill, A. Mariana, C.P. Gordon, L.R. Odell, M.J. Robertson, A.B. McGeachie, N. Chau, J.A. Daniel, N.N. Gorgani, P.J. Robinson, A. McCluskey, Iminochromene inhibitors of dynamins I and II GTPase activity and endocytosis, J Med Chem, 53 (2010) 4094-4102.</w:t>
      </w:r>
      <w:bookmarkEnd w:id="32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33" w:name="_ENREF_34"/>
      <w:r w:rsidRPr="00011B43">
        <w:rPr>
          <w:rFonts w:ascii="Arial" w:hAnsi="Arial" w:cs="Arial"/>
          <w:sz w:val="24"/>
          <w:szCs w:val="24"/>
        </w:rPr>
        <w:t>[34] S. Lee, K.Y. Jung, J. Park, J.H. Cho, Y.C. Kim, S. Chang, Synthesis of potent chemical inhibitors of dynamin GTPase, Bioorg Med Chem Lett, 20 (2010) 4858-4864.</w:t>
      </w:r>
      <w:bookmarkEnd w:id="33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34" w:name="_ENREF_35"/>
      <w:r w:rsidRPr="00011B43">
        <w:rPr>
          <w:rFonts w:ascii="Arial" w:hAnsi="Arial" w:cs="Arial"/>
          <w:sz w:val="24"/>
          <w:szCs w:val="24"/>
        </w:rPr>
        <w:t>[35] C.B. Harper, S. Martin, T.H. Nguyen, S.J. Daniels, N.A. Lavidis, M.R. Popoff, G. Hadzic, A. Mariana, N. Chau, A. McCluskey, P.J. Robinson, F.A. Meunier, Dynamin inhibition blocks botulinum neurotoxin type A endocytosis in neurons and delays botulism, J Biol Chem, 286 (2011) 35966-35976.</w:t>
      </w:r>
      <w:bookmarkEnd w:id="34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35" w:name="_ENREF_36"/>
      <w:r w:rsidRPr="00011B43">
        <w:rPr>
          <w:rFonts w:ascii="Arial" w:hAnsi="Arial" w:cs="Arial"/>
          <w:sz w:val="24"/>
          <w:szCs w:val="24"/>
        </w:rPr>
        <w:t xml:space="preserve">[36] A. McCluskey, J.A. Daniel, G. Hadzic, N. Chau, E.L. Clayton, A. Mariana, A. Whiting, N.N. Gorgani, J. Lloyd, A. Quan, L. Moshkanbaryans, S. Krishnan, S. Perera, M. Chircop, L. von Kleist, A.B. McGeachie, M.T. Howes, R.G. Parton, M. Campbell, J.A. Sakoff, X. Wang, J.Y. Sun, M.J. Robertson, F.M. Deane, T.H. Nguyen, F.A. </w:t>
      </w:r>
      <w:r w:rsidRPr="00011B43">
        <w:rPr>
          <w:rFonts w:ascii="Arial" w:hAnsi="Arial" w:cs="Arial"/>
          <w:sz w:val="24"/>
          <w:szCs w:val="24"/>
        </w:rPr>
        <w:lastRenderedPageBreak/>
        <w:t>Meunier, M.A. Cousin, P.J. Robinson, Building a better dynasore: the dyngo compounds potently inhibit dynamin and endocytosis, Traffic, 14 (2013) 1272-1289.</w:t>
      </w:r>
      <w:bookmarkEnd w:id="35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36" w:name="_ENREF_37"/>
      <w:r w:rsidRPr="00011B43">
        <w:rPr>
          <w:rFonts w:ascii="Arial" w:hAnsi="Arial" w:cs="Arial"/>
          <w:sz w:val="24"/>
          <w:szCs w:val="24"/>
        </w:rPr>
        <w:t>[37] H. Arai, C.L. Tsou, I.F. Charo, Chemotaxis in a lymphocyte cell line transfected with C-C chemokine receptor 2B: evidence that directed migration is mediated by betagamma dimers released by activation of Galphai-coupled receptors, Proc Natl Acad Sci U S A, 94 (1997) 14495-14499.</w:t>
      </w:r>
      <w:bookmarkEnd w:id="36"/>
    </w:p>
    <w:p w:rsidR="005C532C" w:rsidRPr="00011B43" w:rsidRDefault="005C532C" w:rsidP="00011B43">
      <w:pPr>
        <w:pStyle w:val="EndNoteBibliography"/>
        <w:spacing w:after="0" w:line="480" w:lineRule="auto"/>
        <w:rPr>
          <w:rFonts w:ascii="Arial" w:hAnsi="Arial" w:cs="Arial"/>
          <w:sz w:val="24"/>
          <w:szCs w:val="24"/>
        </w:rPr>
      </w:pPr>
      <w:bookmarkStart w:id="37" w:name="_ENREF_38"/>
      <w:r w:rsidRPr="00011B43">
        <w:rPr>
          <w:rFonts w:ascii="Arial" w:hAnsi="Arial" w:cs="Arial"/>
          <w:sz w:val="24"/>
          <w:szCs w:val="24"/>
        </w:rPr>
        <w:t>[38] L.J. Drury, J.J. Ziarek, S. Gravel, C.T. Veldkamp, T. Takekoshi, S.T. Hwang, N. Heveker, B.F. Volkman, M.B. Dwinell, Monomeric and dimeric CXCL12 inhibit metastasis through distinct CXCR4 interactions and signaling pathways, Proc Natl Acad Sci U S A, 108 (2011) 17655-17660.</w:t>
      </w:r>
      <w:bookmarkEnd w:id="37"/>
    </w:p>
    <w:p w:rsidR="005C532C" w:rsidRPr="00011B43" w:rsidRDefault="005C532C" w:rsidP="00011B43">
      <w:pPr>
        <w:pStyle w:val="EndNoteBibliography"/>
        <w:spacing w:line="480" w:lineRule="auto"/>
        <w:rPr>
          <w:rFonts w:ascii="Arial" w:hAnsi="Arial" w:cs="Arial"/>
          <w:sz w:val="24"/>
          <w:szCs w:val="24"/>
        </w:rPr>
      </w:pPr>
      <w:bookmarkStart w:id="38" w:name="_ENREF_39"/>
      <w:r w:rsidRPr="00011B43">
        <w:rPr>
          <w:rFonts w:ascii="Arial" w:hAnsi="Arial" w:cs="Arial"/>
          <w:sz w:val="24"/>
          <w:szCs w:val="24"/>
        </w:rPr>
        <w:t>[39] C. Delgado-Martin, C. Escribano, J.L. Pablos, L. Riol-Blanco, J.L. Rodriguez-Fernandez, Chemokine CXCL12 uses CXCR4 and a signaling core formed by bifunctional Akt, extracellular signal-regulated kinase (ERK)1/2, and mammalian target of rapamycin complex 1 (mTORC1) proteins to control chemotaxis and survival simultaneously in mature dendritic cells, J Biol Chem, 286 (2011) 37222-37236.</w:t>
      </w:r>
      <w:bookmarkEnd w:id="38"/>
    </w:p>
    <w:p w:rsidR="00011B43" w:rsidRDefault="00B55B87" w:rsidP="00011B43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11B43">
        <w:rPr>
          <w:rFonts w:ascii="Arial" w:hAnsi="Arial" w:cs="Arial"/>
          <w:color w:val="000000"/>
          <w:sz w:val="24"/>
          <w:szCs w:val="24"/>
        </w:rPr>
        <w:fldChar w:fldCharType="end"/>
      </w:r>
    </w:p>
    <w:p w:rsidR="00011B43" w:rsidRDefault="00011B43" w:rsidP="00011B43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A117D" w:rsidRPr="00255F86" w:rsidRDefault="00BA117D" w:rsidP="00011B43">
      <w:pPr>
        <w:spacing w:after="0" w:line="48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55F86">
        <w:rPr>
          <w:rFonts w:ascii="Arial" w:hAnsi="Arial" w:cs="Arial"/>
          <w:b/>
          <w:bCs/>
          <w:color w:val="000000"/>
          <w:sz w:val="24"/>
          <w:szCs w:val="24"/>
        </w:rPr>
        <w:t>Figure</w:t>
      </w:r>
      <w:r w:rsidR="00D8523B">
        <w:rPr>
          <w:rFonts w:ascii="Arial" w:hAnsi="Arial" w:cs="Arial"/>
          <w:b/>
          <w:bCs/>
          <w:color w:val="000000"/>
          <w:sz w:val="24"/>
          <w:szCs w:val="24"/>
        </w:rPr>
        <w:t>s and</w:t>
      </w:r>
      <w:r w:rsidRPr="00255F86">
        <w:rPr>
          <w:rFonts w:ascii="Arial" w:hAnsi="Arial" w:cs="Arial"/>
          <w:b/>
          <w:bCs/>
          <w:color w:val="000000"/>
          <w:sz w:val="24"/>
          <w:szCs w:val="24"/>
        </w:rPr>
        <w:t xml:space="preserve"> legends</w:t>
      </w:r>
    </w:p>
    <w:p w:rsidR="00BA117D" w:rsidRPr="00255F86" w:rsidRDefault="00BA117D" w:rsidP="00011B43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A117D" w:rsidRPr="00255F86" w:rsidRDefault="00BA117D" w:rsidP="00011B43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55F86">
        <w:rPr>
          <w:rFonts w:ascii="Arial" w:hAnsi="Arial" w:cs="Arial"/>
          <w:b/>
          <w:bCs/>
          <w:color w:val="000000"/>
          <w:sz w:val="24"/>
          <w:szCs w:val="24"/>
        </w:rPr>
        <w:t>Figure 1: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 Cell migration towards CCL3 but not towards CXCL11 or CXCL12 is blocked by dynasore. a) THP-1 cells were treated with </w:t>
      </w:r>
      <w:r>
        <w:rPr>
          <w:rFonts w:ascii="Arial" w:hAnsi="Arial" w:cs="Arial"/>
          <w:color w:val="000000"/>
          <w:sz w:val="24"/>
          <w:szCs w:val="24"/>
        </w:rPr>
        <w:t xml:space="preserve">16, 40 or 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80 µM of dynasore. </w:t>
      </w:r>
      <w:r>
        <w:rPr>
          <w:rFonts w:ascii="Arial" w:hAnsi="Arial" w:cs="Arial"/>
          <w:color w:val="000000"/>
          <w:sz w:val="24"/>
          <w:szCs w:val="24"/>
        </w:rPr>
        <w:t xml:space="preserve">b) </w:t>
      </w:r>
      <w:r w:rsidRPr="00E85206">
        <w:rPr>
          <w:rFonts w:ascii="Arial" w:hAnsi="Arial" w:cs="Arial"/>
          <w:color w:val="000000"/>
          <w:sz w:val="24"/>
          <w:szCs w:val="24"/>
        </w:rPr>
        <w:t>THP-1 cells were treated with 40 µM of dynasore. Migration was induced with 1 nM CXCL12</w:t>
      </w:r>
      <w:r>
        <w:rPr>
          <w:rFonts w:ascii="Arial" w:hAnsi="Arial" w:cs="Arial"/>
          <w:color w:val="000000"/>
          <w:sz w:val="24"/>
          <w:szCs w:val="24"/>
        </w:rPr>
        <w:t>. c) A</w:t>
      </w:r>
      <w:r w:rsidRPr="00255F86">
        <w:rPr>
          <w:rFonts w:ascii="Arial" w:hAnsi="Arial" w:cs="Arial"/>
          <w:color w:val="000000"/>
          <w:sz w:val="24"/>
          <w:szCs w:val="24"/>
        </w:rPr>
        <w:t>ctivated T-lymphocytes were treated with 80 µM of dynasore and migration was induced with 20 nM C</w:t>
      </w:r>
      <w:r>
        <w:rPr>
          <w:rFonts w:ascii="Arial" w:hAnsi="Arial" w:cs="Arial"/>
          <w:color w:val="000000"/>
          <w:sz w:val="24"/>
          <w:szCs w:val="24"/>
        </w:rPr>
        <w:t>CL3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. </w:t>
      </w:r>
      <w:r>
        <w:rPr>
          <w:rFonts w:ascii="Arial" w:hAnsi="Arial" w:cs="Arial"/>
          <w:color w:val="000000"/>
          <w:sz w:val="24"/>
          <w:szCs w:val="24"/>
        </w:rPr>
        <w:t>d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) </w:t>
      </w:r>
      <w:r>
        <w:rPr>
          <w:rFonts w:ascii="Arial" w:hAnsi="Arial" w:cs="Arial"/>
          <w:color w:val="000000"/>
          <w:sz w:val="24"/>
          <w:szCs w:val="24"/>
        </w:rPr>
        <w:t>A</w:t>
      </w:r>
      <w:r w:rsidRPr="00255F86">
        <w:rPr>
          <w:rFonts w:ascii="Arial" w:hAnsi="Arial" w:cs="Arial"/>
          <w:color w:val="000000"/>
          <w:sz w:val="24"/>
          <w:szCs w:val="24"/>
        </w:rPr>
        <w:t>ctivated T-lymphocytes were treated with 80 µM of dynasore and migration was induced with 1 nM C</w:t>
      </w:r>
      <w:r>
        <w:rPr>
          <w:rFonts w:ascii="Arial" w:hAnsi="Arial" w:cs="Arial"/>
          <w:color w:val="000000"/>
          <w:sz w:val="24"/>
          <w:szCs w:val="24"/>
        </w:rPr>
        <w:t>XCL11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. </w:t>
      </w:r>
      <w:r>
        <w:rPr>
          <w:rFonts w:ascii="Arial" w:hAnsi="Arial" w:cs="Arial"/>
          <w:color w:val="000000"/>
          <w:sz w:val="24"/>
          <w:szCs w:val="24"/>
        </w:rPr>
        <w:t>e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) Jurkat cells were treated </w:t>
      </w:r>
      <w:r w:rsidRPr="00255F86">
        <w:rPr>
          <w:rFonts w:ascii="Arial" w:hAnsi="Arial" w:cs="Arial"/>
          <w:color w:val="000000"/>
          <w:sz w:val="24"/>
          <w:szCs w:val="24"/>
        </w:rPr>
        <w:lastRenderedPageBreak/>
        <w:t>with 80 µM of dynasore and migration was induced with 1 nM CXCL12</w:t>
      </w:r>
      <w:r>
        <w:rPr>
          <w:rFonts w:ascii="Arial" w:hAnsi="Arial" w:cs="Arial"/>
          <w:color w:val="000000"/>
          <w:sz w:val="24"/>
          <w:szCs w:val="24"/>
        </w:rPr>
        <w:t>. B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ase level of migration was determined in the absence of chemokines. Statistical analysis were performed using a one-way ANOVA with a Bonferroni Multiple comparison test as post-test </w:t>
      </w:r>
      <w:r>
        <w:rPr>
          <w:rFonts w:ascii="Arial" w:hAnsi="Arial" w:cs="Arial"/>
          <w:color w:val="000000"/>
          <w:sz w:val="24"/>
          <w:szCs w:val="24"/>
        </w:rPr>
        <w:t xml:space="preserve">** showing a p value &lt;0.01 and </w:t>
      </w:r>
      <w:r w:rsidRPr="00255F86">
        <w:rPr>
          <w:rFonts w:ascii="Arial" w:hAnsi="Arial" w:cs="Arial"/>
          <w:color w:val="000000"/>
          <w:sz w:val="24"/>
          <w:szCs w:val="24"/>
        </w:rPr>
        <w:t>*** &lt;0.001. Data represent the mean ± S.E.M. of at least three independent experiments.</w:t>
      </w:r>
    </w:p>
    <w:p w:rsidR="00BA117D" w:rsidRDefault="00BA117D" w:rsidP="006D6B91">
      <w:pPr>
        <w:spacing w:after="0" w:line="48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A117D" w:rsidRDefault="00BA117D" w:rsidP="006D6B91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55F86">
        <w:rPr>
          <w:rFonts w:ascii="Arial" w:hAnsi="Arial" w:cs="Arial"/>
          <w:b/>
          <w:bCs/>
          <w:color w:val="000000"/>
          <w:sz w:val="24"/>
          <w:szCs w:val="24"/>
        </w:rPr>
        <w:t>Figure 2: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 Cell migration towards CCL3, CXCL11 and CXCL12 is blocked by dyngo-4a. a) THP-1 cells were treated with 80 µM of dyngo-4a. Migration was induced with 1 nM CCL3. b) </w:t>
      </w:r>
      <w:r>
        <w:rPr>
          <w:rFonts w:ascii="Arial" w:hAnsi="Arial" w:cs="Arial"/>
          <w:color w:val="000000"/>
          <w:sz w:val="24"/>
          <w:szCs w:val="24"/>
        </w:rPr>
        <w:t>A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ctivated T-lymphocytes were treated with 80 µM of dyngo-4a and migration was induced with 20 nM CXCL11. </w:t>
      </w:r>
      <w:r>
        <w:rPr>
          <w:rFonts w:ascii="Arial" w:hAnsi="Arial" w:cs="Arial"/>
          <w:color w:val="000000"/>
          <w:sz w:val="24"/>
          <w:szCs w:val="24"/>
        </w:rPr>
        <w:t>c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) THP-1 cells were treated with 80 µM of dyngo-4a and migration was induced with 1 nM CXCL12. </w:t>
      </w:r>
      <w:r>
        <w:rPr>
          <w:rFonts w:ascii="Arial" w:hAnsi="Arial" w:cs="Arial"/>
          <w:color w:val="000000"/>
          <w:sz w:val="24"/>
          <w:szCs w:val="24"/>
        </w:rPr>
        <w:t>d</w:t>
      </w:r>
      <w:r w:rsidRPr="00255F86">
        <w:rPr>
          <w:rFonts w:ascii="Arial" w:hAnsi="Arial" w:cs="Arial"/>
          <w:color w:val="000000"/>
          <w:sz w:val="24"/>
          <w:szCs w:val="24"/>
        </w:rPr>
        <w:t>) Jurkat cells were treated with 80 µM of dyngo-4a and migration was induced with 1 nM CXCL12. Statistical analysis were performed using a one-way ANOVA with a Bonferroni Multiple comparison test as post-test with * showing a p value &lt;0.05, ** showing a p value &lt;0.01 and *** showing a p value &lt; 0.001. Data represent the mean ± S.E.M. of at least three independent experiments.</w:t>
      </w:r>
    </w:p>
    <w:p w:rsidR="006951E9" w:rsidRDefault="006951E9" w:rsidP="006D6B91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A117D" w:rsidRPr="00255F86" w:rsidRDefault="00BA117D" w:rsidP="006D6B91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55F86">
        <w:rPr>
          <w:rFonts w:ascii="Arial" w:hAnsi="Arial" w:cs="Arial"/>
          <w:b/>
          <w:bCs/>
          <w:color w:val="000000"/>
          <w:sz w:val="24"/>
          <w:szCs w:val="24"/>
        </w:rPr>
        <w:t xml:space="preserve">Figure </w:t>
      </w:r>
      <w:r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: Effect of different dynamin inhibitors on migration towards CCL3 and CXCL12. a) THP-1 cells were treated with 1 µM of iminodyn-17 and 1 µM of iminodyn-22. Migration was induced with 1 nM CCL3. b) Jurkat cells were treated with 1 µM of iminodyn-17 and 1 µM of iminodyn-22. Migration was induced with 1 nM CXCL12. c) THP-1 cells were treated with 15 µM dynole-31-2 and 15 µM dynole-34-2 and migration was induced with 1 nM CCL3 d) Jurkat cells were treated with 15 µM dynole-31-2 and 15 µM dynole-34-2 and  migration was induced with 1 nM CXCL12. e) THP-1 cells were treated with 10 µM of MiTMAB </w:t>
      </w:r>
      <w:r>
        <w:rPr>
          <w:rFonts w:ascii="Arial" w:hAnsi="Arial" w:cs="Arial"/>
          <w:color w:val="000000"/>
          <w:sz w:val="24"/>
          <w:szCs w:val="24"/>
        </w:rPr>
        <w:t>and migrat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ion was induced with 1 nM </w:t>
      </w:r>
      <w:r w:rsidRPr="00255F86">
        <w:rPr>
          <w:rFonts w:ascii="Arial" w:hAnsi="Arial" w:cs="Arial"/>
          <w:color w:val="000000"/>
          <w:sz w:val="24"/>
          <w:szCs w:val="24"/>
        </w:rPr>
        <w:lastRenderedPageBreak/>
        <w:t xml:space="preserve">CCL3. f) Jurkat cells were treated with 10 µM of MiTMAB and 5 µM of OcTMAB. Migration was induced with 1 nM CXCL12. </w:t>
      </w:r>
      <w:r>
        <w:rPr>
          <w:rFonts w:ascii="Arial" w:hAnsi="Arial" w:cs="Arial"/>
          <w:color w:val="000000"/>
          <w:sz w:val="24"/>
          <w:szCs w:val="24"/>
        </w:rPr>
        <w:t>g) THP-1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 cells were treated with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5 µM of OcTMAB. Migration was induced with 1 nM </w:t>
      </w:r>
      <w:r>
        <w:rPr>
          <w:rFonts w:ascii="Arial" w:hAnsi="Arial" w:cs="Arial"/>
          <w:color w:val="000000"/>
          <w:sz w:val="24"/>
          <w:szCs w:val="24"/>
        </w:rPr>
        <w:t>CCL3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. </w:t>
      </w:r>
      <w:r>
        <w:rPr>
          <w:rFonts w:ascii="Arial" w:hAnsi="Arial" w:cs="Arial"/>
          <w:color w:val="000000"/>
          <w:sz w:val="24"/>
          <w:szCs w:val="24"/>
        </w:rPr>
        <w:t>h) THP-1</w:t>
      </w:r>
      <w:r w:rsidRPr="00255F86">
        <w:rPr>
          <w:rFonts w:ascii="Arial" w:hAnsi="Arial" w:cs="Arial"/>
          <w:color w:val="000000"/>
          <w:sz w:val="24"/>
          <w:szCs w:val="24"/>
        </w:rPr>
        <w:t xml:space="preserve"> cells were treated with 10 µM of MiTMAB and 5 µM of OcTMAB. Migration was induced with 1 nM CXCL12. Statistical analysis were performed using a one-way ANOVA with a Bonferroni Multiple comparison test as post-test with *** showing a p value &lt; 0.001. Data represent the mean ± S.E.M. of at least three independent experiments.</w:t>
      </w:r>
    </w:p>
    <w:p w:rsidR="00BA117D" w:rsidRDefault="00BA117D" w:rsidP="006D6B91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A117D" w:rsidRPr="00255F86" w:rsidRDefault="006951E9" w:rsidP="006D6B91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Figure 4</w:t>
      </w:r>
      <w:bookmarkStart w:id="39" w:name="_GoBack"/>
      <w:bookmarkEnd w:id="39"/>
      <w:r w:rsidR="00BA117D" w:rsidRPr="00255F86">
        <w:rPr>
          <w:rFonts w:ascii="Arial" w:hAnsi="Arial" w:cs="Arial"/>
          <w:b/>
          <w:color w:val="000000"/>
          <w:sz w:val="24"/>
          <w:szCs w:val="24"/>
        </w:rPr>
        <w:t>:</w:t>
      </w:r>
      <w:r w:rsidR="00BA117D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BA117D" w:rsidRPr="00255F86">
        <w:rPr>
          <w:rFonts w:ascii="Arial" w:hAnsi="Arial" w:cs="Arial"/>
          <w:color w:val="000000"/>
          <w:sz w:val="24"/>
          <w:szCs w:val="24"/>
        </w:rPr>
        <w:t xml:space="preserve">Effect of </w:t>
      </w:r>
      <w:r w:rsidR="00BA117D">
        <w:rPr>
          <w:rFonts w:ascii="Arial" w:hAnsi="Arial" w:cs="Arial"/>
          <w:color w:val="000000"/>
          <w:sz w:val="24"/>
          <w:szCs w:val="24"/>
        </w:rPr>
        <w:t xml:space="preserve">endocytosis </w:t>
      </w:r>
      <w:r w:rsidR="00BA117D" w:rsidRPr="00255F86">
        <w:rPr>
          <w:rFonts w:ascii="Arial" w:hAnsi="Arial" w:cs="Arial"/>
          <w:color w:val="000000"/>
          <w:sz w:val="24"/>
          <w:szCs w:val="24"/>
        </w:rPr>
        <w:t xml:space="preserve">inhibitors on migration towards CCL3 and CXCL12. a) THP-1 cells were treated with </w:t>
      </w:r>
      <w:r w:rsidR="00BA117D" w:rsidRPr="00ED6A98">
        <w:rPr>
          <w:rFonts w:ascii="Arial" w:hAnsi="Arial" w:cs="Arial"/>
          <w:color w:val="000000"/>
          <w:sz w:val="24"/>
          <w:szCs w:val="24"/>
        </w:rPr>
        <w:t>10 µM</w:t>
      </w:r>
      <w:r w:rsidR="00BA117D" w:rsidRPr="00255F86">
        <w:rPr>
          <w:rFonts w:ascii="Arial" w:hAnsi="Arial" w:cs="Arial"/>
          <w:color w:val="000000"/>
          <w:sz w:val="24"/>
          <w:szCs w:val="24"/>
        </w:rPr>
        <w:t xml:space="preserve"> of </w:t>
      </w:r>
      <w:proofErr w:type="spellStart"/>
      <w:r w:rsidR="00BA117D">
        <w:rPr>
          <w:rFonts w:ascii="Arial" w:hAnsi="Arial" w:cs="Arial"/>
          <w:color w:val="000000"/>
          <w:sz w:val="24"/>
          <w:szCs w:val="24"/>
        </w:rPr>
        <w:t>pyrimidyn</w:t>
      </w:r>
      <w:proofErr w:type="spellEnd"/>
      <w:r w:rsidR="00BA117D">
        <w:rPr>
          <w:rFonts w:ascii="Arial" w:hAnsi="Arial" w:cs="Arial"/>
          <w:color w:val="000000"/>
          <w:sz w:val="24"/>
          <w:szCs w:val="24"/>
        </w:rPr>
        <w:t>-</w:t>
      </w:r>
      <w:r w:rsidR="00BA117D" w:rsidRPr="00255F86">
        <w:rPr>
          <w:rFonts w:ascii="Arial" w:hAnsi="Arial" w:cs="Arial"/>
          <w:color w:val="000000"/>
          <w:sz w:val="24"/>
          <w:szCs w:val="24"/>
        </w:rPr>
        <w:t xml:space="preserve">7. Migration was induced with 1 nM CCL3. b) THP-1 cells were treated </w:t>
      </w:r>
      <w:r w:rsidR="00BA117D" w:rsidRPr="00ED6A98">
        <w:rPr>
          <w:rFonts w:ascii="Arial" w:hAnsi="Arial" w:cs="Arial"/>
          <w:color w:val="000000"/>
          <w:sz w:val="24"/>
          <w:szCs w:val="24"/>
        </w:rPr>
        <w:t xml:space="preserve">with 10 µM of </w:t>
      </w:r>
      <w:proofErr w:type="spellStart"/>
      <w:r w:rsidR="00BA117D" w:rsidRPr="00ED6A98">
        <w:rPr>
          <w:rFonts w:ascii="Arial" w:hAnsi="Arial" w:cs="Arial"/>
          <w:color w:val="000000"/>
          <w:sz w:val="24"/>
          <w:szCs w:val="24"/>
        </w:rPr>
        <w:t>pyrimidyn</w:t>
      </w:r>
      <w:proofErr w:type="spellEnd"/>
      <w:r w:rsidR="00BA117D" w:rsidRPr="00ED6A98">
        <w:rPr>
          <w:rFonts w:ascii="Arial" w:hAnsi="Arial" w:cs="Arial"/>
          <w:color w:val="000000"/>
          <w:sz w:val="24"/>
          <w:szCs w:val="24"/>
        </w:rPr>
        <w:t>-7. Migration was induced with 1 nM CXCL12 and migrated cells were counted after 4 hours.</w:t>
      </w:r>
      <w:r w:rsidR="00BA117D" w:rsidRPr="00255F86">
        <w:rPr>
          <w:rFonts w:ascii="Arial" w:hAnsi="Arial" w:cs="Arial"/>
          <w:color w:val="000000"/>
          <w:sz w:val="24"/>
          <w:szCs w:val="24"/>
        </w:rPr>
        <w:t xml:space="preserve"> </w:t>
      </w:r>
      <w:r w:rsidR="00BA117D">
        <w:rPr>
          <w:rFonts w:ascii="Arial" w:hAnsi="Arial" w:cs="Arial"/>
          <w:color w:val="000000"/>
          <w:sz w:val="24"/>
          <w:szCs w:val="24"/>
        </w:rPr>
        <w:t xml:space="preserve">c) </w:t>
      </w:r>
      <w:r w:rsidR="00BA117D" w:rsidRPr="00255F86">
        <w:rPr>
          <w:rFonts w:ascii="Arial" w:hAnsi="Arial" w:cs="Arial"/>
          <w:color w:val="000000"/>
          <w:sz w:val="24"/>
          <w:szCs w:val="24"/>
        </w:rPr>
        <w:t>THP-1 cells were treated with 1.25 µM of pitstop 2 and pitstop 2 negative control compound and 30 µM of pitstop 2 and pitstop 2 negative control compound, respectively. Migrati</w:t>
      </w:r>
      <w:r w:rsidR="00BA117D">
        <w:rPr>
          <w:rFonts w:ascii="Arial" w:hAnsi="Arial" w:cs="Arial"/>
          <w:color w:val="000000"/>
          <w:sz w:val="24"/>
          <w:szCs w:val="24"/>
        </w:rPr>
        <w:t>on was induced with 1 nM CCL3. d</w:t>
      </w:r>
      <w:r w:rsidR="00BA117D" w:rsidRPr="00255F86">
        <w:rPr>
          <w:rFonts w:ascii="Arial" w:hAnsi="Arial" w:cs="Arial"/>
          <w:color w:val="000000"/>
          <w:sz w:val="24"/>
          <w:szCs w:val="24"/>
        </w:rPr>
        <w:t xml:space="preserve">) Jurkat cells were treated with 30 µM of pitstop 2 and pitstop 2 negative control compound, respectively and migration was induced with 1 nM CXCL12. Statistical analysis were performed using a one-way ANOVA with a Bonferroni Multiple comparison test as post-test with </w:t>
      </w:r>
      <w:r w:rsidR="00BA117D">
        <w:rPr>
          <w:rFonts w:ascii="Arial" w:hAnsi="Arial" w:cs="Arial"/>
          <w:color w:val="000000"/>
          <w:sz w:val="24"/>
          <w:szCs w:val="24"/>
        </w:rPr>
        <w:t xml:space="preserve">** showing a p value &lt; 0.01 and </w:t>
      </w:r>
      <w:r w:rsidR="00BA117D" w:rsidRPr="00255F86">
        <w:rPr>
          <w:rFonts w:ascii="Arial" w:hAnsi="Arial" w:cs="Arial"/>
          <w:color w:val="000000"/>
          <w:sz w:val="24"/>
          <w:szCs w:val="24"/>
        </w:rPr>
        <w:t>*** showing a p value &lt; 0.001. Data represent the mean ± S.E.M. of at least three independent experiments.</w:t>
      </w:r>
    </w:p>
    <w:p w:rsidR="00B2001F" w:rsidRPr="00255F86" w:rsidRDefault="00B2001F" w:rsidP="006D6B91">
      <w:pPr>
        <w:pStyle w:val="EndNoteBibliography"/>
        <w:spacing w:after="0" w:line="480" w:lineRule="auto"/>
        <w:rPr>
          <w:rFonts w:ascii="Arial" w:hAnsi="Arial" w:cs="Arial"/>
          <w:color w:val="000000"/>
          <w:sz w:val="24"/>
          <w:szCs w:val="24"/>
        </w:rPr>
      </w:pPr>
    </w:p>
    <w:sectPr w:rsidR="00B2001F" w:rsidRPr="00255F86" w:rsidSect="006D6B91">
      <w:headerReference w:type="default" r:id="rId9"/>
      <w:pgSz w:w="11906" w:h="16838"/>
      <w:pgMar w:top="1440" w:right="1440" w:bottom="1440" w:left="1440" w:header="709" w:footer="709" w:gutter="0"/>
      <w:cols w:space="36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AED" w:rsidRDefault="007E3AED" w:rsidP="004C042C">
      <w:pPr>
        <w:spacing w:after="0" w:line="240" w:lineRule="auto"/>
      </w:pPr>
      <w:r>
        <w:separator/>
      </w:r>
    </w:p>
  </w:endnote>
  <w:endnote w:type="continuationSeparator" w:id="0">
    <w:p w:rsidR="007E3AED" w:rsidRDefault="007E3AED" w:rsidP="004C0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AED" w:rsidRDefault="007E3AED" w:rsidP="004C042C">
      <w:pPr>
        <w:spacing w:after="0" w:line="240" w:lineRule="auto"/>
      </w:pPr>
      <w:r>
        <w:separator/>
      </w:r>
    </w:p>
  </w:footnote>
  <w:footnote w:type="continuationSeparator" w:id="0">
    <w:p w:rsidR="007E3AED" w:rsidRDefault="007E3AED" w:rsidP="004C0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47180570"/>
      <w:docPartObj>
        <w:docPartGallery w:val="Page Numbers (Top of Page)"/>
        <w:docPartUnique/>
      </w:docPartObj>
    </w:sdtPr>
    <w:sdtEndPr>
      <w:rPr>
        <w:noProof/>
      </w:rPr>
    </w:sdtEndPr>
    <w:sdtContent>
      <w:p w:rsidR="007E3AED" w:rsidRDefault="007E3AE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51E9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7E3AED" w:rsidRDefault="007E3AE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116EA3"/>
    <w:multiLevelType w:val="hybridMultilevel"/>
    <w:tmpl w:val="41A010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iochemical Biophysical Re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p0tzrwpwya5pd3e0pdcpaxvqzdsaavws95te&quot;&gt;Anja-1-new&lt;record-ids&gt;&lt;item&gt;153&lt;/item&gt;&lt;item&gt;155&lt;/item&gt;&lt;item&gt;158&lt;/item&gt;&lt;item&gt;159&lt;/item&gt;&lt;item&gt;209&lt;/item&gt;&lt;item&gt;285&lt;/item&gt;&lt;item&gt;854&lt;/item&gt;&lt;item&gt;928&lt;/item&gt;&lt;item&gt;944&lt;/item&gt;&lt;item&gt;997&lt;/item&gt;&lt;item&gt;999&lt;/item&gt;&lt;item&gt;1234&lt;/item&gt;&lt;item&gt;1246&lt;/item&gt;&lt;item&gt;1275&lt;/item&gt;&lt;item&gt;1276&lt;/item&gt;&lt;item&gt;1277&lt;/item&gt;&lt;item&gt;1278&lt;/item&gt;&lt;item&gt;1279&lt;/item&gt;&lt;item&gt;1282&lt;/item&gt;&lt;item&gt;1284&lt;/item&gt;&lt;item&gt;1286&lt;/item&gt;&lt;item&gt;1287&lt;/item&gt;&lt;item&gt;1289&lt;/item&gt;&lt;item&gt;1291&lt;/item&gt;&lt;item&gt;1292&lt;/item&gt;&lt;item&gt;1293&lt;/item&gt;&lt;item&gt;1294&lt;/item&gt;&lt;item&gt;1295&lt;/item&gt;&lt;item&gt;1296&lt;/item&gt;&lt;item&gt;1298&lt;/item&gt;&lt;item&gt;1299&lt;/item&gt;&lt;item&gt;1300&lt;/item&gt;&lt;item&gt;1303&lt;/item&gt;&lt;item&gt;1304&lt;/item&gt;&lt;item&gt;1305&lt;/item&gt;&lt;item&gt;1309&lt;/item&gt;&lt;item&gt;1338&lt;/item&gt;&lt;item&gt;1374&lt;/item&gt;&lt;item&gt;1378&lt;/item&gt;&lt;/record-ids&gt;&lt;/item&gt;&lt;/Libraries&gt;"/>
  </w:docVars>
  <w:rsids>
    <w:rsidRoot w:val="008326A1"/>
    <w:rsid w:val="00000521"/>
    <w:rsid w:val="00007AEB"/>
    <w:rsid w:val="00011B43"/>
    <w:rsid w:val="00030AE3"/>
    <w:rsid w:val="0004551C"/>
    <w:rsid w:val="00051B98"/>
    <w:rsid w:val="0007391A"/>
    <w:rsid w:val="000931E0"/>
    <w:rsid w:val="000A16E9"/>
    <w:rsid w:val="000A3289"/>
    <w:rsid w:val="000F100B"/>
    <w:rsid w:val="001073E7"/>
    <w:rsid w:val="001144DC"/>
    <w:rsid w:val="001278DC"/>
    <w:rsid w:val="001407B4"/>
    <w:rsid w:val="001407BF"/>
    <w:rsid w:val="00165777"/>
    <w:rsid w:val="0017782B"/>
    <w:rsid w:val="00180E6E"/>
    <w:rsid w:val="00184D7E"/>
    <w:rsid w:val="00186160"/>
    <w:rsid w:val="00186F3D"/>
    <w:rsid w:val="00197579"/>
    <w:rsid w:val="001A374A"/>
    <w:rsid w:val="001B124B"/>
    <w:rsid w:val="001B19D7"/>
    <w:rsid w:val="001C0A7A"/>
    <w:rsid w:val="001C2F89"/>
    <w:rsid w:val="001D34BD"/>
    <w:rsid w:val="001F34DA"/>
    <w:rsid w:val="001F5FE9"/>
    <w:rsid w:val="00201C7D"/>
    <w:rsid w:val="00203791"/>
    <w:rsid w:val="00206D4B"/>
    <w:rsid w:val="00217921"/>
    <w:rsid w:val="00230194"/>
    <w:rsid w:val="00240CDF"/>
    <w:rsid w:val="00241733"/>
    <w:rsid w:val="00241EAB"/>
    <w:rsid w:val="00255F86"/>
    <w:rsid w:val="00261FAD"/>
    <w:rsid w:val="00274462"/>
    <w:rsid w:val="0027448C"/>
    <w:rsid w:val="002854EF"/>
    <w:rsid w:val="00295F39"/>
    <w:rsid w:val="002B19AD"/>
    <w:rsid w:val="002B503F"/>
    <w:rsid w:val="002B710B"/>
    <w:rsid w:val="002C7BDD"/>
    <w:rsid w:val="002F1E5F"/>
    <w:rsid w:val="002F4786"/>
    <w:rsid w:val="00300E2A"/>
    <w:rsid w:val="00306C02"/>
    <w:rsid w:val="003203DA"/>
    <w:rsid w:val="0033233D"/>
    <w:rsid w:val="00333475"/>
    <w:rsid w:val="00381EA5"/>
    <w:rsid w:val="003A04B5"/>
    <w:rsid w:val="003A5931"/>
    <w:rsid w:val="003B2492"/>
    <w:rsid w:val="003C165B"/>
    <w:rsid w:val="003C7208"/>
    <w:rsid w:val="003E3355"/>
    <w:rsid w:val="003E4762"/>
    <w:rsid w:val="00405769"/>
    <w:rsid w:val="00420565"/>
    <w:rsid w:val="0042476A"/>
    <w:rsid w:val="00426FD1"/>
    <w:rsid w:val="00436778"/>
    <w:rsid w:val="004413B4"/>
    <w:rsid w:val="00453971"/>
    <w:rsid w:val="00461B49"/>
    <w:rsid w:val="004660B0"/>
    <w:rsid w:val="00472AFB"/>
    <w:rsid w:val="004816E0"/>
    <w:rsid w:val="00486651"/>
    <w:rsid w:val="004A0E73"/>
    <w:rsid w:val="004B261F"/>
    <w:rsid w:val="004B7647"/>
    <w:rsid w:val="004C042C"/>
    <w:rsid w:val="004C10D1"/>
    <w:rsid w:val="004D1917"/>
    <w:rsid w:val="004D4AFE"/>
    <w:rsid w:val="004E2CDE"/>
    <w:rsid w:val="004F0339"/>
    <w:rsid w:val="00513C1D"/>
    <w:rsid w:val="005166AD"/>
    <w:rsid w:val="0053335A"/>
    <w:rsid w:val="00543D50"/>
    <w:rsid w:val="00552F19"/>
    <w:rsid w:val="00561D93"/>
    <w:rsid w:val="00567A82"/>
    <w:rsid w:val="00571151"/>
    <w:rsid w:val="00572FA0"/>
    <w:rsid w:val="00576DD4"/>
    <w:rsid w:val="005A0AD0"/>
    <w:rsid w:val="005A0E7B"/>
    <w:rsid w:val="005A374A"/>
    <w:rsid w:val="005C532C"/>
    <w:rsid w:val="005E51CC"/>
    <w:rsid w:val="005F56F4"/>
    <w:rsid w:val="00600909"/>
    <w:rsid w:val="00607880"/>
    <w:rsid w:val="0061547A"/>
    <w:rsid w:val="00620198"/>
    <w:rsid w:val="00636D89"/>
    <w:rsid w:val="00657F3E"/>
    <w:rsid w:val="00662703"/>
    <w:rsid w:val="00664C61"/>
    <w:rsid w:val="0066532B"/>
    <w:rsid w:val="00670D9A"/>
    <w:rsid w:val="00680513"/>
    <w:rsid w:val="00686264"/>
    <w:rsid w:val="006951E9"/>
    <w:rsid w:val="006B51FE"/>
    <w:rsid w:val="006C41D5"/>
    <w:rsid w:val="006D3D98"/>
    <w:rsid w:val="006D5BB2"/>
    <w:rsid w:val="006D6B91"/>
    <w:rsid w:val="006D7AA5"/>
    <w:rsid w:val="006F151A"/>
    <w:rsid w:val="007117EF"/>
    <w:rsid w:val="0072311B"/>
    <w:rsid w:val="00725B07"/>
    <w:rsid w:val="007328D2"/>
    <w:rsid w:val="007410E3"/>
    <w:rsid w:val="007432DA"/>
    <w:rsid w:val="0075638F"/>
    <w:rsid w:val="00760E37"/>
    <w:rsid w:val="00761378"/>
    <w:rsid w:val="00765A81"/>
    <w:rsid w:val="0076611A"/>
    <w:rsid w:val="00773B7D"/>
    <w:rsid w:val="00782E16"/>
    <w:rsid w:val="00784299"/>
    <w:rsid w:val="0078797C"/>
    <w:rsid w:val="00793932"/>
    <w:rsid w:val="00794E8A"/>
    <w:rsid w:val="007B031F"/>
    <w:rsid w:val="007B3C05"/>
    <w:rsid w:val="007B4484"/>
    <w:rsid w:val="007B726D"/>
    <w:rsid w:val="007C144B"/>
    <w:rsid w:val="007C62B5"/>
    <w:rsid w:val="007D04A9"/>
    <w:rsid w:val="007D55D9"/>
    <w:rsid w:val="007E169A"/>
    <w:rsid w:val="007E3AED"/>
    <w:rsid w:val="007E3DEE"/>
    <w:rsid w:val="007F14B8"/>
    <w:rsid w:val="007F3190"/>
    <w:rsid w:val="00813D50"/>
    <w:rsid w:val="00831981"/>
    <w:rsid w:val="008326A1"/>
    <w:rsid w:val="00835CE5"/>
    <w:rsid w:val="00840995"/>
    <w:rsid w:val="00847CD0"/>
    <w:rsid w:val="0085019D"/>
    <w:rsid w:val="00852799"/>
    <w:rsid w:val="00852A9C"/>
    <w:rsid w:val="00854684"/>
    <w:rsid w:val="00866E78"/>
    <w:rsid w:val="008748A6"/>
    <w:rsid w:val="008807A7"/>
    <w:rsid w:val="008A51D8"/>
    <w:rsid w:val="008A613A"/>
    <w:rsid w:val="008A7129"/>
    <w:rsid w:val="008C4972"/>
    <w:rsid w:val="008D601B"/>
    <w:rsid w:val="008E0C3E"/>
    <w:rsid w:val="008E77D9"/>
    <w:rsid w:val="008F5BA7"/>
    <w:rsid w:val="00901561"/>
    <w:rsid w:val="00910748"/>
    <w:rsid w:val="0091232A"/>
    <w:rsid w:val="00915683"/>
    <w:rsid w:val="00915BE8"/>
    <w:rsid w:val="00942C46"/>
    <w:rsid w:val="0095667E"/>
    <w:rsid w:val="00965A51"/>
    <w:rsid w:val="00974403"/>
    <w:rsid w:val="00997CAC"/>
    <w:rsid w:val="009A116B"/>
    <w:rsid w:val="009A1D9A"/>
    <w:rsid w:val="009A5EFB"/>
    <w:rsid w:val="009B36AC"/>
    <w:rsid w:val="009D47E5"/>
    <w:rsid w:val="00A02342"/>
    <w:rsid w:val="00A1286A"/>
    <w:rsid w:val="00A36A8D"/>
    <w:rsid w:val="00A461DD"/>
    <w:rsid w:val="00A52528"/>
    <w:rsid w:val="00A550D6"/>
    <w:rsid w:val="00A75D3C"/>
    <w:rsid w:val="00A832CA"/>
    <w:rsid w:val="00A913EC"/>
    <w:rsid w:val="00AA32BA"/>
    <w:rsid w:val="00AA340B"/>
    <w:rsid w:val="00AA5DF7"/>
    <w:rsid w:val="00AB6A28"/>
    <w:rsid w:val="00AC7438"/>
    <w:rsid w:val="00AD27CD"/>
    <w:rsid w:val="00AE35F9"/>
    <w:rsid w:val="00AF015D"/>
    <w:rsid w:val="00AF7F05"/>
    <w:rsid w:val="00B03EB3"/>
    <w:rsid w:val="00B14581"/>
    <w:rsid w:val="00B2001F"/>
    <w:rsid w:val="00B34761"/>
    <w:rsid w:val="00B373C3"/>
    <w:rsid w:val="00B37558"/>
    <w:rsid w:val="00B40848"/>
    <w:rsid w:val="00B41B23"/>
    <w:rsid w:val="00B51CC1"/>
    <w:rsid w:val="00B55B87"/>
    <w:rsid w:val="00B578A1"/>
    <w:rsid w:val="00B605E0"/>
    <w:rsid w:val="00B630D1"/>
    <w:rsid w:val="00B631B7"/>
    <w:rsid w:val="00B6794B"/>
    <w:rsid w:val="00B715F5"/>
    <w:rsid w:val="00B82A4B"/>
    <w:rsid w:val="00B85B9C"/>
    <w:rsid w:val="00B97AE5"/>
    <w:rsid w:val="00BA117D"/>
    <w:rsid w:val="00BB0DA4"/>
    <w:rsid w:val="00BD43C9"/>
    <w:rsid w:val="00BE5646"/>
    <w:rsid w:val="00BF0DF4"/>
    <w:rsid w:val="00BF1006"/>
    <w:rsid w:val="00BF2FAD"/>
    <w:rsid w:val="00C01013"/>
    <w:rsid w:val="00C210E6"/>
    <w:rsid w:val="00C342F1"/>
    <w:rsid w:val="00C36CD3"/>
    <w:rsid w:val="00C418FD"/>
    <w:rsid w:val="00C44D1A"/>
    <w:rsid w:val="00C45847"/>
    <w:rsid w:val="00C51860"/>
    <w:rsid w:val="00C7587B"/>
    <w:rsid w:val="00C80370"/>
    <w:rsid w:val="00C81E7D"/>
    <w:rsid w:val="00CB5505"/>
    <w:rsid w:val="00CC6D10"/>
    <w:rsid w:val="00CD0076"/>
    <w:rsid w:val="00CE4D0F"/>
    <w:rsid w:val="00CF70E9"/>
    <w:rsid w:val="00CF7707"/>
    <w:rsid w:val="00D31C1D"/>
    <w:rsid w:val="00D34DDB"/>
    <w:rsid w:val="00D37D3A"/>
    <w:rsid w:val="00D47044"/>
    <w:rsid w:val="00D52973"/>
    <w:rsid w:val="00D743FA"/>
    <w:rsid w:val="00D829DE"/>
    <w:rsid w:val="00D8523B"/>
    <w:rsid w:val="00D929B4"/>
    <w:rsid w:val="00D975D9"/>
    <w:rsid w:val="00DB043F"/>
    <w:rsid w:val="00DB67B1"/>
    <w:rsid w:val="00DF2F0C"/>
    <w:rsid w:val="00DF41EF"/>
    <w:rsid w:val="00E05F2B"/>
    <w:rsid w:val="00E11D04"/>
    <w:rsid w:val="00E140A0"/>
    <w:rsid w:val="00E2076D"/>
    <w:rsid w:val="00E3715E"/>
    <w:rsid w:val="00E4123C"/>
    <w:rsid w:val="00E4500E"/>
    <w:rsid w:val="00E57439"/>
    <w:rsid w:val="00E7248E"/>
    <w:rsid w:val="00E85206"/>
    <w:rsid w:val="00EA24D9"/>
    <w:rsid w:val="00EA3508"/>
    <w:rsid w:val="00EA6C2E"/>
    <w:rsid w:val="00EB0D61"/>
    <w:rsid w:val="00EC70B0"/>
    <w:rsid w:val="00ED3F5E"/>
    <w:rsid w:val="00ED6A98"/>
    <w:rsid w:val="00EE0EBE"/>
    <w:rsid w:val="00EE1D21"/>
    <w:rsid w:val="00EF4506"/>
    <w:rsid w:val="00EF69DB"/>
    <w:rsid w:val="00F4063D"/>
    <w:rsid w:val="00F42EEB"/>
    <w:rsid w:val="00F43DE9"/>
    <w:rsid w:val="00F46157"/>
    <w:rsid w:val="00F57116"/>
    <w:rsid w:val="00F63976"/>
    <w:rsid w:val="00F63B88"/>
    <w:rsid w:val="00F72397"/>
    <w:rsid w:val="00F80E1D"/>
    <w:rsid w:val="00F85D20"/>
    <w:rsid w:val="00F85D84"/>
    <w:rsid w:val="00F867EC"/>
    <w:rsid w:val="00FB1962"/>
    <w:rsid w:val="00FB4B33"/>
    <w:rsid w:val="00FC1926"/>
    <w:rsid w:val="00FC320F"/>
    <w:rsid w:val="00FD2814"/>
    <w:rsid w:val="00FE491A"/>
    <w:rsid w:val="00FE6356"/>
    <w:rsid w:val="00FF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6785636-0F9A-467F-ACAA-EBD597A3D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7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7129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B55B87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55B87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55B87"/>
    <w:pPr>
      <w:spacing w:line="240" w:lineRule="auto"/>
      <w:jc w:val="both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55B87"/>
    <w:rPr>
      <w:rFonts w:ascii="Calibri" w:hAnsi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B55B8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C7BDD"/>
    <w:pPr>
      <w:ind w:left="720"/>
      <w:contextualSpacing/>
    </w:pPr>
  </w:style>
  <w:style w:type="table" w:styleId="TableGrid">
    <w:name w:val="Table Grid"/>
    <w:basedOn w:val="TableNormal"/>
    <w:rsid w:val="00831981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C04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42C"/>
  </w:style>
  <w:style w:type="paragraph" w:styleId="Footer">
    <w:name w:val="footer"/>
    <w:basedOn w:val="Normal"/>
    <w:link w:val="FooterChar"/>
    <w:uiPriority w:val="99"/>
    <w:unhideWhenUsed/>
    <w:rsid w:val="004C04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4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ja.mueller@uea.ac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CCA9B-E97B-4A10-9F3B-40C8D1DD2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5D054F68</Template>
  <TotalTime>283</TotalTime>
  <Pages>18</Pages>
  <Words>7162</Words>
  <Characters>40826</Characters>
  <Application>Microsoft Office Word</Application>
  <DocSecurity>0</DocSecurity>
  <Lines>340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East Anglia</Company>
  <LinksUpToDate>false</LinksUpToDate>
  <CharactersWithSpaces>47893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</dc:creator>
  <cp:keywords/>
  <dc:description/>
  <cp:lastModifiedBy>Anja Mueller (PHA)</cp:lastModifiedBy>
  <cp:revision>19</cp:revision>
  <cp:lastPrinted>2014-08-27T10:24:00Z</cp:lastPrinted>
  <dcterms:created xsi:type="dcterms:W3CDTF">2015-04-21T13:28:00Z</dcterms:created>
  <dcterms:modified xsi:type="dcterms:W3CDTF">2015-05-18T15:57:00Z</dcterms:modified>
</cp:coreProperties>
</file>