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7674A" w14:textId="54AFAA57" w:rsidR="00923336" w:rsidRDefault="003B455A" w:rsidP="00923336">
      <w:pPr>
        <w:spacing w:after="0" w:line="360" w:lineRule="auto"/>
        <w:contextualSpacing/>
        <w:jc w:val="center"/>
        <w:rPr>
          <w:rFonts w:ascii="Times New Roman" w:hAnsi="Times New Roman" w:cs="Times New Roman"/>
          <w:sz w:val="28"/>
          <w:szCs w:val="28"/>
        </w:rPr>
      </w:pPr>
      <w:r>
        <w:rPr>
          <w:rFonts w:ascii="Times New Roman" w:hAnsi="Times New Roman" w:cs="Times New Roman"/>
          <w:sz w:val="28"/>
          <w:szCs w:val="28"/>
        </w:rPr>
        <w:t>[Editorial note: renumber figures]</w:t>
      </w:r>
    </w:p>
    <w:p w14:paraId="1BA93672" w14:textId="6F083825" w:rsidR="00923336" w:rsidRDefault="00923336" w:rsidP="00923336">
      <w:pPr>
        <w:spacing w:after="0" w:line="360" w:lineRule="auto"/>
        <w:contextualSpacing/>
        <w:jc w:val="center"/>
        <w:rPr>
          <w:rFonts w:ascii="Times New Roman" w:hAnsi="Times New Roman" w:cs="Times New Roman"/>
          <w:sz w:val="28"/>
          <w:szCs w:val="28"/>
        </w:rPr>
      </w:pPr>
    </w:p>
    <w:p w14:paraId="5546DF96" w14:textId="77777777" w:rsidR="00923336" w:rsidRDefault="00923336" w:rsidP="00923336">
      <w:pPr>
        <w:spacing w:after="0" w:line="360" w:lineRule="auto"/>
        <w:contextualSpacing/>
        <w:jc w:val="center"/>
        <w:rPr>
          <w:rFonts w:ascii="Times New Roman" w:hAnsi="Times New Roman" w:cs="Times New Roman"/>
          <w:sz w:val="28"/>
          <w:szCs w:val="28"/>
        </w:rPr>
      </w:pPr>
    </w:p>
    <w:p w14:paraId="5F053A29" w14:textId="77777777" w:rsidR="00923336" w:rsidRDefault="00923336" w:rsidP="00923336">
      <w:pPr>
        <w:spacing w:after="0" w:line="360" w:lineRule="auto"/>
        <w:contextualSpacing/>
        <w:jc w:val="center"/>
        <w:rPr>
          <w:rFonts w:ascii="Times New Roman" w:hAnsi="Times New Roman" w:cs="Times New Roman"/>
          <w:sz w:val="28"/>
          <w:szCs w:val="28"/>
        </w:rPr>
      </w:pPr>
    </w:p>
    <w:p w14:paraId="3902C331" w14:textId="77777777" w:rsidR="00923336" w:rsidRDefault="00923336" w:rsidP="00923336">
      <w:pPr>
        <w:spacing w:after="0" w:line="360" w:lineRule="auto"/>
        <w:contextualSpacing/>
        <w:jc w:val="center"/>
        <w:rPr>
          <w:rFonts w:ascii="Times New Roman" w:hAnsi="Times New Roman" w:cs="Times New Roman"/>
          <w:sz w:val="28"/>
          <w:szCs w:val="28"/>
        </w:rPr>
      </w:pPr>
    </w:p>
    <w:p w14:paraId="37B8B1B8" w14:textId="77777777" w:rsidR="00923336" w:rsidRDefault="00923336" w:rsidP="00923336">
      <w:pPr>
        <w:spacing w:after="0" w:line="360" w:lineRule="auto"/>
        <w:contextualSpacing/>
        <w:jc w:val="center"/>
        <w:rPr>
          <w:rFonts w:ascii="Times New Roman" w:hAnsi="Times New Roman" w:cs="Times New Roman"/>
          <w:sz w:val="28"/>
          <w:szCs w:val="28"/>
        </w:rPr>
      </w:pPr>
    </w:p>
    <w:p w14:paraId="242C2DA0" w14:textId="77777777" w:rsidR="00923336" w:rsidRDefault="00923336" w:rsidP="00923336">
      <w:pPr>
        <w:spacing w:after="0" w:line="360" w:lineRule="auto"/>
        <w:contextualSpacing/>
        <w:jc w:val="center"/>
        <w:rPr>
          <w:rFonts w:ascii="Times New Roman" w:hAnsi="Times New Roman" w:cs="Times New Roman"/>
          <w:sz w:val="28"/>
          <w:szCs w:val="28"/>
        </w:rPr>
      </w:pPr>
    </w:p>
    <w:p w14:paraId="5CC12AA0" w14:textId="4386C479" w:rsidR="00923336" w:rsidRDefault="00923336" w:rsidP="00923336">
      <w:pPr>
        <w:spacing w:after="0" w:line="360" w:lineRule="auto"/>
        <w:contextualSpacing/>
        <w:jc w:val="center"/>
        <w:rPr>
          <w:rFonts w:ascii="Times New Roman" w:hAnsi="Times New Roman" w:cs="Times New Roman"/>
        </w:rPr>
      </w:pPr>
      <w:r w:rsidRPr="00923336">
        <w:rPr>
          <w:rFonts w:ascii="Times New Roman" w:hAnsi="Times New Roman" w:cs="Times New Roman"/>
          <w:sz w:val="28"/>
          <w:szCs w:val="28"/>
        </w:rPr>
        <w:t>COASTAL CHANGE IN LATER MEDIEVAL SUFFOLK: RECONSTRUCTING MINSMERE HAVEN, SIZEWELL AND THE RELOCATION OF LEISTON ABBEY</w:t>
      </w:r>
      <w:r w:rsidRPr="00923336">
        <w:rPr>
          <w:rFonts w:ascii="Times New Roman" w:hAnsi="Times New Roman" w:cs="Times New Roman"/>
        </w:rPr>
        <w:br/>
      </w:r>
      <w:r w:rsidR="00624E29" w:rsidRPr="00923336">
        <w:rPr>
          <w:rFonts w:ascii="Times New Roman" w:hAnsi="Times New Roman" w:cs="Times New Roman"/>
        </w:rPr>
        <w:br/>
      </w:r>
      <w:r>
        <w:rPr>
          <w:rFonts w:ascii="Times New Roman" w:hAnsi="Times New Roman" w:cs="Times New Roman"/>
        </w:rPr>
        <w:t xml:space="preserve">by </w:t>
      </w:r>
      <w:r w:rsidRPr="00923336">
        <w:rPr>
          <w:rFonts w:ascii="Times New Roman" w:hAnsi="Times New Roman" w:cs="Times New Roman"/>
        </w:rPr>
        <w:t>MARK BAILEY AND DAVID SEAR</w:t>
      </w:r>
      <w:r w:rsidRPr="00923336">
        <w:rPr>
          <w:rFonts w:ascii="Times New Roman" w:hAnsi="Times New Roman" w:cs="Times New Roman"/>
        </w:rPr>
        <w:br/>
      </w:r>
      <w:r w:rsidR="005D727A" w:rsidRPr="00923336">
        <w:rPr>
          <w:rFonts w:ascii="Times New Roman" w:hAnsi="Times New Roman" w:cs="Times New Roman"/>
        </w:rPr>
        <w:br/>
      </w:r>
    </w:p>
    <w:p w14:paraId="7D9AA73B" w14:textId="6C404A64" w:rsidR="007D14AD" w:rsidRPr="00923336" w:rsidRDefault="00A154D3" w:rsidP="00923336">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t xml:space="preserve">The </w:t>
      </w:r>
      <w:r w:rsidR="0036195A" w:rsidRPr="00923336">
        <w:rPr>
          <w:rFonts w:ascii="Times New Roman" w:hAnsi="Times New Roman" w:cs="Times New Roman"/>
          <w:sz w:val="24"/>
          <w:szCs w:val="24"/>
        </w:rPr>
        <w:t xml:space="preserve">inexorable </w:t>
      </w:r>
      <w:r w:rsidRPr="00923336">
        <w:rPr>
          <w:rFonts w:ascii="Times New Roman" w:hAnsi="Times New Roman" w:cs="Times New Roman"/>
          <w:sz w:val="24"/>
          <w:szCs w:val="24"/>
        </w:rPr>
        <w:t>e</w:t>
      </w:r>
      <w:r w:rsidR="00EF16D0" w:rsidRPr="00923336">
        <w:rPr>
          <w:rFonts w:ascii="Times New Roman" w:hAnsi="Times New Roman" w:cs="Times New Roman"/>
          <w:sz w:val="24"/>
          <w:szCs w:val="24"/>
        </w:rPr>
        <w:t xml:space="preserve">rosion </w:t>
      </w:r>
      <w:r w:rsidRPr="00923336">
        <w:rPr>
          <w:rFonts w:ascii="Times New Roman" w:hAnsi="Times New Roman" w:cs="Times New Roman"/>
          <w:sz w:val="24"/>
          <w:szCs w:val="24"/>
        </w:rPr>
        <w:t>of the</w:t>
      </w:r>
      <w:r w:rsidR="009C7A55" w:rsidRPr="00923336">
        <w:rPr>
          <w:rFonts w:ascii="Times New Roman" w:hAnsi="Times New Roman" w:cs="Times New Roman"/>
          <w:sz w:val="24"/>
          <w:szCs w:val="24"/>
        </w:rPr>
        <w:t xml:space="preserve"> Suffolk coast</w:t>
      </w:r>
      <w:r w:rsidRPr="00923336">
        <w:rPr>
          <w:rFonts w:ascii="Times New Roman" w:hAnsi="Times New Roman" w:cs="Times New Roman"/>
          <w:sz w:val="24"/>
          <w:szCs w:val="24"/>
        </w:rPr>
        <w:t>line</w:t>
      </w:r>
      <w:r w:rsidR="009C7A55" w:rsidRPr="00923336">
        <w:rPr>
          <w:rFonts w:ascii="Times New Roman" w:hAnsi="Times New Roman" w:cs="Times New Roman"/>
          <w:sz w:val="24"/>
          <w:szCs w:val="24"/>
        </w:rPr>
        <w:t xml:space="preserve"> </w:t>
      </w:r>
      <w:r w:rsidR="003D52C7" w:rsidRPr="00923336">
        <w:rPr>
          <w:rFonts w:ascii="Times New Roman" w:hAnsi="Times New Roman" w:cs="Times New Roman"/>
          <w:sz w:val="24"/>
          <w:szCs w:val="24"/>
        </w:rPr>
        <w:t>is a well</w:t>
      </w:r>
      <w:r w:rsidR="00923336">
        <w:rPr>
          <w:rFonts w:ascii="Times New Roman" w:hAnsi="Times New Roman" w:cs="Times New Roman"/>
          <w:sz w:val="24"/>
          <w:szCs w:val="24"/>
        </w:rPr>
        <w:t>–</w:t>
      </w:r>
      <w:r w:rsidR="003D52C7" w:rsidRPr="00923336">
        <w:rPr>
          <w:rFonts w:ascii="Times New Roman" w:hAnsi="Times New Roman" w:cs="Times New Roman"/>
          <w:sz w:val="24"/>
          <w:szCs w:val="24"/>
        </w:rPr>
        <w:t xml:space="preserve">known phenomenon </w:t>
      </w:r>
      <w:r w:rsidR="007D6972" w:rsidRPr="00923336">
        <w:rPr>
          <w:rFonts w:ascii="Times New Roman" w:hAnsi="Times New Roman" w:cs="Times New Roman"/>
          <w:sz w:val="24"/>
          <w:szCs w:val="24"/>
        </w:rPr>
        <w:t xml:space="preserve">and </w:t>
      </w:r>
      <w:r w:rsidR="005F0791" w:rsidRPr="00923336">
        <w:rPr>
          <w:rFonts w:ascii="Times New Roman" w:hAnsi="Times New Roman" w:cs="Times New Roman"/>
          <w:sz w:val="24"/>
          <w:szCs w:val="24"/>
        </w:rPr>
        <w:t>the</w:t>
      </w:r>
      <w:r w:rsidR="007D6972" w:rsidRPr="00923336">
        <w:rPr>
          <w:rFonts w:ascii="Times New Roman" w:hAnsi="Times New Roman" w:cs="Times New Roman"/>
          <w:sz w:val="24"/>
          <w:szCs w:val="24"/>
        </w:rPr>
        <w:t xml:space="preserve"> </w:t>
      </w:r>
      <w:r w:rsidR="000E52EA" w:rsidRPr="00923336">
        <w:rPr>
          <w:rFonts w:ascii="Times New Roman" w:hAnsi="Times New Roman" w:cs="Times New Roman"/>
          <w:sz w:val="24"/>
          <w:szCs w:val="24"/>
        </w:rPr>
        <w:t>topic</w:t>
      </w:r>
      <w:r w:rsidR="007D6972" w:rsidRPr="00923336">
        <w:rPr>
          <w:rFonts w:ascii="Times New Roman" w:hAnsi="Times New Roman" w:cs="Times New Roman"/>
          <w:sz w:val="24"/>
          <w:szCs w:val="24"/>
        </w:rPr>
        <w:t xml:space="preserve"> of </w:t>
      </w:r>
      <w:r w:rsidR="00890836" w:rsidRPr="00923336">
        <w:rPr>
          <w:rFonts w:ascii="Times New Roman" w:hAnsi="Times New Roman" w:cs="Times New Roman"/>
          <w:sz w:val="24"/>
          <w:szCs w:val="24"/>
        </w:rPr>
        <w:t xml:space="preserve">much </w:t>
      </w:r>
      <w:r w:rsidR="00866F51" w:rsidRPr="00923336">
        <w:rPr>
          <w:rFonts w:ascii="Times New Roman" w:hAnsi="Times New Roman" w:cs="Times New Roman"/>
          <w:sz w:val="24"/>
          <w:szCs w:val="24"/>
        </w:rPr>
        <w:t xml:space="preserve">contemporary </w:t>
      </w:r>
      <w:r w:rsidR="007D6972" w:rsidRPr="00923336">
        <w:rPr>
          <w:rFonts w:ascii="Times New Roman" w:hAnsi="Times New Roman" w:cs="Times New Roman"/>
          <w:sz w:val="24"/>
          <w:szCs w:val="24"/>
        </w:rPr>
        <w:t xml:space="preserve">debate about its </w:t>
      </w:r>
      <w:r w:rsidR="00890836" w:rsidRPr="00923336">
        <w:rPr>
          <w:rFonts w:ascii="Times New Roman" w:hAnsi="Times New Roman" w:cs="Times New Roman"/>
          <w:sz w:val="24"/>
          <w:szCs w:val="24"/>
        </w:rPr>
        <w:t xml:space="preserve">future </w:t>
      </w:r>
      <w:r w:rsidR="007D6972" w:rsidRPr="00923336">
        <w:rPr>
          <w:rFonts w:ascii="Times New Roman" w:hAnsi="Times New Roman" w:cs="Times New Roman"/>
          <w:sz w:val="24"/>
          <w:szCs w:val="24"/>
        </w:rPr>
        <w:t>implications for local communities</w:t>
      </w:r>
      <w:r w:rsidR="00DD426B" w:rsidRPr="00923336">
        <w:rPr>
          <w:rFonts w:ascii="Times New Roman" w:hAnsi="Times New Roman" w:cs="Times New Roman"/>
          <w:sz w:val="24"/>
          <w:szCs w:val="24"/>
        </w:rPr>
        <w:t xml:space="preserve"> in an era of rising sea levels and global climate change</w:t>
      </w:r>
      <w:r w:rsidR="0019600B"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00EF6710" w:rsidRPr="00923336">
        <w:rPr>
          <w:rFonts w:ascii="Times New Roman" w:hAnsi="Times New Roman" w:cs="Times New Roman"/>
          <w:sz w:val="24"/>
          <w:szCs w:val="24"/>
        </w:rPr>
        <w:t>Re</w:t>
      </w:r>
      <w:r w:rsidR="00D72EA7" w:rsidRPr="00923336">
        <w:rPr>
          <w:rFonts w:ascii="Times New Roman" w:hAnsi="Times New Roman" w:cs="Times New Roman"/>
          <w:sz w:val="24"/>
          <w:szCs w:val="24"/>
        </w:rPr>
        <w:t>searchers are also becoming increasingly interested in re</w:t>
      </w:r>
      <w:r w:rsidR="00EF6710" w:rsidRPr="00923336">
        <w:rPr>
          <w:rFonts w:ascii="Times New Roman" w:hAnsi="Times New Roman" w:cs="Times New Roman"/>
          <w:sz w:val="24"/>
          <w:szCs w:val="24"/>
        </w:rPr>
        <w:t xml:space="preserve">constructing the changing nature of the Suffolk coast over the </w:t>
      </w:r>
      <w:r w:rsidR="009A2939" w:rsidRPr="00923336">
        <w:rPr>
          <w:rFonts w:ascii="Times New Roman" w:hAnsi="Times New Roman" w:cs="Times New Roman"/>
          <w:sz w:val="24"/>
          <w:szCs w:val="24"/>
        </w:rPr>
        <w:t>p</w:t>
      </w:r>
      <w:r w:rsidR="00EF6710" w:rsidRPr="00923336">
        <w:rPr>
          <w:rFonts w:ascii="Times New Roman" w:hAnsi="Times New Roman" w:cs="Times New Roman"/>
          <w:sz w:val="24"/>
          <w:szCs w:val="24"/>
        </w:rPr>
        <w:t>ast millennium</w:t>
      </w:r>
      <w:r w:rsidR="00357CEA" w:rsidRPr="00923336">
        <w:rPr>
          <w:rFonts w:ascii="Times New Roman" w:hAnsi="Times New Roman" w:cs="Times New Roman"/>
          <w:sz w:val="24"/>
          <w:szCs w:val="24"/>
        </w:rPr>
        <w:t>, because</w:t>
      </w:r>
      <w:r w:rsidR="00540770" w:rsidRPr="00923336">
        <w:rPr>
          <w:rFonts w:ascii="Times New Roman" w:hAnsi="Times New Roman" w:cs="Times New Roman"/>
          <w:sz w:val="24"/>
          <w:szCs w:val="24"/>
        </w:rPr>
        <w:t xml:space="preserve"> if we can understand </w:t>
      </w:r>
      <w:r w:rsidR="00B06653" w:rsidRPr="00923336">
        <w:rPr>
          <w:rFonts w:ascii="Times New Roman" w:hAnsi="Times New Roman" w:cs="Times New Roman"/>
          <w:sz w:val="24"/>
          <w:szCs w:val="24"/>
        </w:rPr>
        <w:t>the</w:t>
      </w:r>
      <w:r w:rsidR="00540770" w:rsidRPr="00923336">
        <w:rPr>
          <w:rFonts w:ascii="Times New Roman" w:hAnsi="Times New Roman" w:cs="Times New Roman"/>
          <w:sz w:val="24"/>
          <w:szCs w:val="24"/>
        </w:rPr>
        <w:t xml:space="preserve"> </w:t>
      </w:r>
      <w:r w:rsidR="00203F7A" w:rsidRPr="00923336">
        <w:rPr>
          <w:rFonts w:ascii="Times New Roman" w:hAnsi="Times New Roman" w:cs="Times New Roman"/>
          <w:sz w:val="24"/>
          <w:szCs w:val="24"/>
        </w:rPr>
        <w:t xml:space="preserve">pace, </w:t>
      </w:r>
      <w:r w:rsidR="00540770" w:rsidRPr="00923336">
        <w:rPr>
          <w:rFonts w:ascii="Times New Roman" w:hAnsi="Times New Roman" w:cs="Times New Roman"/>
          <w:sz w:val="24"/>
          <w:szCs w:val="24"/>
        </w:rPr>
        <w:t xml:space="preserve">processes and </w:t>
      </w:r>
      <w:r w:rsidR="00203F7A" w:rsidRPr="00923336">
        <w:rPr>
          <w:rFonts w:ascii="Times New Roman" w:hAnsi="Times New Roman" w:cs="Times New Roman"/>
          <w:sz w:val="24"/>
          <w:szCs w:val="24"/>
        </w:rPr>
        <w:t>consequences</w:t>
      </w:r>
      <w:r w:rsidR="00540770" w:rsidRPr="00923336">
        <w:rPr>
          <w:rFonts w:ascii="Times New Roman" w:hAnsi="Times New Roman" w:cs="Times New Roman"/>
          <w:sz w:val="24"/>
          <w:szCs w:val="24"/>
        </w:rPr>
        <w:t xml:space="preserve"> </w:t>
      </w:r>
      <w:r w:rsidR="00B06653" w:rsidRPr="00923336">
        <w:rPr>
          <w:rFonts w:ascii="Times New Roman" w:hAnsi="Times New Roman" w:cs="Times New Roman"/>
          <w:sz w:val="24"/>
          <w:szCs w:val="24"/>
        </w:rPr>
        <w:t xml:space="preserve">of key changes </w:t>
      </w:r>
      <w:r w:rsidR="00540770" w:rsidRPr="00923336">
        <w:rPr>
          <w:rFonts w:ascii="Times New Roman" w:hAnsi="Times New Roman" w:cs="Times New Roman"/>
          <w:sz w:val="24"/>
          <w:szCs w:val="24"/>
        </w:rPr>
        <w:t xml:space="preserve">over </w:t>
      </w:r>
      <w:r w:rsidR="00B24665" w:rsidRPr="00923336">
        <w:rPr>
          <w:rFonts w:ascii="Times New Roman" w:hAnsi="Times New Roman" w:cs="Times New Roman"/>
          <w:sz w:val="24"/>
          <w:szCs w:val="24"/>
        </w:rPr>
        <w:t>many centuries</w:t>
      </w:r>
      <w:r w:rsidR="0054037F">
        <w:rPr>
          <w:rFonts w:ascii="Times New Roman" w:hAnsi="Times New Roman" w:cs="Times New Roman"/>
          <w:sz w:val="24"/>
          <w:szCs w:val="24"/>
        </w:rPr>
        <w:t>,</w:t>
      </w:r>
      <w:r w:rsidR="00540770" w:rsidRPr="00923336">
        <w:rPr>
          <w:rFonts w:ascii="Times New Roman" w:hAnsi="Times New Roman" w:cs="Times New Roman"/>
          <w:sz w:val="24"/>
          <w:szCs w:val="24"/>
        </w:rPr>
        <w:t xml:space="preserve"> then </w:t>
      </w:r>
      <w:r w:rsidR="00A3314D" w:rsidRPr="00923336">
        <w:rPr>
          <w:rFonts w:ascii="Times New Roman" w:hAnsi="Times New Roman" w:cs="Times New Roman"/>
          <w:sz w:val="24"/>
          <w:szCs w:val="24"/>
        </w:rPr>
        <w:t>we might</w:t>
      </w:r>
      <w:r w:rsidR="00540770" w:rsidRPr="00923336">
        <w:rPr>
          <w:rFonts w:ascii="Times New Roman" w:hAnsi="Times New Roman" w:cs="Times New Roman"/>
          <w:sz w:val="24"/>
          <w:szCs w:val="24"/>
        </w:rPr>
        <w:t xml:space="preserve"> better understand</w:t>
      </w:r>
      <w:r w:rsidR="00FF6DEA" w:rsidRPr="00923336">
        <w:rPr>
          <w:rFonts w:ascii="Times New Roman" w:hAnsi="Times New Roman" w:cs="Times New Roman"/>
          <w:sz w:val="24"/>
          <w:szCs w:val="24"/>
        </w:rPr>
        <w:t xml:space="preserve"> </w:t>
      </w:r>
      <w:r w:rsidR="00203F7A" w:rsidRPr="00923336">
        <w:rPr>
          <w:rFonts w:ascii="Times New Roman" w:hAnsi="Times New Roman" w:cs="Times New Roman"/>
          <w:sz w:val="24"/>
          <w:szCs w:val="24"/>
        </w:rPr>
        <w:t xml:space="preserve">what </w:t>
      </w:r>
      <w:r w:rsidR="00A3314D" w:rsidRPr="00923336">
        <w:rPr>
          <w:rFonts w:ascii="Times New Roman" w:hAnsi="Times New Roman" w:cs="Times New Roman"/>
          <w:sz w:val="24"/>
          <w:szCs w:val="24"/>
        </w:rPr>
        <w:t>could</w:t>
      </w:r>
      <w:r w:rsidR="00203F7A" w:rsidRPr="00923336">
        <w:rPr>
          <w:rFonts w:ascii="Times New Roman" w:hAnsi="Times New Roman" w:cs="Times New Roman"/>
          <w:sz w:val="24"/>
          <w:szCs w:val="24"/>
        </w:rPr>
        <w:t xml:space="preserve"> happen </w:t>
      </w:r>
      <w:r w:rsidR="00EF376C" w:rsidRPr="00923336">
        <w:rPr>
          <w:rFonts w:ascii="Times New Roman" w:hAnsi="Times New Roman" w:cs="Times New Roman"/>
          <w:sz w:val="24"/>
          <w:szCs w:val="24"/>
        </w:rPr>
        <w:t>in the future.</w:t>
      </w:r>
      <w:r w:rsidR="00BB0EC4" w:rsidRPr="00923336">
        <w:rPr>
          <w:rStyle w:val="EndnoteReference"/>
          <w:rFonts w:ascii="Times New Roman" w:hAnsi="Times New Roman" w:cs="Times New Roman"/>
          <w:sz w:val="24"/>
          <w:szCs w:val="24"/>
        </w:rPr>
        <w:endnoteReference w:id="1"/>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Recent research has established that between the thirteenth and the twenty</w:t>
      </w:r>
      <w:r w:rsidR="00923336">
        <w:rPr>
          <w:rFonts w:ascii="Times New Roman" w:hAnsi="Times New Roman" w:cs="Times New Roman"/>
          <w:sz w:val="24"/>
          <w:szCs w:val="24"/>
        </w:rPr>
        <w:t>–</w:t>
      </w:r>
      <w:r w:rsidR="00BB0EC4" w:rsidRPr="00923336">
        <w:rPr>
          <w:rFonts w:ascii="Times New Roman" w:hAnsi="Times New Roman" w:cs="Times New Roman"/>
          <w:sz w:val="24"/>
          <w:szCs w:val="24"/>
        </w:rPr>
        <w:t>first centuries</w:t>
      </w:r>
      <w:r w:rsidR="003B455A">
        <w:rPr>
          <w:rFonts w:ascii="Times New Roman" w:hAnsi="Times New Roman" w:cs="Times New Roman"/>
          <w:sz w:val="24"/>
          <w:szCs w:val="24"/>
        </w:rPr>
        <w:t>,</w:t>
      </w:r>
      <w:r w:rsidR="00BB0EC4" w:rsidRPr="00923336">
        <w:rPr>
          <w:rFonts w:ascii="Times New Roman" w:hAnsi="Times New Roman" w:cs="Times New Roman"/>
          <w:sz w:val="24"/>
          <w:szCs w:val="24"/>
        </w:rPr>
        <w:t xml:space="preserve"> marine erosion has accounted for at least one kilometre of land loss in places such as Dunwich and Easton </w:t>
      </w:r>
      <w:proofErr w:type="spellStart"/>
      <w:r w:rsidR="00BB0EC4" w:rsidRPr="00923336">
        <w:rPr>
          <w:rFonts w:ascii="Times New Roman" w:hAnsi="Times New Roman" w:cs="Times New Roman"/>
          <w:sz w:val="24"/>
          <w:szCs w:val="24"/>
        </w:rPr>
        <w:t>Bavents</w:t>
      </w:r>
      <w:proofErr w:type="spellEnd"/>
      <w:r w:rsidR="00BB0EC4" w:rsidRPr="00923336">
        <w:rPr>
          <w:rFonts w:ascii="Times New Roman" w:hAnsi="Times New Roman" w:cs="Times New Roman"/>
          <w:sz w:val="24"/>
          <w:szCs w:val="24"/>
        </w:rPr>
        <w:t>, and has also provided the sediment for the growth of the spit at Orford Ness.</w:t>
      </w:r>
      <w:r w:rsidR="00BB0EC4" w:rsidRPr="00923336">
        <w:rPr>
          <w:rStyle w:val="EndnoteReference"/>
          <w:rFonts w:ascii="Times New Roman" w:hAnsi="Times New Roman" w:cs="Times New Roman"/>
          <w:sz w:val="24"/>
          <w:szCs w:val="24"/>
        </w:rPr>
        <w:endnoteReference w:id="2"/>
      </w:r>
    </w:p>
    <w:p w14:paraId="1BD3F0F5" w14:textId="02F85346" w:rsidR="007D14AD"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The disappearance of the major medieval port and royal borough of Dunwich, and the extension of Orford Ness, are too familiar to warrant repetition here.</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Less well known is how the inexorable westwards erosion of the soft geology of the Suffolk coast has changed its topography in other ways and</w:t>
      </w:r>
      <w:r w:rsidR="003B455A">
        <w:rPr>
          <w:rFonts w:ascii="Times New Roman" w:hAnsi="Times New Roman" w:cs="Times New Roman"/>
          <w:sz w:val="24"/>
          <w:szCs w:val="24"/>
        </w:rPr>
        <w:t xml:space="preserve"> </w:t>
      </w:r>
      <w:r w:rsidRPr="00923336">
        <w:rPr>
          <w:rFonts w:ascii="Times New Roman" w:hAnsi="Times New Roman" w:cs="Times New Roman"/>
          <w:sz w:val="24"/>
          <w:szCs w:val="24"/>
        </w:rPr>
        <w:t>—</w:t>
      </w:r>
      <w:r w:rsidR="003B455A">
        <w:rPr>
          <w:rFonts w:ascii="Times New Roman" w:hAnsi="Times New Roman" w:cs="Times New Roman"/>
          <w:sz w:val="24"/>
          <w:szCs w:val="24"/>
        </w:rPr>
        <w:t xml:space="preserve"> </w:t>
      </w:r>
      <w:r w:rsidRPr="00923336">
        <w:rPr>
          <w:rFonts w:ascii="Times New Roman" w:hAnsi="Times New Roman" w:cs="Times New Roman"/>
          <w:sz w:val="24"/>
          <w:szCs w:val="24"/>
        </w:rPr>
        <w:t>in particular</w:t>
      </w:r>
      <w:r w:rsidR="003B455A">
        <w:rPr>
          <w:rFonts w:ascii="Times New Roman" w:hAnsi="Times New Roman" w:cs="Times New Roman"/>
          <w:sz w:val="24"/>
          <w:szCs w:val="24"/>
        </w:rPr>
        <w:t xml:space="preserve"> </w:t>
      </w:r>
      <w:r w:rsidRPr="00923336">
        <w:rPr>
          <w:rFonts w:ascii="Times New Roman" w:hAnsi="Times New Roman" w:cs="Times New Roman"/>
          <w:sz w:val="24"/>
          <w:szCs w:val="24"/>
        </w:rPr>
        <w:t>—</w:t>
      </w:r>
      <w:r w:rsidR="003B455A">
        <w:rPr>
          <w:rFonts w:ascii="Times New Roman" w:hAnsi="Times New Roman" w:cs="Times New Roman"/>
          <w:sz w:val="24"/>
          <w:szCs w:val="24"/>
        </w:rPr>
        <w:t xml:space="preserve"> </w:t>
      </w:r>
      <w:r w:rsidRPr="00923336">
        <w:rPr>
          <w:rFonts w:ascii="Times New Roman" w:hAnsi="Times New Roman" w:cs="Times New Roman"/>
          <w:sz w:val="24"/>
          <w:szCs w:val="24"/>
        </w:rPr>
        <w:t xml:space="preserve">how it has resulted in the blocking of a succession of former maritime estuaries.  Places such as </w:t>
      </w:r>
      <w:proofErr w:type="spellStart"/>
      <w:r w:rsidRPr="00923336">
        <w:rPr>
          <w:rFonts w:ascii="Times New Roman" w:hAnsi="Times New Roman" w:cs="Times New Roman"/>
          <w:sz w:val="24"/>
          <w:szCs w:val="24"/>
        </w:rPr>
        <w:t>Kessingland</w:t>
      </w:r>
      <w:proofErr w:type="spellEnd"/>
      <w:r w:rsidRPr="00923336">
        <w:rPr>
          <w:rFonts w:ascii="Times New Roman" w:hAnsi="Times New Roman" w:cs="Times New Roman"/>
          <w:sz w:val="24"/>
          <w:szCs w:val="24"/>
        </w:rPr>
        <w:t xml:space="preserve"> Level, </w:t>
      </w:r>
      <w:proofErr w:type="spellStart"/>
      <w:r w:rsidRPr="00923336">
        <w:rPr>
          <w:rFonts w:ascii="Times New Roman" w:hAnsi="Times New Roman" w:cs="Times New Roman"/>
          <w:sz w:val="24"/>
          <w:szCs w:val="24"/>
        </w:rPr>
        <w:t>Benacre</w:t>
      </w:r>
      <w:proofErr w:type="spellEnd"/>
      <w:r w:rsidRPr="00923336">
        <w:rPr>
          <w:rFonts w:ascii="Times New Roman" w:hAnsi="Times New Roman" w:cs="Times New Roman"/>
          <w:sz w:val="24"/>
          <w:szCs w:val="24"/>
        </w:rPr>
        <w:t xml:space="preserve"> Broad, </w:t>
      </w:r>
      <w:proofErr w:type="spellStart"/>
      <w:r w:rsidRPr="00923336">
        <w:rPr>
          <w:rFonts w:ascii="Times New Roman" w:hAnsi="Times New Roman" w:cs="Times New Roman"/>
          <w:sz w:val="24"/>
          <w:szCs w:val="24"/>
        </w:rPr>
        <w:t>Covehithe</w:t>
      </w:r>
      <w:proofErr w:type="spellEnd"/>
      <w:r w:rsidRPr="00923336">
        <w:rPr>
          <w:rFonts w:ascii="Times New Roman" w:hAnsi="Times New Roman" w:cs="Times New Roman"/>
          <w:sz w:val="24"/>
          <w:szCs w:val="24"/>
        </w:rPr>
        <w:t xml:space="preserve"> Broad, Easton Broad, Minsmere Nature Reserve and The Meare at </w:t>
      </w:r>
      <w:proofErr w:type="spellStart"/>
      <w:r w:rsidRPr="00923336">
        <w:rPr>
          <w:rFonts w:ascii="Times New Roman" w:hAnsi="Times New Roman" w:cs="Times New Roman"/>
          <w:sz w:val="24"/>
          <w:szCs w:val="24"/>
        </w:rPr>
        <w:t>Thorpeness</w:t>
      </w:r>
      <w:proofErr w:type="spellEnd"/>
      <w:r w:rsidRPr="00923336">
        <w:rPr>
          <w:rFonts w:ascii="Times New Roman" w:hAnsi="Times New Roman" w:cs="Times New Roman"/>
          <w:sz w:val="24"/>
          <w:szCs w:val="24"/>
        </w:rPr>
        <w:t xml:space="preserve"> (see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1) are familiar and evocative landscape features, sealed off from the sea by shingle </w:t>
      </w:r>
      <w:r w:rsidRPr="00923336">
        <w:rPr>
          <w:rFonts w:ascii="Times New Roman" w:hAnsi="Times New Roman" w:cs="Times New Roman"/>
          <w:sz w:val="24"/>
          <w:szCs w:val="24"/>
        </w:rPr>
        <w:lastRenderedPageBreak/>
        <w:t>and sandy bars, yet in the Middle Ages they were all open to the sea and supported thriving maritime communities.</w:t>
      </w:r>
    </w:p>
    <w:p w14:paraId="609CD2BE" w14:textId="76FB7EFD"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The story of the closure of these ancient havens, and the creation of truncated broads and meres a few metres behind the shoreline, </w:t>
      </w:r>
      <w:r w:rsidR="003B455A">
        <w:rPr>
          <w:rFonts w:ascii="Times New Roman" w:hAnsi="Times New Roman" w:cs="Times New Roman"/>
          <w:sz w:val="24"/>
          <w:szCs w:val="24"/>
        </w:rPr>
        <w:t>is</w:t>
      </w:r>
      <w:r w:rsidRPr="00923336">
        <w:rPr>
          <w:rFonts w:ascii="Times New Roman" w:hAnsi="Times New Roman" w:cs="Times New Roman"/>
          <w:sz w:val="24"/>
          <w:szCs w:val="24"/>
        </w:rPr>
        <w:t xml:space="preserve"> as significant in aiding our understanding of the evolving topography of the Suffolk coast as is the loss of Dunwich: perhaps even more so.</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Although this is the most common form of morphological adjustment along this coastline, the long</w:t>
      </w:r>
      <w:r w:rsidR="00923336">
        <w:rPr>
          <w:rFonts w:ascii="Times New Roman" w:hAnsi="Times New Roman" w:cs="Times New Roman"/>
          <w:sz w:val="24"/>
          <w:szCs w:val="24"/>
        </w:rPr>
        <w:t>–</w:t>
      </w:r>
      <w:r w:rsidRPr="00923336">
        <w:rPr>
          <w:rFonts w:ascii="Times New Roman" w:hAnsi="Times New Roman" w:cs="Times New Roman"/>
          <w:sz w:val="24"/>
          <w:szCs w:val="24"/>
        </w:rPr>
        <w:t>term development and timing of change is less well understood or documented.</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This article addresses this knowledge gap through a reconstruction of the changes to Minsmere </w:t>
      </w:r>
      <w:r w:rsidR="003B455A">
        <w:rPr>
          <w:rFonts w:ascii="Times New Roman" w:hAnsi="Times New Roman" w:cs="Times New Roman"/>
          <w:sz w:val="24"/>
          <w:szCs w:val="24"/>
        </w:rPr>
        <w:t>H</w:t>
      </w:r>
      <w:r w:rsidRPr="00923336">
        <w:rPr>
          <w:rFonts w:ascii="Times New Roman" w:hAnsi="Times New Roman" w:cs="Times New Roman"/>
          <w:sz w:val="24"/>
          <w:szCs w:val="24"/>
        </w:rPr>
        <w:t>aven and Sizewell village between c.1200 and c.1700, which illustrates aspects relevant to other similar estuary changes along the Suffolk coast. Interest in this case study is likely to be heightened by the national fame of the Minsmere bird reserve and, of course, the presence of the nuclear power station at Sizewell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2).</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Pye and Blott have explored the evolution of this section of the coast previously, although their use of historical sources was minimal and derivative, and scientific data have become more plentiful since the publication of their article in 2006.</w:t>
      </w:r>
      <w:r w:rsidRPr="00923336">
        <w:rPr>
          <w:rStyle w:val="EndnoteReference"/>
          <w:rFonts w:ascii="Times New Roman" w:hAnsi="Times New Roman" w:cs="Times New Roman"/>
          <w:sz w:val="24"/>
          <w:szCs w:val="24"/>
        </w:rPr>
        <w:endnoteReference w:id="3"/>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Our reconstruction combines the rigorous and contextual use of a wide range of original historical sources with the latest scientific evidence.</w:t>
      </w:r>
      <w:r w:rsidRPr="00923336">
        <w:rPr>
          <w:rStyle w:val="EndnoteReference"/>
          <w:rFonts w:ascii="Times New Roman" w:hAnsi="Times New Roman" w:cs="Times New Roman"/>
          <w:sz w:val="24"/>
          <w:szCs w:val="24"/>
        </w:rPr>
        <w:endnoteReference w:id="4"/>
      </w:r>
    </w:p>
    <w:p w14:paraId="2B32C7F4" w14:textId="77777777" w:rsidR="00F60CDF" w:rsidRDefault="00F60CDF" w:rsidP="00923336">
      <w:pPr>
        <w:spacing w:after="0" w:line="360" w:lineRule="auto"/>
        <w:contextualSpacing/>
        <w:rPr>
          <w:rFonts w:ascii="Times New Roman" w:hAnsi="Times New Roman" w:cs="Times New Roman"/>
          <w:b/>
          <w:bCs/>
          <w:sz w:val="24"/>
          <w:szCs w:val="24"/>
        </w:rPr>
      </w:pPr>
    </w:p>
    <w:p w14:paraId="43E5F711" w14:textId="2FB11EDB" w:rsidR="003B455A" w:rsidRDefault="00314860" w:rsidP="00432421">
      <w:pPr>
        <w:spacing w:after="0" w:line="360" w:lineRule="auto"/>
        <w:contextualSpacing/>
        <w:jc w:val="center"/>
        <w:rPr>
          <w:rFonts w:ascii="Times New Roman" w:hAnsi="Times New Roman" w:cs="Times New Roman"/>
          <w:b/>
          <w:bCs/>
          <w:sz w:val="24"/>
          <w:szCs w:val="24"/>
        </w:rPr>
      </w:pPr>
      <w:r w:rsidRPr="00923336">
        <w:rPr>
          <w:rFonts w:ascii="Times New Roman" w:hAnsi="Times New Roman" w:cs="Times New Roman"/>
          <w:b/>
          <w:bCs/>
          <w:sz w:val="24"/>
          <w:szCs w:val="24"/>
        </w:rPr>
        <w:br/>
      </w:r>
      <w:r w:rsidR="00F60CDF">
        <w:rPr>
          <w:rFonts w:ascii="Times New Roman" w:hAnsi="Times New Roman" w:cs="Times New Roman"/>
          <w:b/>
          <w:bCs/>
          <w:sz w:val="24"/>
          <w:szCs w:val="24"/>
        </w:rPr>
        <w:t>[</w:t>
      </w:r>
      <w:r w:rsidR="003B455A">
        <w:rPr>
          <w:rFonts w:ascii="Times New Roman" w:hAnsi="Times New Roman" w:cs="Times New Roman"/>
          <w:b/>
          <w:bCs/>
          <w:sz w:val="24"/>
          <w:szCs w:val="24"/>
        </w:rPr>
        <w:t>FIG.</w:t>
      </w:r>
      <w:r w:rsidR="003B455A" w:rsidRPr="00923336">
        <w:rPr>
          <w:rFonts w:ascii="Times New Roman" w:hAnsi="Times New Roman" w:cs="Times New Roman"/>
          <w:b/>
          <w:bCs/>
          <w:sz w:val="24"/>
          <w:szCs w:val="24"/>
        </w:rPr>
        <w:t xml:space="preserve"> </w:t>
      </w:r>
      <w:r w:rsidRPr="00923336">
        <w:rPr>
          <w:rFonts w:ascii="Times New Roman" w:hAnsi="Times New Roman" w:cs="Times New Roman"/>
          <w:b/>
          <w:bCs/>
          <w:sz w:val="24"/>
          <w:szCs w:val="24"/>
        </w:rPr>
        <w:t>1 ABOUT HERE</w:t>
      </w:r>
      <w:r w:rsidR="00F60CDF">
        <w:rPr>
          <w:rFonts w:ascii="Times New Roman" w:hAnsi="Times New Roman" w:cs="Times New Roman"/>
          <w:b/>
          <w:bCs/>
          <w:sz w:val="24"/>
          <w:szCs w:val="24"/>
        </w:rPr>
        <w:t>]</w:t>
      </w:r>
      <w:r w:rsidRPr="00923336">
        <w:rPr>
          <w:rFonts w:ascii="Times New Roman" w:hAnsi="Times New Roman" w:cs="Times New Roman"/>
          <w:b/>
          <w:bCs/>
          <w:sz w:val="24"/>
          <w:szCs w:val="24"/>
        </w:rPr>
        <w:br/>
      </w:r>
      <w:r w:rsidR="00D54239" w:rsidRPr="00923336">
        <w:rPr>
          <w:rFonts w:ascii="Times New Roman" w:hAnsi="Times New Roman" w:cs="Times New Roman"/>
          <w:sz w:val="24"/>
          <w:szCs w:val="24"/>
        </w:rPr>
        <w:t xml:space="preserve">The Suffolk coast, showing the </w:t>
      </w:r>
      <w:r w:rsidR="00217673" w:rsidRPr="00923336">
        <w:rPr>
          <w:rFonts w:ascii="Times New Roman" w:hAnsi="Times New Roman" w:cs="Times New Roman"/>
          <w:sz w:val="24"/>
          <w:szCs w:val="24"/>
        </w:rPr>
        <w:t>main places mentioned in the article</w:t>
      </w:r>
    </w:p>
    <w:p w14:paraId="192662F4" w14:textId="479F87D0" w:rsidR="003B455A" w:rsidRPr="003B455A" w:rsidRDefault="00BB0EC4" w:rsidP="003B455A">
      <w:pPr>
        <w:spacing w:after="0" w:line="360" w:lineRule="auto"/>
        <w:contextualSpacing/>
        <w:jc w:val="center"/>
        <w:rPr>
          <w:rFonts w:ascii="Times New Roman" w:hAnsi="Times New Roman" w:cs="Times New Roman"/>
          <w:sz w:val="24"/>
          <w:szCs w:val="24"/>
        </w:rPr>
      </w:pPr>
      <w:r w:rsidRPr="00923336">
        <w:rPr>
          <w:rFonts w:ascii="Times New Roman" w:hAnsi="Times New Roman" w:cs="Times New Roman"/>
          <w:b/>
          <w:bCs/>
          <w:sz w:val="24"/>
          <w:szCs w:val="24"/>
        </w:rPr>
        <w:br/>
      </w:r>
      <w:r w:rsidR="003B455A" w:rsidRPr="003B455A">
        <w:rPr>
          <w:rFonts w:ascii="Times New Roman" w:hAnsi="Times New Roman" w:cs="Times New Roman"/>
          <w:sz w:val="24"/>
          <w:szCs w:val="24"/>
        </w:rPr>
        <w:t>SITE CONTEXT</w:t>
      </w:r>
    </w:p>
    <w:p w14:paraId="47D0F3ED" w14:textId="4CDE2566" w:rsidR="00AC3E1F" w:rsidRDefault="00BB0EC4" w:rsidP="00923336">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br/>
        <w:t>In the thirteenth century</w:t>
      </w:r>
      <w:r w:rsidR="003B455A">
        <w:rPr>
          <w:rFonts w:ascii="Times New Roman" w:hAnsi="Times New Roman" w:cs="Times New Roman"/>
          <w:sz w:val="24"/>
          <w:szCs w:val="24"/>
        </w:rPr>
        <w:t>,</w:t>
      </w:r>
      <w:r w:rsidRPr="00923336">
        <w:rPr>
          <w:rFonts w:ascii="Times New Roman" w:hAnsi="Times New Roman" w:cs="Times New Roman"/>
          <w:sz w:val="24"/>
          <w:szCs w:val="24"/>
        </w:rPr>
        <w:t xml:space="preserve"> the Minsmere </w:t>
      </w:r>
      <w:r w:rsidR="00F60CDF">
        <w:rPr>
          <w:rFonts w:ascii="Times New Roman" w:hAnsi="Times New Roman" w:cs="Times New Roman"/>
          <w:sz w:val="24"/>
          <w:szCs w:val="24"/>
        </w:rPr>
        <w:t>R</w:t>
      </w:r>
      <w:r w:rsidRPr="00923336">
        <w:rPr>
          <w:rFonts w:ascii="Times New Roman" w:hAnsi="Times New Roman" w:cs="Times New Roman"/>
          <w:sz w:val="24"/>
          <w:szCs w:val="24"/>
        </w:rPr>
        <w:t>iver flowed from west to east directly into the sea, forming a wide but shallow estuary.</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Over the next three centuries, this estuary became choked with sand and shingle through the combined effects of two general processes.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First, periods of southerly drift and the erosion of the cliff line towards Dunwich increased the supply and transport of sediment towards the haven, especially during phases of increased storm activity.</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Second, the gradual diminution in the power of the ebb tide in the estuary reduced its capacity to flush out this accumulating sediment.</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Eventually, sand and shingle banks formed a bar across the mouth</w:t>
      </w:r>
      <w:r w:rsidR="00110AFE">
        <w:rPr>
          <w:rFonts w:ascii="Times New Roman" w:hAnsi="Times New Roman" w:cs="Times New Roman"/>
          <w:sz w:val="24"/>
          <w:szCs w:val="24"/>
        </w:rPr>
        <w:t>,</w:t>
      </w:r>
      <w:r w:rsidRPr="00923336">
        <w:rPr>
          <w:rFonts w:ascii="Times New Roman" w:hAnsi="Times New Roman" w:cs="Times New Roman"/>
          <w:sz w:val="24"/>
          <w:szCs w:val="24"/>
        </w:rPr>
        <w:t xml:space="preserve"> permanently clos</w:t>
      </w:r>
      <w:r w:rsidR="00110AFE">
        <w:rPr>
          <w:rFonts w:ascii="Times New Roman" w:hAnsi="Times New Roman" w:cs="Times New Roman"/>
          <w:sz w:val="24"/>
          <w:szCs w:val="24"/>
        </w:rPr>
        <w:t>ing</w:t>
      </w:r>
      <w:r w:rsidRPr="00923336">
        <w:rPr>
          <w:rFonts w:ascii="Times New Roman" w:hAnsi="Times New Roman" w:cs="Times New Roman"/>
          <w:sz w:val="24"/>
          <w:szCs w:val="24"/>
        </w:rPr>
        <w:t xml:space="preserve"> off the haven from the sea in a similar fashion to how the bar at Shingle Street closed the former </w:t>
      </w:r>
      <w:proofErr w:type="spellStart"/>
      <w:r w:rsidRPr="00923336">
        <w:rPr>
          <w:rFonts w:ascii="Times New Roman" w:hAnsi="Times New Roman" w:cs="Times New Roman"/>
          <w:sz w:val="24"/>
          <w:szCs w:val="24"/>
        </w:rPr>
        <w:t>Oxeney</w:t>
      </w:r>
      <w:proofErr w:type="spellEnd"/>
      <w:r w:rsidRPr="00923336">
        <w:rPr>
          <w:rFonts w:ascii="Times New Roman" w:hAnsi="Times New Roman" w:cs="Times New Roman"/>
          <w:sz w:val="24"/>
          <w:szCs w:val="24"/>
        </w:rPr>
        <w:t xml:space="preserve"> haven and how the </w:t>
      </w:r>
      <w:r w:rsidR="00510FDD" w:rsidRPr="00923336">
        <w:rPr>
          <w:rFonts w:ascii="Times New Roman" w:hAnsi="Times New Roman" w:cs="Times New Roman"/>
          <w:sz w:val="24"/>
          <w:szCs w:val="24"/>
        </w:rPr>
        <w:t xml:space="preserve">evolution of the </w:t>
      </w:r>
      <w:proofErr w:type="spellStart"/>
      <w:r w:rsidRPr="00923336">
        <w:rPr>
          <w:rFonts w:ascii="Times New Roman" w:hAnsi="Times New Roman" w:cs="Times New Roman"/>
          <w:sz w:val="24"/>
          <w:szCs w:val="24"/>
        </w:rPr>
        <w:t>Kingsholme</w:t>
      </w:r>
      <w:proofErr w:type="spellEnd"/>
      <w:r w:rsidRPr="00923336">
        <w:rPr>
          <w:rFonts w:ascii="Times New Roman" w:hAnsi="Times New Roman" w:cs="Times New Roman"/>
          <w:sz w:val="24"/>
          <w:szCs w:val="24"/>
        </w:rPr>
        <w:t xml:space="preserve"> spit and bar greatly reduced the viability of Dunwich harbour.</w:t>
      </w:r>
      <w:r w:rsidRPr="00923336">
        <w:rPr>
          <w:rStyle w:val="EndnoteReference"/>
          <w:rFonts w:ascii="Times New Roman" w:hAnsi="Times New Roman" w:cs="Times New Roman"/>
          <w:sz w:val="24"/>
          <w:szCs w:val="24"/>
        </w:rPr>
        <w:endnoteReference w:id="5"/>
      </w:r>
      <w:r w:rsidRPr="00923336">
        <w:rPr>
          <w:rFonts w:ascii="Times New Roman" w:hAnsi="Times New Roman" w:cs="Times New Roman"/>
          <w:sz w:val="24"/>
          <w:szCs w:val="24"/>
        </w:rPr>
        <w:t> </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inexorable silting of Minsmere </w:t>
      </w:r>
      <w:r w:rsidR="00AC3E1F">
        <w:rPr>
          <w:rFonts w:ascii="Times New Roman" w:hAnsi="Times New Roman" w:cs="Times New Roman"/>
          <w:sz w:val="24"/>
          <w:szCs w:val="24"/>
        </w:rPr>
        <w:t>H</w:t>
      </w:r>
      <w:r w:rsidRPr="00923336">
        <w:rPr>
          <w:rFonts w:ascii="Times New Roman" w:hAnsi="Times New Roman" w:cs="Times New Roman"/>
          <w:sz w:val="24"/>
          <w:szCs w:val="24"/>
        </w:rPr>
        <w:t xml:space="preserve">aven over many centuries is captured through the </w:t>
      </w:r>
      <w:r w:rsidRPr="00923336">
        <w:rPr>
          <w:rFonts w:ascii="Times New Roman" w:hAnsi="Times New Roman" w:cs="Times New Roman"/>
          <w:sz w:val="24"/>
          <w:szCs w:val="24"/>
        </w:rPr>
        <w:lastRenderedPageBreak/>
        <w:t>evidence of diatom species (algae), which indicates that the relative sea level there peaked in the eighth century, followed by the progressive encroachment of saltmarsh and brackish estuarine conditions until, finally, it changed to freshwater marsh in the early seventeenth century.</w:t>
      </w:r>
      <w:r w:rsidRPr="00923336">
        <w:rPr>
          <w:rStyle w:val="EndnoteReference"/>
          <w:rFonts w:ascii="Times New Roman" w:hAnsi="Times New Roman" w:cs="Times New Roman"/>
          <w:sz w:val="24"/>
          <w:szCs w:val="24"/>
        </w:rPr>
        <w:endnoteReference w:id="6"/>
      </w:r>
      <w:r w:rsidRPr="00923336">
        <w:rPr>
          <w:rFonts w:ascii="Times New Roman" w:hAnsi="Times New Roman" w:cs="Times New Roman"/>
          <w:sz w:val="24"/>
          <w:szCs w:val="24"/>
        </w:rPr>
        <w:t> </w:t>
      </w:r>
    </w:p>
    <w:p w14:paraId="53467BCD" w14:textId="014D9B51" w:rsidR="0054037F" w:rsidRDefault="00314860" w:rsidP="00432421">
      <w:pPr>
        <w:spacing w:after="0" w:line="360" w:lineRule="auto"/>
        <w:contextualSpacing/>
        <w:jc w:val="center"/>
        <w:rPr>
          <w:rFonts w:ascii="Times New Roman" w:hAnsi="Times New Roman" w:cs="Times New Roman"/>
          <w:sz w:val="24"/>
          <w:szCs w:val="24"/>
        </w:rPr>
      </w:pPr>
      <w:r w:rsidRPr="00923336">
        <w:rPr>
          <w:rFonts w:ascii="Times New Roman" w:hAnsi="Times New Roman" w:cs="Times New Roman"/>
          <w:sz w:val="24"/>
          <w:szCs w:val="24"/>
        </w:rPr>
        <w:br/>
      </w:r>
      <w:r w:rsidR="00AC3E1F">
        <w:rPr>
          <w:rFonts w:ascii="Times New Roman" w:hAnsi="Times New Roman" w:cs="Times New Roman"/>
          <w:sz w:val="24"/>
          <w:szCs w:val="24"/>
        </w:rPr>
        <w:t>[FIG.</w:t>
      </w:r>
      <w:r w:rsidR="00AC3E1F" w:rsidRPr="00923336">
        <w:rPr>
          <w:rFonts w:ascii="Times New Roman" w:hAnsi="Times New Roman" w:cs="Times New Roman"/>
          <w:sz w:val="24"/>
          <w:szCs w:val="24"/>
        </w:rPr>
        <w:t xml:space="preserve"> </w:t>
      </w:r>
      <w:r w:rsidRPr="00923336">
        <w:rPr>
          <w:rFonts w:ascii="Times New Roman" w:hAnsi="Times New Roman" w:cs="Times New Roman"/>
          <w:sz w:val="24"/>
          <w:szCs w:val="24"/>
        </w:rPr>
        <w:t>2 ABOUT HERE</w:t>
      </w:r>
      <w:r w:rsidR="00AC3E1F">
        <w:rPr>
          <w:rFonts w:ascii="Times New Roman" w:hAnsi="Times New Roman" w:cs="Times New Roman"/>
          <w:sz w:val="24"/>
          <w:szCs w:val="24"/>
        </w:rPr>
        <w:t>]</w:t>
      </w:r>
      <w:r w:rsidR="00BB0EC4" w:rsidRPr="00923336">
        <w:rPr>
          <w:rFonts w:ascii="Times New Roman" w:hAnsi="Times New Roman" w:cs="Times New Roman"/>
          <w:sz w:val="24"/>
          <w:szCs w:val="24"/>
        </w:rPr>
        <w:br/>
      </w:r>
      <w:r w:rsidR="00B8135B" w:rsidRPr="00923336">
        <w:rPr>
          <w:rFonts w:ascii="Times New Roman" w:hAnsi="Times New Roman" w:cs="Times New Roman"/>
          <w:sz w:val="24"/>
          <w:szCs w:val="24"/>
        </w:rPr>
        <w:t>Minsmere and Sizewell in their local context</w:t>
      </w:r>
    </w:p>
    <w:p w14:paraId="21B2EC41" w14:textId="348F5E35" w:rsidR="0054037F" w:rsidRPr="0054037F" w:rsidRDefault="00BB0EC4" w:rsidP="0054037F">
      <w:pPr>
        <w:spacing w:after="0" w:line="360" w:lineRule="auto"/>
        <w:contextualSpacing/>
        <w:jc w:val="center"/>
        <w:rPr>
          <w:rFonts w:ascii="Times New Roman" w:hAnsi="Times New Roman" w:cs="Times New Roman"/>
          <w:sz w:val="24"/>
          <w:szCs w:val="24"/>
        </w:rPr>
      </w:pPr>
      <w:r w:rsidRPr="00923336">
        <w:rPr>
          <w:rFonts w:ascii="Times New Roman" w:hAnsi="Times New Roman" w:cs="Times New Roman"/>
          <w:sz w:val="24"/>
          <w:szCs w:val="24"/>
        </w:rPr>
        <w:br/>
      </w:r>
      <w:r w:rsidR="0054037F" w:rsidRPr="0054037F">
        <w:rPr>
          <w:rFonts w:ascii="Times New Roman" w:hAnsi="Times New Roman" w:cs="Times New Roman"/>
          <w:sz w:val="24"/>
          <w:szCs w:val="24"/>
        </w:rPr>
        <w:t>RECONSTRUCTING THE MEDIEVAL LANDSCAPE</w:t>
      </w:r>
    </w:p>
    <w:p w14:paraId="56E674EA" w14:textId="1803AFDB" w:rsidR="00BB0EC4" w:rsidRPr="00923336" w:rsidRDefault="00BB0EC4" w:rsidP="00923336">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br/>
        <w:t>The medieval landscape of Minsmere can be reconstructed conjecturally by combining information extracted from extant documents with a range of cartographical evidence.</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contemporary documents</w:t>
      </w:r>
      <w:r w:rsidR="00AC3E1F">
        <w:rPr>
          <w:rFonts w:ascii="Times New Roman" w:hAnsi="Times New Roman" w:cs="Times New Roman"/>
          <w:sz w:val="24"/>
          <w:szCs w:val="24"/>
        </w:rPr>
        <w:t xml:space="preserve"> </w:t>
      </w:r>
      <w:r w:rsidRPr="00923336">
        <w:rPr>
          <w:rFonts w:ascii="Times New Roman" w:hAnsi="Times New Roman" w:cs="Times New Roman"/>
          <w:sz w:val="24"/>
          <w:szCs w:val="24"/>
        </w:rPr>
        <w:t>—</w:t>
      </w:r>
      <w:r w:rsidR="00AC3E1F">
        <w:rPr>
          <w:rFonts w:ascii="Times New Roman" w:hAnsi="Times New Roman" w:cs="Times New Roman"/>
          <w:sz w:val="24"/>
          <w:szCs w:val="24"/>
        </w:rPr>
        <w:t xml:space="preserve"> </w:t>
      </w:r>
      <w:r w:rsidRPr="00923336">
        <w:rPr>
          <w:rFonts w:ascii="Times New Roman" w:hAnsi="Times New Roman" w:cs="Times New Roman"/>
          <w:sz w:val="24"/>
          <w:szCs w:val="24"/>
        </w:rPr>
        <w:t>mainly charters, legal disputes, royal records and manorial court rolls and surveys</w:t>
      </w:r>
      <w:r w:rsidR="00AC3E1F">
        <w:rPr>
          <w:rFonts w:ascii="Times New Roman" w:hAnsi="Times New Roman" w:cs="Times New Roman"/>
          <w:sz w:val="24"/>
          <w:szCs w:val="24"/>
        </w:rPr>
        <w:t xml:space="preserve"> </w:t>
      </w:r>
      <w:r w:rsidRPr="00923336">
        <w:rPr>
          <w:rFonts w:ascii="Times New Roman" w:hAnsi="Times New Roman" w:cs="Times New Roman"/>
          <w:sz w:val="24"/>
          <w:szCs w:val="24"/>
        </w:rPr>
        <w:t>—</w:t>
      </w:r>
      <w:r w:rsidR="00AC3E1F">
        <w:rPr>
          <w:rFonts w:ascii="Times New Roman" w:hAnsi="Times New Roman" w:cs="Times New Roman"/>
          <w:sz w:val="24"/>
          <w:szCs w:val="24"/>
        </w:rPr>
        <w:t xml:space="preserve"> </w:t>
      </w:r>
      <w:r w:rsidRPr="00923336">
        <w:rPr>
          <w:rFonts w:ascii="Times New Roman" w:hAnsi="Times New Roman" w:cs="Times New Roman"/>
          <w:sz w:val="24"/>
          <w:szCs w:val="24"/>
        </w:rPr>
        <w:t>provide revealing snippets of information about topography, key natural and human features in the landscape, and storm activity, although the references are often tangential and there are major gaps in the chronological survival of these written sources.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Old coastal charts from the sixteenth century and maps</w:t>
      </w:r>
      <w:r w:rsidR="00AC3E1F">
        <w:rPr>
          <w:rFonts w:ascii="Times New Roman" w:hAnsi="Times New Roman" w:cs="Times New Roman"/>
          <w:sz w:val="24"/>
          <w:szCs w:val="24"/>
        </w:rPr>
        <w:t xml:space="preserve"> </w:t>
      </w:r>
      <w:r w:rsidRPr="00923336">
        <w:rPr>
          <w:rFonts w:ascii="Times New Roman" w:hAnsi="Times New Roman" w:cs="Times New Roman"/>
          <w:sz w:val="24"/>
          <w:szCs w:val="24"/>
        </w:rPr>
        <w:t>—</w:t>
      </w:r>
      <w:r w:rsidR="00AC3E1F">
        <w:rPr>
          <w:rFonts w:ascii="Times New Roman" w:hAnsi="Times New Roman" w:cs="Times New Roman"/>
          <w:sz w:val="24"/>
          <w:szCs w:val="24"/>
        </w:rPr>
        <w:t xml:space="preserve"> </w:t>
      </w:r>
      <w:r w:rsidRPr="00923336">
        <w:rPr>
          <w:rFonts w:ascii="Times New Roman" w:hAnsi="Times New Roman" w:cs="Times New Roman"/>
          <w:sz w:val="24"/>
          <w:szCs w:val="24"/>
        </w:rPr>
        <w:t>such as an estate map of 1786 and the 1883 Ordinance Survey</w:t>
      </w:r>
      <w:r w:rsidR="00AC3E1F">
        <w:rPr>
          <w:rFonts w:ascii="Times New Roman" w:hAnsi="Times New Roman" w:cs="Times New Roman"/>
          <w:sz w:val="24"/>
          <w:szCs w:val="24"/>
        </w:rPr>
        <w:t xml:space="preserve"> </w:t>
      </w:r>
      <w:r w:rsidRPr="00923336">
        <w:rPr>
          <w:rFonts w:ascii="Times New Roman" w:hAnsi="Times New Roman" w:cs="Times New Roman"/>
          <w:sz w:val="24"/>
          <w:szCs w:val="24"/>
        </w:rPr>
        <w:t>—</w:t>
      </w:r>
      <w:r w:rsidR="00AC3E1F">
        <w:rPr>
          <w:rFonts w:ascii="Times New Roman" w:hAnsi="Times New Roman" w:cs="Times New Roman"/>
          <w:sz w:val="24"/>
          <w:szCs w:val="24"/>
        </w:rPr>
        <w:t xml:space="preserve"> </w:t>
      </w:r>
      <w:r w:rsidRPr="00923336">
        <w:rPr>
          <w:rFonts w:ascii="Times New Roman" w:hAnsi="Times New Roman" w:cs="Times New Roman"/>
          <w:sz w:val="24"/>
          <w:szCs w:val="24"/>
        </w:rPr>
        <w:t>provide details of lost features, such as cliffs, and reference points for estimating the rate of coastal retreat.</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These are supplemented by modern geophysical and crop mark information, archaeological finds, L</w:t>
      </w:r>
      <w:r w:rsidR="00F60CDF">
        <w:rPr>
          <w:rFonts w:ascii="Times New Roman" w:hAnsi="Times New Roman" w:cs="Times New Roman"/>
          <w:sz w:val="24"/>
          <w:szCs w:val="24"/>
        </w:rPr>
        <w:t>i</w:t>
      </w:r>
      <w:r w:rsidRPr="00923336">
        <w:rPr>
          <w:rFonts w:ascii="Times New Roman" w:hAnsi="Times New Roman" w:cs="Times New Roman"/>
          <w:sz w:val="24"/>
          <w:szCs w:val="24"/>
        </w:rPr>
        <w:t xml:space="preserve">DAR, reconstructed sea levels, and </w:t>
      </w:r>
      <w:bookmarkStart w:id="1" w:name="_Hlk201174754"/>
      <w:r w:rsidRPr="00923336">
        <w:rPr>
          <w:rFonts w:ascii="Times New Roman" w:hAnsi="Times New Roman" w:cs="Times New Roman"/>
          <w:sz w:val="24"/>
          <w:szCs w:val="24"/>
        </w:rPr>
        <w:t>multibeam bathymetry</w:t>
      </w:r>
      <w:bookmarkEnd w:id="1"/>
      <w:r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resultant reconstruction cannot be exact, but it is broadly reliable in its main features and relative positioning (see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w:t>
      </w:r>
    </w:p>
    <w:p w14:paraId="45C4D7B2" w14:textId="520F90A9"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The name Minsmere is probably derived from ‘the common mere’: there is no record of a settlement of Minsmere, despite some claims otherwise.</w:t>
      </w:r>
      <w:r w:rsidRPr="00923336">
        <w:rPr>
          <w:rFonts w:ascii="Times New Roman" w:hAnsi="Times New Roman" w:cs="Times New Roman"/>
          <w:sz w:val="24"/>
          <w:szCs w:val="24"/>
          <w:vertAlign w:val="superscript"/>
        </w:rPr>
        <w:endnoteReference w:id="7"/>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‘port of Minsmere’ is mentioned in various documents in the twelfth and thirteenth centuries.</w:t>
      </w:r>
      <w:r w:rsidRPr="00923336">
        <w:rPr>
          <w:rStyle w:val="EndnoteReference"/>
          <w:rFonts w:ascii="Times New Roman" w:hAnsi="Times New Roman" w:cs="Times New Roman"/>
          <w:sz w:val="24"/>
          <w:szCs w:val="24"/>
        </w:rPr>
        <w:endnoteReference w:id="8"/>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As late as January 1380</w:t>
      </w:r>
      <w:r w:rsidR="00AC3E1F">
        <w:rPr>
          <w:rFonts w:ascii="Times New Roman" w:hAnsi="Times New Roman" w:cs="Times New Roman"/>
          <w:sz w:val="24"/>
          <w:szCs w:val="24"/>
        </w:rPr>
        <w:t>,</w:t>
      </w:r>
      <w:r w:rsidRPr="00923336">
        <w:rPr>
          <w:rFonts w:ascii="Times New Roman" w:hAnsi="Times New Roman" w:cs="Times New Roman"/>
          <w:sz w:val="24"/>
          <w:szCs w:val="24"/>
        </w:rPr>
        <w:t xml:space="preserve"> a dispute arose over a ship (</w:t>
      </w:r>
      <w:proofErr w:type="spellStart"/>
      <w:r w:rsidRPr="00923336">
        <w:rPr>
          <w:rFonts w:ascii="Times New Roman" w:hAnsi="Times New Roman" w:cs="Times New Roman"/>
          <w:i/>
          <w:iCs/>
          <w:sz w:val="24"/>
          <w:szCs w:val="24"/>
        </w:rPr>
        <w:t>navem</w:t>
      </w:r>
      <w:proofErr w:type="spellEnd"/>
      <w:r w:rsidRPr="00923336">
        <w:rPr>
          <w:rFonts w:ascii="Times New Roman" w:hAnsi="Times New Roman" w:cs="Times New Roman"/>
          <w:sz w:val="24"/>
          <w:szCs w:val="24"/>
        </w:rPr>
        <w:t xml:space="preserve">) belonging to Roger de Hel of </w:t>
      </w:r>
      <w:proofErr w:type="spellStart"/>
      <w:r w:rsidRPr="00923336">
        <w:rPr>
          <w:rFonts w:ascii="Times New Roman" w:hAnsi="Times New Roman" w:cs="Times New Roman"/>
          <w:sz w:val="24"/>
          <w:szCs w:val="24"/>
        </w:rPr>
        <w:t>Happisburgh</w:t>
      </w:r>
      <w:proofErr w:type="spellEnd"/>
      <w:r w:rsidRPr="00923336">
        <w:rPr>
          <w:rFonts w:ascii="Times New Roman" w:hAnsi="Times New Roman" w:cs="Times New Roman"/>
          <w:sz w:val="24"/>
          <w:szCs w:val="24"/>
        </w:rPr>
        <w:t xml:space="preserve"> (</w:t>
      </w:r>
      <w:proofErr w:type="spellStart"/>
      <w:r w:rsidRPr="00923336">
        <w:rPr>
          <w:rFonts w:ascii="Times New Roman" w:hAnsi="Times New Roman" w:cs="Times New Roman"/>
          <w:i/>
          <w:iCs/>
          <w:sz w:val="24"/>
          <w:szCs w:val="24"/>
        </w:rPr>
        <w:t>Apesbourgh</w:t>
      </w:r>
      <w:proofErr w:type="spellEnd"/>
      <w:r w:rsidRPr="00923336">
        <w:rPr>
          <w:rFonts w:ascii="Times New Roman" w:hAnsi="Times New Roman" w:cs="Times New Roman"/>
          <w:sz w:val="24"/>
          <w:szCs w:val="24"/>
        </w:rPr>
        <w:t>), which two Sizewell men claimed to have found drifting at sea and beached at Sizewell (</w:t>
      </w:r>
      <w:proofErr w:type="spellStart"/>
      <w:r w:rsidRPr="00923336">
        <w:rPr>
          <w:rFonts w:ascii="Times New Roman" w:hAnsi="Times New Roman" w:cs="Times New Roman"/>
          <w:i/>
          <w:iCs/>
          <w:sz w:val="24"/>
          <w:szCs w:val="24"/>
        </w:rPr>
        <w:t>usque</w:t>
      </w:r>
      <w:proofErr w:type="spellEnd"/>
      <w:r w:rsidRPr="00923336">
        <w:rPr>
          <w:rFonts w:ascii="Times New Roman" w:hAnsi="Times New Roman" w:cs="Times New Roman"/>
          <w:i/>
          <w:iCs/>
          <w:sz w:val="24"/>
          <w:szCs w:val="24"/>
        </w:rPr>
        <w:t xml:space="preserve"> </w:t>
      </w:r>
      <w:proofErr w:type="spellStart"/>
      <w:r w:rsidRPr="00923336">
        <w:rPr>
          <w:rFonts w:ascii="Times New Roman" w:hAnsi="Times New Roman" w:cs="Times New Roman"/>
          <w:i/>
          <w:iCs/>
          <w:sz w:val="24"/>
          <w:szCs w:val="24"/>
        </w:rPr>
        <w:t>terram</w:t>
      </w:r>
      <w:proofErr w:type="spellEnd"/>
      <w:r w:rsidRPr="00923336">
        <w:rPr>
          <w:rFonts w:ascii="Times New Roman" w:hAnsi="Times New Roman" w:cs="Times New Roman"/>
          <w:i/>
          <w:iCs/>
          <w:sz w:val="24"/>
          <w:szCs w:val="24"/>
        </w:rPr>
        <w:t xml:space="preserve"> de </w:t>
      </w:r>
      <w:proofErr w:type="spellStart"/>
      <w:r w:rsidRPr="00923336">
        <w:rPr>
          <w:rFonts w:ascii="Times New Roman" w:hAnsi="Times New Roman" w:cs="Times New Roman"/>
          <w:i/>
          <w:iCs/>
          <w:sz w:val="24"/>
          <w:szCs w:val="24"/>
        </w:rPr>
        <w:t>Syswell</w:t>
      </w:r>
      <w:proofErr w:type="spellEnd"/>
      <w:r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Roger, however, claimed that the two locals had abducted the ship from the land of Sizewell, taken it to the port of Minsmere (</w:t>
      </w:r>
      <w:proofErr w:type="spellStart"/>
      <w:r w:rsidRPr="00923336">
        <w:rPr>
          <w:rFonts w:ascii="Times New Roman" w:hAnsi="Times New Roman" w:cs="Times New Roman"/>
          <w:i/>
          <w:iCs/>
          <w:sz w:val="24"/>
          <w:szCs w:val="24"/>
        </w:rPr>
        <w:t>usque</w:t>
      </w:r>
      <w:proofErr w:type="spellEnd"/>
      <w:r w:rsidRPr="00923336">
        <w:rPr>
          <w:rFonts w:ascii="Times New Roman" w:hAnsi="Times New Roman" w:cs="Times New Roman"/>
          <w:i/>
          <w:iCs/>
          <w:sz w:val="24"/>
          <w:szCs w:val="24"/>
        </w:rPr>
        <w:t xml:space="preserve"> </w:t>
      </w:r>
      <w:proofErr w:type="spellStart"/>
      <w:r w:rsidRPr="00923336">
        <w:rPr>
          <w:rFonts w:ascii="Times New Roman" w:hAnsi="Times New Roman" w:cs="Times New Roman"/>
          <w:i/>
          <w:iCs/>
          <w:sz w:val="24"/>
          <w:szCs w:val="24"/>
        </w:rPr>
        <w:t>ad</w:t>
      </w:r>
      <w:proofErr w:type="spellEnd"/>
      <w:r w:rsidRPr="00923336">
        <w:rPr>
          <w:rFonts w:ascii="Times New Roman" w:hAnsi="Times New Roman" w:cs="Times New Roman"/>
          <w:i/>
          <w:iCs/>
          <w:sz w:val="24"/>
          <w:szCs w:val="24"/>
        </w:rPr>
        <w:t xml:space="preserve"> </w:t>
      </w:r>
      <w:proofErr w:type="spellStart"/>
      <w:r w:rsidRPr="00923336">
        <w:rPr>
          <w:rFonts w:ascii="Times New Roman" w:hAnsi="Times New Roman" w:cs="Times New Roman"/>
          <w:i/>
          <w:iCs/>
          <w:sz w:val="24"/>
          <w:szCs w:val="24"/>
        </w:rPr>
        <w:t>portum</w:t>
      </w:r>
      <w:proofErr w:type="spellEnd"/>
      <w:r w:rsidRPr="00923336">
        <w:rPr>
          <w:rFonts w:ascii="Times New Roman" w:hAnsi="Times New Roman" w:cs="Times New Roman"/>
          <w:i/>
          <w:iCs/>
          <w:sz w:val="24"/>
          <w:szCs w:val="24"/>
        </w:rPr>
        <w:t xml:space="preserve"> de </w:t>
      </w:r>
      <w:proofErr w:type="spellStart"/>
      <w:r w:rsidRPr="00923336">
        <w:rPr>
          <w:rFonts w:ascii="Times New Roman" w:hAnsi="Times New Roman" w:cs="Times New Roman"/>
          <w:i/>
          <w:iCs/>
          <w:sz w:val="24"/>
          <w:szCs w:val="24"/>
        </w:rPr>
        <w:t>Menesmere</w:t>
      </w:r>
      <w:proofErr w:type="spellEnd"/>
      <w:r w:rsidRPr="00923336">
        <w:rPr>
          <w:rFonts w:ascii="Times New Roman" w:hAnsi="Times New Roman" w:cs="Times New Roman"/>
          <w:sz w:val="24"/>
          <w:szCs w:val="24"/>
        </w:rPr>
        <w:t>) and detained it there.</w:t>
      </w:r>
      <w:r w:rsidRPr="00923336">
        <w:rPr>
          <w:rStyle w:val="EndnoteReference"/>
          <w:rFonts w:ascii="Times New Roman" w:hAnsi="Times New Roman" w:cs="Times New Roman"/>
          <w:sz w:val="24"/>
          <w:szCs w:val="24"/>
        </w:rPr>
        <w:endnoteReference w:id="9"/>
      </w:r>
      <w:r w:rsidR="00923336">
        <w:rPr>
          <w:rFonts w:ascii="Times New Roman" w:hAnsi="Times New Roman" w:cs="Times New Roman"/>
          <w:sz w:val="24"/>
          <w:szCs w:val="24"/>
        </w:rPr>
        <w:t xml:space="preserve"> </w:t>
      </w:r>
    </w:p>
    <w:p w14:paraId="35CF76A8" w14:textId="71E08F1A"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To the north of Minsmere </w:t>
      </w:r>
      <w:r w:rsidR="00AC3E1F">
        <w:rPr>
          <w:rFonts w:ascii="Times New Roman" w:hAnsi="Times New Roman" w:cs="Times New Roman"/>
          <w:sz w:val="24"/>
          <w:szCs w:val="24"/>
        </w:rPr>
        <w:t>H</w:t>
      </w:r>
      <w:r w:rsidRPr="00923336">
        <w:rPr>
          <w:rFonts w:ascii="Times New Roman" w:hAnsi="Times New Roman" w:cs="Times New Roman"/>
          <w:sz w:val="24"/>
          <w:szCs w:val="24"/>
        </w:rPr>
        <w:t>aven, stretching to the royal borough of Dunwich, was an uninterrupted line of high sand and gravel cliffs, known as the ‘</w:t>
      </w:r>
      <w:proofErr w:type="spellStart"/>
      <w:r w:rsidRPr="00923336">
        <w:rPr>
          <w:rFonts w:ascii="Times New Roman" w:hAnsi="Times New Roman" w:cs="Times New Roman"/>
          <w:sz w:val="24"/>
          <w:szCs w:val="24"/>
        </w:rPr>
        <w:t>Cachecliff</w:t>
      </w:r>
      <w:proofErr w:type="spellEnd"/>
      <w:r w:rsidRPr="00923336">
        <w:rPr>
          <w:rFonts w:ascii="Times New Roman" w:hAnsi="Times New Roman" w:cs="Times New Roman"/>
          <w:sz w:val="24"/>
          <w:szCs w:val="24"/>
        </w:rPr>
        <w:t xml:space="preserve">’, and a coastal chart of 1539 depicts another stretch of cliffs between Sizewell and </w:t>
      </w:r>
      <w:proofErr w:type="spellStart"/>
      <w:r w:rsidRPr="00923336">
        <w:rPr>
          <w:rFonts w:ascii="Times New Roman" w:hAnsi="Times New Roman" w:cs="Times New Roman"/>
          <w:sz w:val="24"/>
          <w:szCs w:val="24"/>
        </w:rPr>
        <w:t>Thorpeness</w:t>
      </w:r>
      <w:proofErr w:type="spellEnd"/>
      <w:r w:rsidRPr="00923336">
        <w:rPr>
          <w:rFonts w:ascii="Times New Roman" w:hAnsi="Times New Roman" w:cs="Times New Roman"/>
          <w:sz w:val="24"/>
          <w:szCs w:val="24"/>
        </w:rPr>
        <w:t>.</w:t>
      </w:r>
      <w:r w:rsidRPr="00923336">
        <w:rPr>
          <w:rFonts w:ascii="Times New Roman" w:hAnsi="Times New Roman" w:cs="Times New Roman"/>
          <w:sz w:val="24"/>
          <w:szCs w:val="24"/>
          <w:vertAlign w:val="superscript"/>
        </w:rPr>
        <w:endnoteReference w:id="10"/>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These are sketched with a thick orange line along the reconstructed 1250 coast in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A survey of </w:t>
      </w:r>
      <w:r w:rsidRPr="00923336">
        <w:rPr>
          <w:rFonts w:ascii="Times New Roman" w:hAnsi="Times New Roman" w:cs="Times New Roman"/>
          <w:sz w:val="24"/>
          <w:szCs w:val="24"/>
        </w:rPr>
        <w:lastRenderedPageBreak/>
        <w:t xml:space="preserve">Leiston </w:t>
      </w:r>
      <w:r w:rsidR="00AC3E1F">
        <w:rPr>
          <w:rFonts w:ascii="Times New Roman" w:hAnsi="Times New Roman" w:cs="Times New Roman"/>
          <w:sz w:val="24"/>
          <w:szCs w:val="24"/>
        </w:rPr>
        <w:t>A</w:t>
      </w:r>
      <w:r w:rsidRPr="00923336">
        <w:rPr>
          <w:rFonts w:ascii="Times New Roman" w:hAnsi="Times New Roman" w:cs="Times New Roman"/>
          <w:sz w:val="24"/>
          <w:szCs w:val="24"/>
        </w:rPr>
        <w:t>bbey’s estate in 1467 covers the settlement of Sizewell, and it mentions both a road ‘leading from Leiston towards the Clyf’ and a common way leading from the chapel yard to the cliff, which would locate the cliff at the northern end of the medieval settlement.</w:t>
      </w:r>
      <w:r w:rsidRPr="00923336">
        <w:rPr>
          <w:rStyle w:val="EndnoteReference"/>
          <w:rFonts w:ascii="Times New Roman" w:hAnsi="Times New Roman" w:cs="Times New Roman"/>
          <w:sz w:val="24"/>
          <w:szCs w:val="24"/>
        </w:rPr>
        <w:endnoteReference w:id="11"/>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Similarly, the area between the haven mouth and medieval Sizewell was known as Coldham </w:t>
      </w:r>
      <w:r w:rsidR="00AC3E1F">
        <w:rPr>
          <w:rFonts w:ascii="Times New Roman" w:hAnsi="Times New Roman" w:cs="Times New Roman"/>
          <w:sz w:val="24"/>
          <w:szCs w:val="24"/>
        </w:rPr>
        <w:t>H</w:t>
      </w:r>
      <w:r w:rsidRPr="00923336">
        <w:rPr>
          <w:rFonts w:ascii="Times New Roman" w:hAnsi="Times New Roman" w:cs="Times New Roman"/>
          <w:sz w:val="24"/>
          <w:szCs w:val="24"/>
        </w:rPr>
        <w:t xml:space="preserve">ill (marked as E on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 which reinforces the existence of higher ground and, by extension, the presence of cliffs.</w:t>
      </w:r>
      <w:r w:rsidRPr="00923336">
        <w:rPr>
          <w:rStyle w:val="EndnoteReference"/>
          <w:rFonts w:ascii="Times New Roman" w:hAnsi="Times New Roman" w:cs="Times New Roman"/>
          <w:sz w:val="24"/>
          <w:szCs w:val="24"/>
        </w:rPr>
        <w:endnoteReference w:id="12"/>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cliffs were not continuous to </w:t>
      </w:r>
      <w:proofErr w:type="spellStart"/>
      <w:r w:rsidRPr="00923336">
        <w:rPr>
          <w:rFonts w:ascii="Times New Roman" w:hAnsi="Times New Roman" w:cs="Times New Roman"/>
          <w:sz w:val="24"/>
          <w:szCs w:val="24"/>
        </w:rPr>
        <w:t>Thorpeness</w:t>
      </w:r>
      <w:proofErr w:type="spellEnd"/>
      <w:r w:rsidRPr="00923336">
        <w:rPr>
          <w:rFonts w:ascii="Times New Roman" w:hAnsi="Times New Roman" w:cs="Times New Roman"/>
          <w:sz w:val="24"/>
          <w:szCs w:val="24"/>
        </w:rPr>
        <w:t xml:space="preserve">, because the 1467 survey identifies a stretch of the coast towards the southern end of Sizewell village which was ‘assigned by the lord to the tenants for keeping their boats’ and where properties are described as abutting ‘the sea’, with no mention of cliffs (marked as D on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w:t>
      </w:r>
      <w:r w:rsidRPr="00923336">
        <w:rPr>
          <w:rStyle w:val="EndnoteReference"/>
          <w:rFonts w:ascii="Times New Roman" w:hAnsi="Times New Roman" w:cs="Times New Roman"/>
          <w:sz w:val="24"/>
          <w:szCs w:val="24"/>
        </w:rPr>
        <w:endnoteReference w:id="13"/>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This indicates direct access to the shoreline from low lying land, and this short stretch of the coast was known as Sizewell Gap.</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In the later fourteenth century</w:t>
      </w:r>
      <w:r w:rsidR="00AC3E1F">
        <w:rPr>
          <w:rFonts w:ascii="Times New Roman" w:hAnsi="Times New Roman" w:cs="Times New Roman"/>
          <w:sz w:val="24"/>
          <w:szCs w:val="24"/>
        </w:rPr>
        <w:t>,</w:t>
      </w:r>
      <w:r w:rsidRPr="00923336">
        <w:rPr>
          <w:rFonts w:ascii="Times New Roman" w:hAnsi="Times New Roman" w:cs="Times New Roman"/>
          <w:sz w:val="24"/>
          <w:szCs w:val="24"/>
        </w:rPr>
        <w:t xml:space="preserve"> a fleet of around twenty boats operated from here, many of them small enough to be hauled onto and launched from the beach.</w:t>
      </w:r>
      <w:r w:rsidRPr="00923336">
        <w:rPr>
          <w:rStyle w:val="EndnoteReference"/>
          <w:rFonts w:ascii="Times New Roman" w:hAnsi="Times New Roman" w:cs="Times New Roman"/>
          <w:sz w:val="24"/>
          <w:szCs w:val="24"/>
        </w:rPr>
        <w:endnoteReference w:id="14"/>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This fleet was busy for much of the year because in the early 1380s</w:t>
      </w:r>
      <w:r w:rsidR="00AC3E1F">
        <w:rPr>
          <w:rFonts w:ascii="Times New Roman" w:hAnsi="Times New Roman" w:cs="Times New Roman"/>
          <w:sz w:val="24"/>
          <w:szCs w:val="24"/>
        </w:rPr>
        <w:t>,</w:t>
      </w:r>
      <w:r w:rsidRPr="00923336">
        <w:rPr>
          <w:rFonts w:ascii="Times New Roman" w:hAnsi="Times New Roman" w:cs="Times New Roman"/>
          <w:sz w:val="24"/>
          <w:szCs w:val="24"/>
        </w:rPr>
        <w:t xml:space="preserve"> Sizewell boats were engaged in fishing seasons known as the sprat fares, the </w:t>
      </w:r>
      <w:proofErr w:type="spellStart"/>
      <w:r w:rsidRPr="00923336">
        <w:rPr>
          <w:rFonts w:ascii="Times New Roman" w:hAnsi="Times New Roman" w:cs="Times New Roman"/>
          <w:sz w:val="24"/>
          <w:szCs w:val="24"/>
        </w:rPr>
        <w:t>Lentfare</w:t>
      </w:r>
      <w:proofErr w:type="spellEnd"/>
      <w:r w:rsidRPr="00923336">
        <w:rPr>
          <w:rFonts w:ascii="Times New Roman" w:hAnsi="Times New Roman" w:cs="Times New Roman"/>
          <w:sz w:val="24"/>
          <w:szCs w:val="24"/>
        </w:rPr>
        <w:t xml:space="preserve">, Northland fare, the </w:t>
      </w:r>
      <w:proofErr w:type="spellStart"/>
      <w:r w:rsidRPr="00923336">
        <w:rPr>
          <w:rFonts w:ascii="Times New Roman" w:hAnsi="Times New Roman" w:cs="Times New Roman"/>
          <w:sz w:val="24"/>
          <w:szCs w:val="24"/>
        </w:rPr>
        <w:t>Wynterfare</w:t>
      </w:r>
      <w:proofErr w:type="spellEnd"/>
      <w:r w:rsidRPr="00923336">
        <w:rPr>
          <w:rFonts w:ascii="Times New Roman" w:hAnsi="Times New Roman" w:cs="Times New Roman"/>
          <w:sz w:val="24"/>
          <w:szCs w:val="24"/>
        </w:rPr>
        <w:t xml:space="preserve">, and the </w:t>
      </w:r>
      <w:proofErr w:type="spellStart"/>
      <w:r w:rsidRPr="00923336">
        <w:rPr>
          <w:rFonts w:ascii="Times New Roman" w:hAnsi="Times New Roman" w:cs="Times New Roman"/>
          <w:sz w:val="24"/>
          <w:szCs w:val="24"/>
        </w:rPr>
        <w:t>Flufare</w:t>
      </w:r>
      <w:proofErr w:type="spellEnd"/>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15"/>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From the fifteenth to the early sixteenth centuries</w:t>
      </w:r>
      <w:r w:rsidR="00AC3E1F">
        <w:rPr>
          <w:rFonts w:ascii="Times New Roman" w:hAnsi="Times New Roman" w:cs="Times New Roman"/>
          <w:sz w:val="24"/>
          <w:szCs w:val="24"/>
        </w:rPr>
        <w:t>,</w:t>
      </w:r>
      <w:r w:rsidRPr="00923336">
        <w:rPr>
          <w:rFonts w:ascii="Times New Roman" w:hAnsi="Times New Roman" w:cs="Times New Roman"/>
          <w:sz w:val="24"/>
          <w:szCs w:val="24"/>
        </w:rPr>
        <w:t xml:space="preserve"> there are various references to Sizewell ‘</w:t>
      </w:r>
      <w:proofErr w:type="spellStart"/>
      <w:r w:rsidRPr="00923336">
        <w:rPr>
          <w:rFonts w:ascii="Times New Roman" w:hAnsi="Times New Roman" w:cs="Times New Roman"/>
          <w:sz w:val="24"/>
          <w:szCs w:val="24"/>
        </w:rPr>
        <w:t>Heyth</w:t>
      </w:r>
      <w:proofErr w:type="spellEnd"/>
      <w:r w:rsidRPr="00923336">
        <w:rPr>
          <w:rFonts w:ascii="Times New Roman" w:hAnsi="Times New Roman" w:cs="Times New Roman"/>
          <w:sz w:val="24"/>
          <w:szCs w:val="24"/>
        </w:rPr>
        <w:t xml:space="preserve">’, ‘Heth(e)’, ‘Hithe’ and ‘Hythe’, indicating </w:t>
      </w:r>
      <w:r w:rsidR="00725356" w:rsidRPr="00923336">
        <w:rPr>
          <w:rFonts w:ascii="Times New Roman" w:hAnsi="Times New Roman" w:cs="Times New Roman"/>
          <w:sz w:val="24"/>
          <w:szCs w:val="24"/>
        </w:rPr>
        <w:t>a</w:t>
      </w:r>
      <w:r w:rsidRPr="00923336">
        <w:rPr>
          <w:rFonts w:ascii="Times New Roman" w:hAnsi="Times New Roman" w:cs="Times New Roman"/>
          <w:sz w:val="24"/>
          <w:szCs w:val="24"/>
        </w:rPr>
        <w:t xml:space="preserve"> </w:t>
      </w:r>
      <w:r w:rsidR="00725356" w:rsidRPr="00923336">
        <w:rPr>
          <w:rFonts w:ascii="Times New Roman" w:hAnsi="Times New Roman" w:cs="Times New Roman"/>
          <w:sz w:val="24"/>
          <w:szCs w:val="24"/>
        </w:rPr>
        <w:t xml:space="preserve">landing place </w:t>
      </w:r>
      <w:r w:rsidR="00C4785A" w:rsidRPr="00923336">
        <w:rPr>
          <w:rFonts w:ascii="Times New Roman" w:hAnsi="Times New Roman" w:cs="Times New Roman"/>
          <w:sz w:val="24"/>
          <w:szCs w:val="24"/>
        </w:rPr>
        <w:t>directly onto the shore</w:t>
      </w:r>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16"/>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beach at Sizewell contained a good deal of shingle</w:t>
      </w:r>
      <w:r w:rsidR="00C4785A" w:rsidRPr="00923336">
        <w:rPr>
          <w:rFonts w:ascii="Times New Roman" w:hAnsi="Times New Roman" w:cs="Times New Roman"/>
          <w:sz w:val="24"/>
          <w:szCs w:val="24"/>
        </w:rPr>
        <w:t xml:space="preserve">, judging by </w:t>
      </w:r>
      <w:r w:rsidR="00C30640" w:rsidRPr="00923336">
        <w:rPr>
          <w:rFonts w:ascii="Times New Roman" w:hAnsi="Times New Roman" w:cs="Times New Roman"/>
          <w:sz w:val="24"/>
          <w:szCs w:val="24"/>
        </w:rPr>
        <w:t>a case from</w:t>
      </w:r>
      <w:r w:rsidRPr="00923336">
        <w:rPr>
          <w:rFonts w:ascii="Times New Roman" w:hAnsi="Times New Roman" w:cs="Times New Roman"/>
          <w:sz w:val="24"/>
          <w:szCs w:val="24"/>
        </w:rPr>
        <w:t xml:space="preserve"> December 1385 </w:t>
      </w:r>
      <w:r w:rsidR="00C30640" w:rsidRPr="00923336">
        <w:rPr>
          <w:rFonts w:ascii="Times New Roman" w:hAnsi="Times New Roman" w:cs="Times New Roman"/>
          <w:sz w:val="24"/>
          <w:szCs w:val="24"/>
        </w:rPr>
        <w:t xml:space="preserve">when </w:t>
      </w:r>
      <w:r w:rsidRPr="00923336">
        <w:rPr>
          <w:rFonts w:ascii="Times New Roman" w:hAnsi="Times New Roman" w:cs="Times New Roman"/>
          <w:sz w:val="24"/>
          <w:szCs w:val="24"/>
        </w:rPr>
        <w:t>Henry Hudde claimed goods as wreck which he had found ‘</w:t>
      </w:r>
      <w:proofErr w:type="spellStart"/>
      <w:r w:rsidRPr="00923336">
        <w:rPr>
          <w:rFonts w:ascii="Times New Roman" w:hAnsi="Times New Roman" w:cs="Times New Roman"/>
          <w:i/>
          <w:iCs/>
          <w:sz w:val="24"/>
          <w:szCs w:val="24"/>
        </w:rPr>
        <w:t>iuxta</w:t>
      </w:r>
      <w:proofErr w:type="spellEnd"/>
      <w:r w:rsidRPr="00923336">
        <w:rPr>
          <w:rFonts w:ascii="Times New Roman" w:hAnsi="Times New Roman" w:cs="Times New Roman"/>
          <w:i/>
          <w:iCs/>
          <w:sz w:val="24"/>
          <w:szCs w:val="24"/>
        </w:rPr>
        <w:t xml:space="preserve"> mare super </w:t>
      </w:r>
      <w:proofErr w:type="spellStart"/>
      <w:r w:rsidRPr="00923336">
        <w:rPr>
          <w:rFonts w:ascii="Times New Roman" w:hAnsi="Times New Roman" w:cs="Times New Roman"/>
          <w:i/>
          <w:iCs/>
          <w:sz w:val="24"/>
          <w:szCs w:val="24"/>
        </w:rPr>
        <w:t>petram</w:t>
      </w:r>
      <w:proofErr w:type="spellEnd"/>
      <w:r w:rsidRPr="00923336">
        <w:rPr>
          <w:rFonts w:ascii="Times New Roman" w:hAnsi="Times New Roman" w:cs="Times New Roman"/>
          <w:i/>
          <w:iCs/>
          <w:sz w:val="24"/>
          <w:szCs w:val="24"/>
        </w:rPr>
        <w:t>’</w:t>
      </w:r>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17"/>
      </w:r>
    </w:p>
    <w:p w14:paraId="64AE1EBF" w14:textId="38AF7AB8"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The port, or haven, of Minsmere was wide and shallow, comprising mudflats, salt marshes and creeks at low tide.</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yellow and green dashed lines in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w:t>
      </w:r>
      <w:r w:rsidR="00314860" w:rsidRPr="00923336">
        <w:rPr>
          <w:rFonts w:ascii="Times New Roman" w:hAnsi="Times New Roman" w:cs="Times New Roman"/>
          <w:sz w:val="24"/>
          <w:szCs w:val="24"/>
        </w:rPr>
        <w:t>3</w:t>
      </w:r>
      <w:r w:rsidRPr="00923336">
        <w:rPr>
          <w:rFonts w:ascii="Times New Roman" w:hAnsi="Times New Roman" w:cs="Times New Roman"/>
          <w:sz w:val="24"/>
          <w:szCs w:val="24"/>
        </w:rPr>
        <w:t xml:space="preserve"> indicate the likely form of the estuary in 1250.</w:t>
      </w:r>
      <w:r w:rsidRPr="00923336">
        <w:rPr>
          <w:rStyle w:val="EndnoteReference"/>
          <w:rFonts w:ascii="Times New Roman" w:hAnsi="Times New Roman" w:cs="Times New Roman"/>
          <w:sz w:val="24"/>
          <w:szCs w:val="24"/>
        </w:rPr>
        <w:endnoteReference w:id="18"/>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LiDAR reveals that high tides would have reached as far as </w:t>
      </w:r>
      <w:proofErr w:type="spellStart"/>
      <w:r w:rsidRPr="00923336">
        <w:rPr>
          <w:rFonts w:ascii="Times New Roman" w:hAnsi="Times New Roman" w:cs="Times New Roman"/>
          <w:sz w:val="24"/>
          <w:szCs w:val="24"/>
        </w:rPr>
        <w:t>Theberton</w:t>
      </w:r>
      <w:proofErr w:type="spellEnd"/>
      <w:r w:rsidRPr="00923336">
        <w:rPr>
          <w:rFonts w:ascii="Times New Roman" w:hAnsi="Times New Roman" w:cs="Times New Roman"/>
          <w:sz w:val="24"/>
          <w:szCs w:val="24"/>
        </w:rPr>
        <w:t xml:space="preserve"> and the southern end of </w:t>
      </w:r>
      <w:proofErr w:type="spellStart"/>
      <w:r w:rsidRPr="00923336">
        <w:rPr>
          <w:rFonts w:ascii="Times New Roman" w:hAnsi="Times New Roman" w:cs="Times New Roman"/>
          <w:sz w:val="24"/>
          <w:szCs w:val="24"/>
        </w:rPr>
        <w:t>Westleton</w:t>
      </w:r>
      <w:proofErr w:type="spellEnd"/>
      <w:r w:rsidRPr="00923336">
        <w:rPr>
          <w:rFonts w:ascii="Times New Roman" w:hAnsi="Times New Roman" w:cs="Times New Roman"/>
          <w:sz w:val="24"/>
          <w:szCs w:val="24"/>
        </w:rPr>
        <w:t xml:space="preserve"> parish, and perhaps even as far as Middleton (see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Middleton men are known to have been actively involved in local maritime activity.</w:t>
      </w:r>
      <w:r w:rsidRPr="00923336">
        <w:rPr>
          <w:rStyle w:val="EndnoteReference"/>
          <w:rFonts w:ascii="Times New Roman" w:hAnsi="Times New Roman" w:cs="Times New Roman"/>
          <w:sz w:val="24"/>
          <w:szCs w:val="24"/>
        </w:rPr>
        <w:endnoteReference w:id="19"/>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A causeway enabled a bridging point at Eastbridge, which was the lowest crossing of the river.</w:t>
      </w:r>
      <w:r w:rsidRPr="00923336">
        <w:rPr>
          <w:rStyle w:val="EndnoteReference"/>
          <w:rFonts w:ascii="Times New Roman" w:hAnsi="Times New Roman" w:cs="Times New Roman"/>
          <w:sz w:val="24"/>
          <w:szCs w:val="24"/>
        </w:rPr>
        <w:endnoteReference w:id="20"/>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Within this wide tidal estuary, the modern Goose </w:t>
      </w:r>
      <w:r w:rsidR="00AC3E1F">
        <w:rPr>
          <w:rFonts w:ascii="Times New Roman" w:hAnsi="Times New Roman" w:cs="Times New Roman"/>
          <w:sz w:val="24"/>
          <w:szCs w:val="24"/>
        </w:rPr>
        <w:t>H</w:t>
      </w:r>
      <w:r w:rsidRPr="00923336">
        <w:rPr>
          <w:rFonts w:ascii="Times New Roman" w:hAnsi="Times New Roman" w:cs="Times New Roman"/>
          <w:sz w:val="24"/>
          <w:szCs w:val="24"/>
        </w:rPr>
        <w:t>ill formed a notable promontory in the southern sector of the haven.</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Towards the haven’s mouth, but south of the Minsmere </w:t>
      </w:r>
      <w:r w:rsidR="00F60CDF">
        <w:rPr>
          <w:rFonts w:ascii="Times New Roman" w:hAnsi="Times New Roman" w:cs="Times New Roman"/>
          <w:sz w:val="24"/>
          <w:szCs w:val="24"/>
        </w:rPr>
        <w:t>R</w:t>
      </w:r>
      <w:r w:rsidRPr="00923336">
        <w:rPr>
          <w:rFonts w:ascii="Times New Roman" w:hAnsi="Times New Roman" w:cs="Times New Roman"/>
          <w:sz w:val="24"/>
          <w:szCs w:val="24"/>
        </w:rPr>
        <w:t xml:space="preserve">iver, was situated a small island, which in the 1180s became the first site for Leiston </w:t>
      </w:r>
      <w:r w:rsidR="00110AFE">
        <w:rPr>
          <w:rFonts w:ascii="Times New Roman" w:hAnsi="Times New Roman" w:cs="Times New Roman"/>
          <w:sz w:val="24"/>
          <w:szCs w:val="24"/>
        </w:rPr>
        <w:t>A</w:t>
      </w:r>
      <w:r w:rsidRPr="00923336">
        <w:rPr>
          <w:rFonts w:ascii="Times New Roman" w:hAnsi="Times New Roman" w:cs="Times New Roman"/>
          <w:sz w:val="24"/>
          <w:szCs w:val="24"/>
        </w:rPr>
        <w:t>bbey, a community of Premonstratensian canons.</w:t>
      </w:r>
      <w:r w:rsidRPr="00923336">
        <w:rPr>
          <w:rStyle w:val="EndnoteReference"/>
          <w:rFonts w:ascii="Times New Roman" w:hAnsi="Times New Roman" w:cs="Times New Roman"/>
          <w:sz w:val="24"/>
          <w:szCs w:val="24"/>
        </w:rPr>
        <w:endnoteReference w:id="21"/>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Its early charters routinely refer to the monastery, dedicated to St Mary, as ‘</w:t>
      </w:r>
      <w:r w:rsidRPr="00923336">
        <w:rPr>
          <w:rFonts w:ascii="Times New Roman" w:hAnsi="Times New Roman" w:cs="Times New Roman"/>
          <w:i/>
          <w:iCs/>
          <w:sz w:val="24"/>
          <w:szCs w:val="24"/>
        </w:rPr>
        <w:t>de insulae de Leiston’</w:t>
      </w:r>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22"/>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In c.1220</w:t>
      </w:r>
      <w:r w:rsidR="00AC3E1F">
        <w:rPr>
          <w:rFonts w:ascii="Times New Roman" w:hAnsi="Times New Roman" w:cs="Times New Roman"/>
          <w:sz w:val="24"/>
          <w:szCs w:val="24"/>
        </w:rPr>
        <w:t>,</w:t>
      </w:r>
      <w:r w:rsidRPr="00923336">
        <w:rPr>
          <w:rFonts w:ascii="Times New Roman" w:hAnsi="Times New Roman" w:cs="Times New Roman"/>
          <w:sz w:val="24"/>
          <w:szCs w:val="24"/>
        </w:rPr>
        <w:t xml:space="preserve"> two curtilages were described as situated ‘next to the marsh where the abbey of the aforesaid canons is situated’.</w:t>
      </w:r>
      <w:r w:rsidRPr="00923336">
        <w:rPr>
          <w:rStyle w:val="EndnoteReference"/>
          <w:rFonts w:ascii="Times New Roman" w:hAnsi="Times New Roman" w:cs="Times New Roman"/>
          <w:sz w:val="24"/>
          <w:szCs w:val="24"/>
        </w:rPr>
        <w:endnoteReference w:id="23"/>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red lines in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 track earthworks and crop marks on the island, and convey an impression of intense occupation by a thriving monastery.</w:t>
      </w:r>
      <w:r w:rsidRPr="00923336">
        <w:rPr>
          <w:rStyle w:val="EndnoteReference"/>
          <w:rFonts w:ascii="Times New Roman" w:hAnsi="Times New Roman" w:cs="Times New Roman"/>
          <w:sz w:val="24"/>
          <w:szCs w:val="24"/>
        </w:rPr>
        <w:endnoteReference w:id="24"/>
      </w:r>
    </w:p>
    <w:p w14:paraId="270BCD7A" w14:textId="3F03C1C1" w:rsidR="00AC3E1F" w:rsidRDefault="00E36C9D" w:rsidP="00AC3E1F">
      <w:pPr>
        <w:spacing w:after="0" w:line="360" w:lineRule="auto"/>
        <w:contextualSpacing/>
        <w:jc w:val="center"/>
        <w:rPr>
          <w:rFonts w:ascii="Times New Roman" w:hAnsi="Times New Roman" w:cs="Times New Roman"/>
          <w:sz w:val="24"/>
          <w:szCs w:val="24"/>
        </w:rPr>
      </w:pPr>
      <w:r w:rsidRPr="00923336">
        <w:rPr>
          <w:rFonts w:ascii="Times New Roman" w:hAnsi="Times New Roman" w:cs="Times New Roman"/>
          <w:sz w:val="24"/>
          <w:szCs w:val="24"/>
        </w:rPr>
        <w:lastRenderedPageBreak/>
        <w:br/>
      </w:r>
      <w:r w:rsidR="00AC3E1F">
        <w:rPr>
          <w:rFonts w:ascii="Times New Roman" w:hAnsi="Times New Roman" w:cs="Times New Roman"/>
          <w:sz w:val="24"/>
          <w:szCs w:val="24"/>
        </w:rPr>
        <w:t>[</w:t>
      </w:r>
      <w:r w:rsidR="003B455A">
        <w:rPr>
          <w:rFonts w:ascii="Times New Roman" w:hAnsi="Times New Roman" w:cs="Times New Roman"/>
          <w:sz w:val="24"/>
          <w:szCs w:val="24"/>
        </w:rPr>
        <w:t>FIG.</w:t>
      </w:r>
      <w:r w:rsidR="00314860" w:rsidRPr="00923336">
        <w:rPr>
          <w:rFonts w:ascii="Times New Roman" w:hAnsi="Times New Roman" w:cs="Times New Roman"/>
          <w:sz w:val="24"/>
          <w:szCs w:val="24"/>
        </w:rPr>
        <w:t xml:space="preserve"> 3 ABOUT HERE</w:t>
      </w:r>
      <w:r w:rsidR="00AC3E1F">
        <w:rPr>
          <w:rFonts w:ascii="Times New Roman" w:hAnsi="Times New Roman" w:cs="Times New Roman"/>
          <w:sz w:val="24"/>
          <w:szCs w:val="24"/>
        </w:rPr>
        <w:t>]</w:t>
      </w:r>
    </w:p>
    <w:p w14:paraId="42903438" w14:textId="77777777" w:rsidR="00AC3E1F" w:rsidRDefault="00AC3E1F" w:rsidP="00AC3E1F">
      <w:pPr>
        <w:spacing w:after="0" w:line="360" w:lineRule="auto"/>
        <w:contextualSpacing/>
        <w:jc w:val="center"/>
        <w:rPr>
          <w:rFonts w:ascii="Times New Roman" w:hAnsi="Times New Roman" w:cs="Times New Roman"/>
          <w:sz w:val="24"/>
          <w:szCs w:val="24"/>
        </w:rPr>
      </w:pPr>
    </w:p>
    <w:p w14:paraId="5047B9F8" w14:textId="0B11ABC9" w:rsidR="00B05631" w:rsidRPr="00923336" w:rsidRDefault="00B8135B" w:rsidP="00AC3E1F">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t xml:space="preserve">Conjectural reconstruction of Minsmere </w:t>
      </w:r>
      <w:r w:rsidR="00BE4113">
        <w:rPr>
          <w:rFonts w:ascii="Times New Roman" w:hAnsi="Times New Roman" w:cs="Times New Roman"/>
          <w:sz w:val="24"/>
          <w:szCs w:val="24"/>
        </w:rPr>
        <w:t>H</w:t>
      </w:r>
      <w:r w:rsidRPr="00923336">
        <w:rPr>
          <w:rFonts w:ascii="Times New Roman" w:hAnsi="Times New Roman" w:cs="Times New Roman"/>
          <w:sz w:val="24"/>
          <w:szCs w:val="24"/>
        </w:rPr>
        <w:t xml:space="preserve">aven and the first site of Leiston </w:t>
      </w:r>
      <w:r w:rsidR="00110AFE">
        <w:rPr>
          <w:rFonts w:ascii="Times New Roman" w:hAnsi="Times New Roman" w:cs="Times New Roman"/>
          <w:sz w:val="24"/>
          <w:szCs w:val="24"/>
        </w:rPr>
        <w:t>A</w:t>
      </w:r>
      <w:r w:rsidRPr="00923336">
        <w:rPr>
          <w:rFonts w:ascii="Times New Roman" w:hAnsi="Times New Roman" w:cs="Times New Roman"/>
          <w:sz w:val="24"/>
          <w:szCs w:val="24"/>
        </w:rPr>
        <w:t>bbey c.1300</w:t>
      </w:r>
      <w:r w:rsidR="00314860" w:rsidRPr="00923336">
        <w:rPr>
          <w:rFonts w:ascii="Times New Roman" w:hAnsi="Times New Roman" w:cs="Times New Roman"/>
          <w:sz w:val="24"/>
          <w:szCs w:val="24"/>
        </w:rPr>
        <w:br/>
      </w:r>
      <w:r w:rsidR="00E36C9D" w:rsidRPr="00923336">
        <w:rPr>
          <w:rFonts w:ascii="Times New Roman" w:hAnsi="Times New Roman" w:cs="Times New Roman"/>
          <w:sz w:val="24"/>
          <w:szCs w:val="24"/>
        </w:rPr>
        <w:t>Sources:</w:t>
      </w:r>
      <w:r w:rsidR="00B05631" w:rsidRPr="00923336">
        <w:rPr>
          <w:rFonts w:ascii="Times New Roman" w:hAnsi="Times New Roman" w:cs="Times New Roman"/>
          <w:sz w:val="24"/>
          <w:szCs w:val="24"/>
        </w:rPr>
        <w:t xml:space="preserve"> Environment Agency 1m DTM LiDAR data available under free access license at </w:t>
      </w:r>
      <w:hyperlink r:id="rId7" w:history="1">
        <w:r w:rsidR="00B05631" w:rsidRPr="00923336">
          <w:rPr>
            <w:rStyle w:val="Hyperlink"/>
            <w:rFonts w:ascii="Times New Roman" w:hAnsi="Times New Roman" w:cs="Times New Roman"/>
            <w:sz w:val="24"/>
            <w:szCs w:val="24"/>
          </w:rPr>
          <w:t>https://environment.data.gov.uk/dataset/13787b9a</w:t>
        </w:r>
        <w:r w:rsidR="00923336">
          <w:rPr>
            <w:rStyle w:val="Hyperlink"/>
            <w:rFonts w:ascii="Times New Roman" w:hAnsi="Times New Roman" w:cs="Times New Roman"/>
            <w:sz w:val="24"/>
            <w:szCs w:val="24"/>
          </w:rPr>
          <w:t>–</w:t>
        </w:r>
        <w:r w:rsidR="00B05631" w:rsidRPr="00923336">
          <w:rPr>
            <w:rStyle w:val="Hyperlink"/>
            <w:rFonts w:ascii="Times New Roman" w:hAnsi="Times New Roman" w:cs="Times New Roman"/>
            <w:sz w:val="24"/>
            <w:szCs w:val="24"/>
          </w:rPr>
          <w:t>26a4</w:t>
        </w:r>
        <w:r w:rsidR="00923336">
          <w:rPr>
            <w:rStyle w:val="Hyperlink"/>
            <w:rFonts w:ascii="Times New Roman" w:hAnsi="Times New Roman" w:cs="Times New Roman"/>
            <w:sz w:val="24"/>
            <w:szCs w:val="24"/>
          </w:rPr>
          <w:t>–</w:t>
        </w:r>
        <w:r w:rsidR="00B05631" w:rsidRPr="00923336">
          <w:rPr>
            <w:rStyle w:val="Hyperlink"/>
            <w:rFonts w:ascii="Times New Roman" w:hAnsi="Times New Roman" w:cs="Times New Roman"/>
            <w:sz w:val="24"/>
            <w:szCs w:val="24"/>
          </w:rPr>
          <w:t>4775</w:t>
        </w:r>
        <w:r w:rsidR="00923336">
          <w:rPr>
            <w:rStyle w:val="Hyperlink"/>
            <w:rFonts w:ascii="Times New Roman" w:hAnsi="Times New Roman" w:cs="Times New Roman"/>
            <w:sz w:val="24"/>
            <w:szCs w:val="24"/>
          </w:rPr>
          <w:t>–</w:t>
        </w:r>
        <w:r w:rsidR="00B05631" w:rsidRPr="00923336">
          <w:rPr>
            <w:rStyle w:val="Hyperlink"/>
            <w:rFonts w:ascii="Times New Roman" w:hAnsi="Times New Roman" w:cs="Times New Roman"/>
            <w:sz w:val="24"/>
            <w:szCs w:val="24"/>
          </w:rPr>
          <w:t>8523</w:t>
        </w:r>
        <w:r w:rsidR="00923336">
          <w:rPr>
            <w:rStyle w:val="Hyperlink"/>
            <w:rFonts w:ascii="Times New Roman" w:hAnsi="Times New Roman" w:cs="Times New Roman"/>
            <w:sz w:val="24"/>
            <w:szCs w:val="24"/>
          </w:rPr>
          <w:t>–</w:t>
        </w:r>
        <w:r w:rsidR="00B05631" w:rsidRPr="00923336">
          <w:rPr>
            <w:rStyle w:val="Hyperlink"/>
            <w:rFonts w:ascii="Times New Roman" w:hAnsi="Times New Roman" w:cs="Times New Roman"/>
            <w:sz w:val="24"/>
            <w:szCs w:val="24"/>
          </w:rPr>
          <w:t>806d13af58fc</w:t>
        </w:r>
      </w:hyperlink>
      <w:r w:rsidR="00382D40" w:rsidRPr="00923336">
        <w:rPr>
          <w:rFonts w:ascii="Times New Roman" w:hAnsi="Times New Roman" w:cs="Times New Roman"/>
          <w:sz w:val="24"/>
          <w:szCs w:val="24"/>
        </w:rPr>
        <w:t xml:space="preserve">; </w:t>
      </w:r>
      <w:r w:rsidR="00B05631" w:rsidRPr="00923336">
        <w:rPr>
          <w:rFonts w:ascii="Times New Roman" w:hAnsi="Times New Roman" w:cs="Times New Roman"/>
          <w:sz w:val="24"/>
          <w:szCs w:val="24"/>
        </w:rPr>
        <w:t>Lloyd et al., (2008) digitized predicted water boundary from Figure 5c</w:t>
      </w:r>
      <w:r w:rsidR="00382D40" w:rsidRPr="00923336">
        <w:rPr>
          <w:rFonts w:ascii="Times New Roman" w:hAnsi="Times New Roman" w:cs="Times New Roman"/>
          <w:sz w:val="24"/>
          <w:szCs w:val="24"/>
        </w:rPr>
        <w:t xml:space="preserve">; </w:t>
      </w:r>
      <w:r w:rsidR="00B05631" w:rsidRPr="00923336">
        <w:rPr>
          <w:rFonts w:ascii="Times New Roman" w:hAnsi="Times New Roman" w:cs="Times New Roman"/>
          <w:sz w:val="24"/>
          <w:szCs w:val="24"/>
        </w:rPr>
        <w:t xml:space="preserve">SCCAS Report No. 2008/90, </w:t>
      </w:r>
      <w:proofErr w:type="spellStart"/>
      <w:r w:rsidR="00B05631" w:rsidRPr="00923336">
        <w:rPr>
          <w:rFonts w:ascii="Times New Roman" w:hAnsi="Times New Roman" w:cs="Times New Roman"/>
          <w:sz w:val="24"/>
          <w:szCs w:val="24"/>
        </w:rPr>
        <w:t>pg</w:t>
      </w:r>
      <w:proofErr w:type="spellEnd"/>
      <w:r w:rsidR="00B05631" w:rsidRPr="00923336">
        <w:rPr>
          <w:rFonts w:ascii="Times New Roman" w:hAnsi="Times New Roman" w:cs="Times New Roman"/>
          <w:sz w:val="24"/>
          <w:szCs w:val="24"/>
        </w:rPr>
        <w:t xml:space="preserve"> 2, and </w:t>
      </w:r>
      <w:r w:rsidR="00110AFE">
        <w:rPr>
          <w:rFonts w:ascii="Times New Roman" w:hAnsi="Times New Roman" w:cs="Times New Roman"/>
          <w:sz w:val="24"/>
          <w:szCs w:val="24"/>
        </w:rPr>
        <w:t>g</w:t>
      </w:r>
      <w:r w:rsidR="00B05631" w:rsidRPr="00923336">
        <w:rPr>
          <w:rFonts w:ascii="Times New Roman" w:hAnsi="Times New Roman" w:cs="Times New Roman"/>
          <w:sz w:val="24"/>
          <w:szCs w:val="24"/>
        </w:rPr>
        <w:t xml:space="preserve">eophysics </w:t>
      </w:r>
      <w:r w:rsidR="00110AFE">
        <w:rPr>
          <w:rFonts w:ascii="Times New Roman" w:hAnsi="Times New Roman" w:cs="Times New Roman"/>
          <w:sz w:val="24"/>
          <w:szCs w:val="24"/>
        </w:rPr>
        <w:t>m</w:t>
      </w:r>
      <w:r w:rsidR="00B05631" w:rsidRPr="00923336">
        <w:rPr>
          <w:rFonts w:ascii="Times New Roman" w:hAnsi="Times New Roman" w:cs="Times New Roman"/>
          <w:sz w:val="24"/>
          <w:szCs w:val="24"/>
        </w:rPr>
        <w:t xml:space="preserve">apping in </w:t>
      </w:r>
      <w:proofErr w:type="spellStart"/>
      <w:r w:rsidR="00B05631" w:rsidRPr="00923336">
        <w:rPr>
          <w:rFonts w:ascii="Times New Roman" w:hAnsi="Times New Roman" w:cs="Times New Roman"/>
          <w:sz w:val="24"/>
          <w:szCs w:val="24"/>
        </w:rPr>
        <w:t>Digventures</w:t>
      </w:r>
      <w:proofErr w:type="spellEnd"/>
      <w:r w:rsidR="00B05631" w:rsidRPr="00923336">
        <w:rPr>
          <w:rFonts w:ascii="Times New Roman" w:hAnsi="Times New Roman" w:cs="Times New Roman"/>
          <w:sz w:val="24"/>
          <w:szCs w:val="24"/>
        </w:rPr>
        <w:t xml:space="preserve"> (2016) Figure 2</w:t>
      </w:r>
      <w:r w:rsidR="00382D40" w:rsidRPr="00923336">
        <w:rPr>
          <w:rFonts w:ascii="Times New Roman" w:hAnsi="Times New Roman" w:cs="Times New Roman"/>
          <w:sz w:val="24"/>
          <w:szCs w:val="24"/>
        </w:rPr>
        <w:t>;</w:t>
      </w:r>
      <w:r w:rsidR="00B05631" w:rsidRPr="00923336">
        <w:rPr>
          <w:rFonts w:ascii="Times New Roman" w:hAnsi="Times New Roman" w:cs="Times New Roman"/>
          <w:sz w:val="24"/>
          <w:szCs w:val="24"/>
        </w:rPr>
        <w:t xml:space="preserve"> OS 1</w:t>
      </w:r>
      <w:r w:rsidR="00B05631" w:rsidRPr="00923336">
        <w:rPr>
          <w:rFonts w:ascii="Times New Roman" w:hAnsi="Times New Roman" w:cs="Times New Roman"/>
          <w:sz w:val="24"/>
          <w:szCs w:val="24"/>
          <w:vertAlign w:val="superscript"/>
        </w:rPr>
        <w:t>st</w:t>
      </w:r>
      <w:r w:rsidR="00B05631" w:rsidRPr="00923336">
        <w:rPr>
          <w:rFonts w:ascii="Times New Roman" w:hAnsi="Times New Roman" w:cs="Times New Roman"/>
          <w:sz w:val="24"/>
          <w:szCs w:val="24"/>
        </w:rPr>
        <w:t xml:space="preserve"> edition 1:10560 mapping provided under </w:t>
      </w:r>
      <w:proofErr w:type="spellStart"/>
      <w:r w:rsidR="00B05631" w:rsidRPr="00923336">
        <w:rPr>
          <w:rFonts w:ascii="Times New Roman" w:hAnsi="Times New Roman" w:cs="Times New Roman"/>
          <w:sz w:val="24"/>
          <w:szCs w:val="24"/>
        </w:rPr>
        <w:t>Digimap</w:t>
      </w:r>
      <w:proofErr w:type="spellEnd"/>
      <w:r w:rsidR="00B05631" w:rsidRPr="00923336">
        <w:rPr>
          <w:rFonts w:ascii="Times New Roman" w:hAnsi="Times New Roman" w:cs="Times New Roman"/>
          <w:sz w:val="24"/>
          <w:szCs w:val="24"/>
        </w:rPr>
        <w:t xml:space="preserve"> license to the University of Southampton; </w:t>
      </w:r>
      <w:proofErr w:type="spellStart"/>
      <w:r w:rsidR="00B05631" w:rsidRPr="00923336">
        <w:rPr>
          <w:rFonts w:ascii="Times New Roman" w:hAnsi="Times New Roman" w:cs="Times New Roman"/>
          <w:sz w:val="24"/>
          <w:szCs w:val="24"/>
        </w:rPr>
        <w:t>Hod</w:t>
      </w:r>
      <w:r w:rsidR="00EA1370">
        <w:rPr>
          <w:rFonts w:ascii="Times New Roman" w:hAnsi="Times New Roman" w:cs="Times New Roman"/>
          <w:sz w:val="24"/>
          <w:szCs w:val="24"/>
        </w:rPr>
        <w:t>s</w:t>
      </w:r>
      <w:r w:rsidR="00B05631" w:rsidRPr="00923336">
        <w:rPr>
          <w:rFonts w:ascii="Times New Roman" w:hAnsi="Times New Roman" w:cs="Times New Roman"/>
          <w:sz w:val="24"/>
          <w:szCs w:val="24"/>
        </w:rPr>
        <w:t>kinsons</w:t>
      </w:r>
      <w:proofErr w:type="spellEnd"/>
      <w:r w:rsidR="00B05631" w:rsidRPr="00923336">
        <w:rPr>
          <w:rFonts w:ascii="Times New Roman" w:hAnsi="Times New Roman" w:cs="Times New Roman"/>
          <w:sz w:val="24"/>
          <w:szCs w:val="24"/>
        </w:rPr>
        <w:t xml:space="preserve"> Map of Suffolk 178</w:t>
      </w:r>
      <w:r w:rsidR="000D73FC">
        <w:rPr>
          <w:rFonts w:ascii="Times New Roman" w:hAnsi="Times New Roman" w:cs="Times New Roman"/>
          <w:sz w:val="24"/>
          <w:szCs w:val="24"/>
        </w:rPr>
        <w:t>3</w:t>
      </w:r>
      <w:r w:rsidR="000367E9" w:rsidRPr="00923336">
        <w:rPr>
          <w:rFonts w:ascii="Times New Roman" w:hAnsi="Times New Roman" w:cs="Times New Roman"/>
          <w:sz w:val="24"/>
          <w:szCs w:val="24"/>
        </w:rPr>
        <w:t>;</w:t>
      </w:r>
      <w:r w:rsidR="00B05631" w:rsidRPr="00923336">
        <w:rPr>
          <w:rFonts w:ascii="Times New Roman" w:hAnsi="Times New Roman" w:cs="Times New Roman"/>
          <w:sz w:val="24"/>
          <w:szCs w:val="24"/>
        </w:rPr>
        <w:t xml:space="preserve"> Minsmere Estate Map 1814</w:t>
      </w:r>
      <w:r w:rsidR="000367E9" w:rsidRPr="00923336">
        <w:rPr>
          <w:rFonts w:ascii="Times New Roman" w:hAnsi="Times New Roman" w:cs="Times New Roman"/>
          <w:sz w:val="24"/>
          <w:szCs w:val="24"/>
        </w:rPr>
        <w:t>;</w:t>
      </w:r>
      <w:r w:rsidR="00B05631" w:rsidRPr="00923336">
        <w:rPr>
          <w:rFonts w:ascii="Times New Roman" w:hAnsi="Times New Roman" w:cs="Times New Roman"/>
          <w:sz w:val="24"/>
          <w:szCs w:val="24"/>
        </w:rPr>
        <w:t xml:space="preserve"> Isaac Johnson Map 1786.</w:t>
      </w:r>
    </w:p>
    <w:p w14:paraId="0F8F61B2" w14:textId="1465D4D0" w:rsidR="00314860" w:rsidRPr="00923336" w:rsidRDefault="00314860" w:rsidP="00AC3E1F">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t>KEY</w:t>
      </w:r>
      <w:r w:rsidR="00E36C9D" w:rsidRPr="00923336">
        <w:rPr>
          <w:rFonts w:ascii="Times New Roman" w:hAnsi="Times New Roman" w:cs="Times New Roman"/>
          <w:sz w:val="24"/>
          <w:szCs w:val="24"/>
        </w:rPr>
        <w:t xml:space="preserve">: </w:t>
      </w:r>
      <w:r w:rsidR="000C521A" w:rsidRPr="00923336">
        <w:rPr>
          <w:rFonts w:ascii="Times New Roman" w:hAnsi="Times New Roman" w:cs="Times New Roman"/>
          <w:sz w:val="24"/>
          <w:szCs w:val="24"/>
        </w:rPr>
        <w:br/>
      </w:r>
      <w:r w:rsidRPr="00923336">
        <w:rPr>
          <w:rFonts w:ascii="Times New Roman" w:hAnsi="Times New Roman" w:cs="Times New Roman"/>
          <w:sz w:val="24"/>
          <w:szCs w:val="24"/>
        </w:rPr>
        <w:t xml:space="preserve">A = northern creek of Minsmere </w:t>
      </w:r>
      <w:r w:rsidR="00F60CDF">
        <w:rPr>
          <w:rFonts w:ascii="Times New Roman" w:hAnsi="Times New Roman" w:cs="Times New Roman"/>
          <w:sz w:val="24"/>
          <w:szCs w:val="24"/>
        </w:rPr>
        <w:t>R</w:t>
      </w:r>
      <w:r w:rsidRPr="00923336">
        <w:rPr>
          <w:rFonts w:ascii="Times New Roman" w:hAnsi="Times New Roman" w:cs="Times New Roman"/>
          <w:sz w:val="24"/>
          <w:szCs w:val="24"/>
        </w:rPr>
        <w:t>iver; B =</w:t>
      </w:r>
      <w:r w:rsidR="002308EE" w:rsidRPr="00923336">
        <w:rPr>
          <w:rFonts w:ascii="Times New Roman" w:hAnsi="Times New Roman" w:cs="Times New Roman"/>
          <w:sz w:val="24"/>
          <w:szCs w:val="24"/>
        </w:rPr>
        <w:t xml:space="preserve"> navigable cut from island to the river</w:t>
      </w:r>
      <w:r w:rsidRPr="00923336">
        <w:rPr>
          <w:rFonts w:ascii="Times New Roman" w:hAnsi="Times New Roman" w:cs="Times New Roman"/>
          <w:sz w:val="24"/>
          <w:szCs w:val="24"/>
        </w:rPr>
        <w:t>; C</w:t>
      </w:r>
      <w:r w:rsidR="002308EE" w:rsidRP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 </w:t>
      </w:r>
      <w:r w:rsidR="007575C0" w:rsidRPr="00923336">
        <w:rPr>
          <w:rFonts w:ascii="Times New Roman" w:hAnsi="Times New Roman" w:cs="Times New Roman"/>
          <w:sz w:val="24"/>
          <w:szCs w:val="24"/>
        </w:rPr>
        <w:t>causeway linking island to higher ground;</w:t>
      </w:r>
      <w:r w:rsidRPr="00923336">
        <w:rPr>
          <w:rFonts w:ascii="Times New Roman" w:hAnsi="Times New Roman" w:cs="Times New Roman"/>
          <w:sz w:val="24"/>
          <w:szCs w:val="24"/>
        </w:rPr>
        <w:t xml:space="preserve"> </w:t>
      </w:r>
      <w:r w:rsidR="007575C0" w:rsidRPr="00923336">
        <w:rPr>
          <w:rFonts w:ascii="Times New Roman" w:hAnsi="Times New Roman" w:cs="Times New Roman"/>
          <w:sz w:val="24"/>
          <w:szCs w:val="24"/>
        </w:rPr>
        <w:t xml:space="preserve">D = gap in cliff line; </w:t>
      </w:r>
      <w:r w:rsidRPr="00923336">
        <w:rPr>
          <w:rFonts w:ascii="Times New Roman" w:hAnsi="Times New Roman" w:cs="Times New Roman"/>
          <w:sz w:val="24"/>
          <w:szCs w:val="24"/>
        </w:rPr>
        <w:t xml:space="preserve">E = </w:t>
      </w:r>
      <w:r w:rsidR="007575C0" w:rsidRPr="00923336">
        <w:rPr>
          <w:rFonts w:ascii="Times New Roman" w:hAnsi="Times New Roman" w:cs="Times New Roman"/>
          <w:sz w:val="24"/>
          <w:szCs w:val="24"/>
        </w:rPr>
        <w:t xml:space="preserve">Coldham </w:t>
      </w:r>
      <w:r w:rsidR="00BE4113">
        <w:rPr>
          <w:rFonts w:ascii="Times New Roman" w:hAnsi="Times New Roman" w:cs="Times New Roman"/>
          <w:sz w:val="24"/>
          <w:szCs w:val="24"/>
        </w:rPr>
        <w:t>H</w:t>
      </w:r>
      <w:r w:rsidR="007575C0" w:rsidRPr="00923336">
        <w:rPr>
          <w:rFonts w:ascii="Times New Roman" w:hAnsi="Times New Roman" w:cs="Times New Roman"/>
          <w:sz w:val="24"/>
          <w:szCs w:val="24"/>
        </w:rPr>
        <w:t>ill;</w:t>
      </w:r>
      <w:r w:rsidRPr="00923336">
        <w:rPr>
          <w:rFonts w:ascii="Times New Roman" w:hAnsi="Times New Roman" w:cs="Times New Roman"/>
          <w:sz w:val="24"/>
          <w:szCs w:val="24"/>
        </w:rPr>
        <w:t xml:space="preserve"> F = Ballocks </w:t>
      </w:r>
      <w:r w:rsidR="00110AFE">
        <w:rPr>
          <w:rFonts w:ascii="Times New Roman" w:hAnsi="Times New Roman" w:cs="Times New Roman"/>
          <w:sz w:val="24"/>
          <w:szCs w:val="24"/>
        </w:rPr>
        <w:t>B</w:t>
      </w:r>
      <w:r w:rsidRPr="00923336">
        <w:rPr>
          <w:rFonts w:ascii="Times New Roman" w:hAnsi="Times New Roman" w:cs="Times New Roman"/>
          <w:sz w:val="24"/>
          <w:szCs w:val="24"/>
        </w:rPr>
        <w:t>ridge</w:t>
      </w:r>
      <w:r w:rsidR="007575C0" w:rsidRPr="00923336">
        <w:rPr>
          <w:rFonts w:ascii="Times New Roman" w:hAnsi="Times New Roman" w:cs="Times New Roman"/>
          <w:sz w:val="24"/>
          <w:szCs w:val="24"/>
        </w:rPr>
        <w:t>.</w:t>
      </w:r>
    </w:p>
    <w:p w14:paraId="4326505C" w14:textId="77777777" w:rsidR="00314860" w:rsidRPr="00923336" w:rsidRDefault="00314860" w:rsidP="00923336">
      <w:pPr>
        <w:spacing w:after="0" w:line="360" w:lineRule="auto"/>
        <w:contextualSpacing/>
        <w:rPr>
          <w:rFonts w:ascii="Times New Roman" w:hAnsi="Times New Roman" w:cs="Times New Roman"/>
          <w:sz w:val="24"/>
          <w:szCs w:val="24"/>
        </w:rPr>
      </w:pPr>
    </w:p>
    <w:p w14:paraId="6C369F77" w14:textId="3881807D" w:rsidR="00BB0EC4" w:rsidRPr="00923336" w:rsidRDefault="00BB0EC4" w:rsidP="00923336">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t xml:space="preserve">In addition to the conjectural reconstruction of Minsmere </w:t>
      </w:r>
      <w:r w:rsidR="00BE4113">
        <w:rPr>
          <w:rFonts w:ascii="Times New Roman" w:hAnsi="Times New Roman" w:cs="Times New Roman"/>
          <w:sz w:val="24"/>
          <w:szCs w:val="24"/>
        </w:rPr>
        <w:t>H</w:t>
      </w:r>
      <w:r w:rsidRPr="00923336">
        <w:rPr>
          <w:rFonts w:ascii="Times New Roman" w:hAnsi="Times New Roman" w:cs="Times New Roman"/>
          <w:sz w:val="24"/>
          <w:szCs w:val="24"/>
        </w:rPr>
        <w:t xml:space="preserve">aven in 1250,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 also projects the line of the coast in 1450 and again in 1600 (represented by the dashed white lines).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These are based primarily on loss rates calculated from Sear’s research on Dunwich over five centuries.</w:t>
      </w:r>
      <w:r w:rsidRPr="00923336">
        <w:rPr>
          <w:rStyle w:val="EndnoteReference"/>
          <w:rFonts w:ascii="Times New Roman" w:hAnsi="Times New Roman" w:cs="Times New Roman"/>
          <w:sz w:val="24"/>
          <w:szCs w:val="24"/>
        </w:rPr>
        <w:endnoteReference w:id="25"/>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unbroken light blue lines in the haven mouth are derived from multibeam bathymetry and show its original location and morphology.</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data suggest that the most northerly creek of the haven (marked with an A in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 may originally have flowed directly out of the estuary, but that over time a spit advancing southwards diverted the flow of this creek into the Minsmere </w:t>
      </w:r>
      <w:r w:rsidR="00F60CDF">
        <w:rPr>
          <w:rFonts w:ascii="Times New Roman" w:hAnsi="Times New Roman" w:cs="Times New Roman"/>
          <w:sz w:val="24"/>
          <w:szCs w:val="24"/>
        </w:rPr>
        <w:t>R</w:t>
      </w:r>
      <w:r w:rsidRPr="00923336">
        <w:rPr>
          <w:rFonts w:ascii="Times New Roman" w:hAnsi="Times New Roman" w:cs="Times New Roman"/>
          <w:sz w:val="24"/>
          <w:szCs w:val="24"/>
        </w:rPr>
        <w:t>iver and thence to the sea.</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hooked shape of the former estuary indicates that the mouth of the main river was also being diverted southwards by this same spit extending south of the </w:t>
      </w:r>
      <w:proofErr w:type="spellStart"/>
      <w:r w:rsidRPr="00923336">
        <w:rPr>
          <w:rFonts w:ascii="Times New Roman" w:hAnsi="Times New Roman" w:cs="Times New Roman"/>
          <w:sz w:val="24"/>
          <w:szCs w:val="24"/>
        </w:rPr>
        <w:t>Cachecliff</w:t>
      </w:r>
      <w:proofErr w:type="spellEnd"/>
      <w:r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dashed light blue lines in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 are based on LiDAR and </w:t>
      </w:r>
      <w:proofErr w:type="spellStart"/>
      <w:r w:rsidRPr="00923336">
        <w:rPr>
          <w:rFonts w:ascii="Times New Roman" w:hAnsi="Times New Roman" w:cs="Times New Roman"/>
          <w:sz w:val="24"/>
          <w:szCs w:val="24"/>
        </w:rPr>
        <w:t>palaeo</w:t>
      </w:r>
      <w:proofErr w:type="spellEnd"/>
      <w:r w:rsidR="00923336">
        <w:rPr>
          <w:rFonts w:ascii="Times New Roman" w:hAnsi="Times New Roman" w:cs="Times New Roman"/>
          <w:sz w:val="24"/>
          <w:szCs w:val="24"/>
        </w:rPr>
        <w:t>–</w:t>
      </w:r>
      <w:r w:rsidRPr="00923336">
        <w:rPr>
          <w:rFonts w:ascii="Times New Roman" w:hAnsi="Times New Roman" w:cs="Times New Roman"/>
          <w:sz w:val="24"/>
          <w:szCs w:val="24"/>
        </w:rPr>
        <w:t>environmental data reconstructed from sediment cores that indicate the extent of marine incursion into the haven at high tide.</w:t>
      </w:r>
      <w:r w:rsidRPr="00923336">
        <w:rPr>
          <w:rStyle w:val="EndnoteReference"/>
          <w:rFonts w:ascii="Times New Roman" w:hAnsi="Times New Roman" w:cs="Times New Roman"/>
          <w:sz w:val="24"/>
          <w:szCs w:val="24"/>
        </w:rPr>
        <w:endnoteReference w:id="26"/>
      </w:r>
    </w:p>
    <w:p w14:paraId="54CB2ADA" w14:textId="7B7FDBFB"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The Minsmere </w:t>
      </w:r>
      <w:r w:rsidR="00BE4113">
        <w:rPr>
          <w:rFonts w:ascii="Times New Roman" w:hAnsi="Times New Roman" w:cs="Times New Roman"/>
          <w:sz w:val="24"/>
          <w:szCs w:val="24"/>
        </w:rPr>
        <w:t>R</w:t>
      </w:r>
      <w:r w:rsidRPr="00923336">
        <w:rPr>
          <w:rFonts w:ascii="Times New Roman" w:hAnsi="Times New Roman" w:cs="Times New Roman"/>
          <w:sz w:val="24"/>
          <w:szCs w:val="24"/>
        </w:rPr>
        <w:t>iver was the principal and deepest channel through this tidal estuary, and the LiDAR evidence shows that the water depth to its north was deeper than to its south.</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Coring from the marshes around Goose Hill and the landward side of Sizewell reveal</w:t>
      </w:r>
      <w:r w:rsidR="00F60CDF">
        <w:rPr>
          <w:rFonts w:ascii="Times New Roman" w:hAnsi="Times New Roman" w:cs="Times New Roman"/>
          <w:sz w:val="24"/>
          <w:szCs w:val="24"/>
        </w:rPr>
        <w:t>s</w:t>
      </w:r>
      <w:r w:rsidRPr="00923336">
        <w:rPr>
          <w:rFonts w:ascii="Times New Roman" w:hAnsi="Times New Roman" w:cs="Times New Roman"/>
          <w:sz w:val="24"/>
          <w:szCs w:val="24"/>
        </w:rPr>
        <w:t xml:space="preserve"> mainly freshwater peats, with more estuarine and sandy deposits from samples taken from nearer the sea, which confirms that the southern creeks were shallower, and tidal influence was more limited, than those situated to the north of the Minsmere </w:t>
      </w:r>
      <w:r w:rsidR="00F60CDF">
        <w:rPr>
          <w:rFonts w:ascii="Times New Roman" w:hAnsi="Times New Roman" w:cs="Times New Roman"/>
          <w:sz w:val="24"/>
          <w:szCs w:val="24"/>
        </w:rPr>
        <w:t>R</w:t>
      </w:r>
      <w:r w:rsidRPr="00923336">
        <w:rPr>
          <w:rFonts w:ascii="Times New Roman" w:hAnsi="Times New Roman" w:cs="Times New Roman"/>
          <w:sz w:val="24"/>
          <w:szCs w:val="24"/>
        </w:rPr>
        <w:t>iver.</w:t>
      </w:r>
      <w:r w:rsidRPr="00923336">
        <w:rPr>
          <w:rStyle w:val="EndnoteReference"/>
          <w:rFonts w:ascii="Times New Roman" w:hAnsi="Times New Roman" w:cs="Times New Roman"/>
          <w:sz w:val="24"/>
          <w:szCs w:val="24"/>
        </w:rPr>
        <w:endnoteReference w:id="27"/>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This reconstruction of the relative depths of the haven is confirmed by the evidence presented in 1294 as part of a legal </w:t>
      </w:r>
      <w:r w:rsidRPr="00923336">
        <w:rPr>
          <w:rFonts w:ascii="Times New Roman" w:hAnsi="Times New Roman" w:cs="Times New Roman"/>
          <w:sz w:val="24"/>
          <w:szCs w:val="24"/>
        </w:rPr>
        <w:lastRenderedPageBreak/>
        <w:t>dispute.</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burgesses of Dunwich were entitled to charge tolls for boats at anchorage in the northern section of Minsmere </w:t>
      </w:r>
      <w:r w:rsidR="00F60CDF">
        <w:rPr>
          <w:rFonts w:ascii="Times New Roman" w:hAnsi="Times New Roman" w:cs="Times New Roman"/>
          <w:sz w:val="24"/>
          <w:szCs w:val="24"/>
        </w:rPr>
        <w:t>H</w:t>
      </w:r>
      <w:r w:rsidRPr="00923336">
        <w:rPr>
          <w:rFonts w:ascii="Times New Roman" w:hAnsi="Times New Roman" w:cs="Times New Roman"/>
          <w:sz w:val="24"/>
          <w:szCs w:val="24"/>
        </w:rPr>
        <w:t xml:space="preserve">aven, although in bad weather ships were occasionally blown off course within the haven and had to anchor, or became beached, on the salt marshes south of the Minsmere </w:t>
      </w:r>
      <w:r w:rsidR="00F60CDF">
        <w:rPr>
          <w:rFonts w:ascii="Times New Roman" w:hAnsi="Times New Roman" w:cs="Times New Roman"/>
          <w:sz w:val="24"/>
          <w:szCs w:val="24"/>
        </w:rPr>
        <w:t>R</w:t>
      </w:r>
      <w:r w:rsidRPr="00923336">
        <w:rPr>
          <w:rFonts w:ascii="Times New Roman" w:hAnsi="Times New Roman" w:cs="Times New Roman"/>
          <w:sz w:val="24"/>
          <w:szCs w:val="24"/>
        </w:rPr>
        <w:t>iver, which belonged to the abbot of Leiston.</w:t>
      </w:r>
      <w:r w:rsidRPr="00923336">
        <w:rPr>
          <w:rStyle w:val="EndnoteReference"/>
          <w:rFonts w:ascii="Times New Roman" w:hAnsi="Times New Roman" w:cs="Times New Roman"/>
          <w:sz w:val="24"/>
          <w:szCs w:val="24"/>
        </w:rPr>
        <w:endnoteReference w:id="28"/>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Thus</w:t>
      </w:r>
      <w:r w:rsidR="00F60CDF">
        <w:rPr>
          <w:rFonts w:ascii="Times New Roman" w:hAnsi="Times New Roman" w:cs="Times New Roman"/>
          <w:sz w:val="24"/>
          <w:szCs w:val="24"/>
        </w:rPr>
        <w:t>,</w:t>
      </w:r>
      <w:r w:rsidRPr="00923336">
        <w:rPr>
          <w:rFonts w:ascii="Times New Roman" w:hAnsi="Times New Roman" w:cs="Times New Roman"/>
          <w:sz w:val="24"/>
          <w:szCs w:val="24"/>
        </w:rPr>
        <w:t xml:space="preserve"> the most navigable area of the haven was the Minsmere </w:t>
      </w:r>
      <w:r w:rsidR="00F60CDF">
        <w:rPr>
          <w:rFonts w:ascii="Times New Roman" w:hAnsi="Times New Roman" w:cs="Times New Roman"/>
          <w:sz w:val="24"/>
          <w:szCs w:val="24"/>
        </w:rPr>
        <w:t>R</w:t>
      </w:r>
      <w:r w:rsidRPr="00923336">
        <w:rPr>
          <w:rFonts w:ascii="Times New Roman" w:hAnsi="Times New Roman" w:cs="Times New Roman"/>
          <w:sz w:val="24"/>
          <w:szCs w:val="24"/>
        </w:rPr>
        <w:t>iver itself and the creeks to its north</w:t>
      </w:r>
      <w:r w:rsidR="00F60CDF">
        <w:rPr>
          <w:rFonts w:ascii="Times New Roman" w:hAnsi="Times New Roman" w:cs="Times New Roman"/>
          <w:sz w:val="24"/>
          <w:szCs w:val="24"/>
        </w:rPr>
        <w:t xml:space="preserve"> </w:t>
      </w:r>
      <w:r w:rsidRPr="00923336">
        <w:rPr>
          <w:rFonts w:ascii="Times New Roman" w:hAnsi="Times New Roman" w:cs="Times New Roman"/>
          <w:sz w:val="24"/>
          <w:szCs w:val="24"/>
        </w:rPr>
        <w:t>—</w:t>
      </w:r>
      <w:r w:rsidR="00F60CDF">
        <w:rPr>
          <w:rFonts w:ascii="Times New Roman" w:hAnsi="Times New Roman" w:cs="Times New Roman"/>
          <w:sz w:val="24"/>
          <w:szCs w:val="24"/>
        </w:rPr>
        <w:t xml:space="preserve"> </w:t>
      </w:r>
      <w:r w:rsidRPr="00923336">
        <w:rPr>
          <w:rFonts w:ascii="Times New Roman" w:hAnsi="Times New Roman" w:cs="Times New Roman"/>
          <w:sz w:val="24"/>
          <w:szCs w:val="24"/>
        </w:rPr>
        <w:t xml:space="preserve">in other words, abutting </w:t>
      </w:r>
      <w:proofErr w:type="spellStart"/>
      <w:r w:rsidRPr="00923336">
        <w:rPr>
          <w:rFonts w:ascii="Times New Roman" w:hAnsi="Times New Roman" w:cs="Times New Roman"/>
          <w:sz w:val="24"/>
          <w:szCs w:val="24"/>
        </w:rPr>
        <w:t>Westleton</w:t>
      </w:r>
      <w:proofErr w:type="spellEnd"/>
      <w:r w:rsidRPr="00923336">
        <w:rPr>
          <w:rFonts w:ascii="Times New Roman" w:hAnsi="Times New Roman" w:cs="Times New Roman"/>
          <w:sz w:val="24"/>
          <w:szCs w:val="24"/>
        </w:rPr>
        <w:t xml:space="preserve"> and Dunwich</w:t>
      </w:r>
      <w:r w:rsidR="00F60CDF">
        <w:rPr>
          <w:rFonts w:ascii="Times New Roman" w:hAnsi="Times New Roman" w:cs="Times New Roman"/>
          <w:sz w:val="24"/>
          <w:szCs w:val="24"/>
        </w:rPr>
        <w:t xml:space="preserve"> </w:t>
      </w:r>
      <w:r w:rsidRPr="00923336">
        <w:rPr>
          <w:rFonts w:ascii="Times New Roman" w:hAnsi="Times New Roman" w:cs="Times New Roman"/>
          <w:sz w:val="24"/>
          <w:szCs w:val="24"/>
        </w:rPr>
        <w:t>—</w:t>
      </w:r>
      <w:r w:rsidR="00F60CDF">
        <w:rPr>
          <w:rFonts w:ascii="Times New Roman" w:hAnsi="Times New Roman" w:cs="Times New Roman"/>
          <w:sz w:val="24"/>
          <w:szCs w:val="24"/>
        </w:rPr>
        <w:t xml:space="preserve"> </w:t>
      </w:r>
      <w:r w:rsidRPr="00923336">
        <w:rPr>
          <w:rFonts w:ascii="Times New Roman" w:hAnsi="Times New Roman" w:cs="Times New Roman"/>
          <w:sz w:val="24"/>
          <w:szCs w:val="24"/>
        </w:rPr>
        <w:t xml:space="preserve">whereas the creeks and marshes to the south of the Minsmere </w:t>
      </w:r>
      <w:r w:rsidR="00F60CDF">
        <w:rPr>
          <w:rFonts w:ascii="Times New Roman" w:hAnsi="Times New Roman" w:cs="Times New Roman"/>
          <w:sz w:val="24"/>
          <w:szCs w:val="24"/>
        </w:rPr>
        <w:t>R</w:t>
      </w:r>
      <w:r w:rsidRPr="00923336">
        <w:rPr>
          <w:rFonts w:ascii="Times New Roman" w:hAnsi="Times New Roman" w:cs="Times New Roman"/>
          <w:sz w:val="24"/>
          <w:szCs w:val="24"/>
        </w:rPr>
        <w:t>iver, belonging to the abbey, were shallower and less accessible to larger boats.</w:t>
      </w:r>
    </w:p>
    <w:p w14:paraId="0D136609" w14:textId="11F77DC2"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The 1294 dispute also noted how the abbot had dredged a channel leading from the Minsmere </w:t>
      </w:r>
      <w:r w:rsidR="00F60CDF">
        <w:rPr>
          <w:rFonts w:ascii="Times New Roman" w:hAnsi="Times New Roman" w:cs="Times New Roman"/>
          <w:sz w:val="24"/>
          <w:szCs w:val="24"/>
        </w:rPr>
        <w:t>R</w:t>
      </w:r>
      <w:r w:rsidRPr="00923336">
        <w:rPr>
          <w:rFonts w:ascii="Times New Roman" w:hAnsi="Times New Roman" w:cs="Times New Roman"/>
          <w:sz w:val="24"/>
          <w:szCs w:val="24"/>
        </w:rPr>
        <w:t xml:space="preserve">iver to Leiston </w:t>
      </w:r>
      <w:r w:rsidR="00F60CDF">
        <w:rPr>
          <w:rFonts w:ascii="Times New Roman" w:hAnsi="Times New Roman" w:cs="Times New Roman"/>
          <w:sz w:val="24"/>
          <w:szCs w:val="24"/>
        </w:rPr>
        <w:t>A</w:t>
      </w:r>
      <w:r w:rsidRPr="00923336">
        <w:rPr>
          <w:rFonts w:ascii="Times New Roman" w:hAnsi="Times New Roman" w:cs="Times New Roman"/>
          <w:sz w:val="24"/>
          <w:szCs w:val="24"/>
        </w:rPr>
        <w:t>bbey to make the passage of boats to the island easier.</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This channel might have flowed from the north</w:t>
      </w:r>
      <w:r w:rsidR="00923336">
        <w:rPr>
          <w:rFonts w:ascii="Times New Roman" w:hAnsi="Times New Roman" w:cs="Times New Roman"/>
          <w:sz w:val="24"/>
          <w:szCs w:val="24"/>
        </w:rPr>
        <w:t>–</w:t>
      </w:r>
      <w:r w:rsidRPr="00923336">
        <w:rPr>
          <w:rFonts w:ascii="Times New Roman" w:hAnsi="Times New Roman" w:cs="Times New Roman"/>
          <w:sz w:val="24"/>
          <w:szCs w:val="24"/>
        </w:rPr>
        <w:t xml:space="preserve">east corner of the island due north to the Minsmere </w:t>
      </w:r>
      <w:r w:rsidR="00F60CDF">
        <w:rPr>
          <w:rFonts w:ascii="Times New Roman" w:hAnsi="Times New Roman" w:cs="Times New Roman"/>
          <w:sz w:val="24"/>
          <w:szCs w:val="24"/>
        </w:rPr>
        <w:t>R</w:t>
      </w:r>
      <w:r w:rsidRPr="00923336">
        <w:rPr>
          <w:rFonts w:ascii="Times New Roman" w:hAnsi="Times New Roman" w:cs="Times New Roman"/>
          <w:sz w:val="24"/>
          <w:szCs w:val="24"/>
        </w:rPr>
        <w:t xml:space="preserve">iver (marked as B on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Alternatively, there is some evidence from topographical (LiDAR) and mapping (Isaac Johnson Estate map of 1786) sources to suggest that the channel was located due east of the island, flowing in that direction to join the main southerly creek within the haven (known as Chapel Creek) and thereafter diverting north to join the Minsmere </w:t>
      </w:r>
      <w:r w:rsidR="00F60CDF">
        <w:rPr>
          <w:rFonts w:ascii="Times New Roman" w:hAnsi="Times New Roman" w:cs="Times New Roman"/>
          <w:sz w:val="24"/>
          <w:szCs w:val="24"/>
        </w:rPr>
        <w:t>R</w:t>
      </w:r>
      <w:r w:rsidRPr="00923336">
        <w:rPr>
          <w:rFonts w:ascii="Times New Roman" w:hAnsi="Times New Roman" w:cs="Times New Roman"/>
          <w:sz w:val="24"/>
          <w:szCs w:val="24"/>
        </w:rPr>
        <w:t xml:space="preserve">iver near its mouth (also marked as B on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 The 1294 dispute also confirms the division of jurisdictional rights within the haven between different lordships.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 The rights of wreck and of estuarine pasture and passage to the north of (and including) the Minsmere </w:t>
      </w:r>
      <w:r w:rsidR="00F60CDF">
        <w:rPr>
          <w:rFonts w:ascii="Times New Roman" w:hAnsi="Times New Roman" w:cs="Times New Roman"/>
          <w:sz w:val="24"/>
          <w:szCs w:val="24"/>
        </w:rPr>
        <w:t>R</w:t>
      </w:r>
      <w:r w:rsidRPr="00923336">
        <w:rPr>
          <w:rFonts w:ascii="Times New Roman" w:hAnsi="Times New Roman" w:cs="Times New Roman"/>
          <w:sz w:val="24"/>
          <w:szCs w:val="24"/>
        </w:rPr>
        <w:t xml:space="preserve">iver belonged to </w:t>
      </w:r>
      <w:proofErr w:type="spellStart"/>
      <w:r w:rsidRPr="00923336">
        <w:rPr>
          <w:rFonts w:ascii="Times New Roman" w:hAnsi="Times New Roman" w:cs="Times New Roman"/>
          <w:sz w:val="24"/>
          <w:szCs w:val="24"/>
        </w:rPr>
        <w:t>Westleton</w:t>
      </w:r>
      <w:proofErr w:type="spellEnd"/>
      <w:r w:rsidRPr="00923336">
        <w:rPr>
          <w:rFonts w:ascii="Times New Roman" w:hAnsi="Times New Roman" w:cs="Times New Roman"/>
          <w:sz w:val="24"/>
          <w:szCs w:val="24"/>
        </w:rPr>
        <w:t xml:space="preserve"> and Dunwich.</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To the south of the river, they belonged to the abbey of Leiston, whose right of wreck extended from the port of Minsmere southwards to the haven between </w:t>
      </w:r>
      <w:proofErr w:type="spellStart"/>
      <w:r w:rsidRPr="00923336">
        <w:rPr>
          <w:rFonts w:ascii="Times New Roman" w:hAnsi="Times New Roman" w:cs="Times New Roman"/>
          <w:sz w:val="24"/>
          <w:szCs w:val="24"/>
        </w:rPr>
        <w:t>Thorpeness</w:t>
      </w:r>
      <w:proofErr w:type="spellEnd"/>
      <w:r w:rsidRPr="00923336">
        <w:rPr>
          <w:rFonts w:ascii="Times New Roman" w:hAnsi="Times New Roman" w:cs="Times New Roman"/>
          <w:sz w:val="24"/>
          <w:szCs w:val="24"/>
        </w:rPr>
        <w:t xml:space="preserve"> and Aldeburgh.</w:t>
      </w:r>
      <w:r w:rsidRPr="00923336">
        <w:rPr>
          <w:rStyle w:val="EndnoteReference"/>
          <w:rFonts w:ascii="Times New Roman" w:hAnsi="Times New Roman" w:cs="Times New Roman"/>
          <w:sz w:val="24"/>
          <w:szCs w:val="24"/>
        </w:rPr>
        <w:endnoteReference w:id="29"/>
      </w:r>
    </w:p>
    <w:p w14:paraId="508E3EA5" w14:textId="2A5F1494"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A causeway connected the island to the higher land </w:t>
      </w:r>
      <w:r w:rsidR="00F76E29" w:rsidRPr="00923336">
        <w:rPr>
          <w:rFonts w:ascii="Times New Roman" w:hAnsi="Times New Roman" w:cs="Times New Roman"/>
          <w:sz w:val="24"/>
          <w:szCs w:val="24"/>
        </w:rPr>
        <w:t xml:space="preserve">(C in </w:t>
      </w:r>
      <w:r w:rsidR="003B455A">
        <w:rPr>
          <w:rFonts w:ascii="Times New Roman" w:hAnsi="Times New Roman" w:cs="Times New Roman"/>
          <w:sz w:val="24"/>
          <w:szCs w:val="24"/>
        </w:rPr>
        <w:t>Fig.</w:t>
      </w:r>
      <w:r w:rsidR="00F76E29" w:rsidRPr="00923336">
        <w:rPr>
          <w:rFonts w:ascii="Times New Roman" w:hAnsi="Times New Roman" w:cs="Times New Roman"/>
          <w:sz w:val="24"/>
          <w:szCs w:val="24"/>
        </w:rPr>
        <w:t xml:space="preserve"> 3) </w:t>
      </w:r>
      <w:r w:rsidRPr="00923336">
        <w:rPr>
          <w:rFonts w:ascii="Times New Roman" w:hAnsi="Times New Roman" w:cs="Times New Roman"/>
          <w:sz w:val="24"/>
          <w:szCs w:val="24"/>
        </w:rPr>
        <w:t xml:space="preserve">in the early fourteenth century, as confirmed by references in the two surviving accounts of the cellarer of Leiston </w:t>
      </w:r>
      <w:r w:rsidR="00F60CDF">
        <w:rPr>
          <w:rFonts w:ascii="Times New Roman" w:hAnsi="Times New Roman" w:cs="Times New Roman"/>
          <w:sz w:val="24"/>
          <w:szCs w:val="24"/>
        </w:rPr>
        <w:t>A</w:t>
      </w:r>
      <w:r w:rsidRPr="00923336">
        <w:rPr>
          <w:rFonts w:ascii="Times New Roman" w:hAnsi="Times New Roman" w:cs="Times New Roman"/>
          <w:sz w:val="24"/>
          <w:szCs w:val="24"/>
        </w:rPr>
        <w:t>bbey from 1303</w:t>
      </w:r>
      <w:r w:rsidR="00923336">
        <w:rPr>
          <w:rFonts w:ascii="Times New Roman" w:hAnsi="Times New Roman" w:cs="Times New Roman"/>
          <w:sz w:val="24"/>
          <w:szCs w:val="24"/>
        </w:rPr>
        <w:t>–</w:t>
      </w:r>
      <w:r w:rsidRPr="00923336">
        <w:rPr>
          <w:rFonts w:ascii="Times New Roman" w:hAnsi="Times New Roman" w:cs="Times New Roman"/>
          <w:sz w:val="24"/>
          <w:szCs w:val="24"/>
        </w:rPr>
        <w:t>4 and 1320</w:t>
      </w:r>
      <w:r w:rsidR="00923336">
        <w:rPr>
          <w:rFonts w:ascii="Times New Roman" w:hAnsi="Times New Roman" w:cs="Times New Roman"/>
          <w:sz w:val="24"/>
          <w:szCs w:val="24"/>
        </w:rPr>
        <w:t>–</w:t>
      </w:r>
      <w:r w:rsidRPr="00923336">
        <w:rPr>
          <w:rFonts w:ascii="Times New Roman" w:hAnsi="Times New Roman" w:cs="Times New Roman"/>
          <w:sz w:val="24"/>
          <w:szCs w:val="24"/>
        </w:rPr>
        <w:t>1.</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They refer to a barn </w:t>
      </w:r>
      <w:r w:rsidR="004A6545">
        <w:rPr>
          <w:rFonts w:ascii="Times New Roman" w:hAnsi="Times New Roman" w:cs="Times New Roman"/>
          <w:sz w:val="24"/>
          <w:szCs w:val="24"/>
        </w:rPr>
        <w:t xml:space="preserve">or possibly a grange </w:t>
      </w:r>
      <w:r w:rsidRPr="00923336">
        <w:rPr>
          <w:rFonts w:ascii="Times New Roman" w:hAnsi="Times New Roman" w:cs="Times New Roman"/>
          <w:sz w:val="24"/>
          <w:szCs w:val="24"/>
        </w:rPr>
        <w:t>belonging to the abbey situated close to a causeway (</w:t>
      </w:r>
      <w:r w:rsidRPr="00923336">
        <w:rPr>
          <w:rFonts w:ascii="Times New Roman" w:hAnsi="Times New Roman" w:cs="Times New Roman"/>
          <w:i/>
          <w:iCs/>
          <w:sz w:val="24"/>
          <w:szCs w:val="24"/>
        </w:rPr>
        <w:t xml:space="preserve">ad </w:t>
      </w:r>
      <w:proofErr w:type="spellStart"/>
      <w:r w:rsidRPr="00923336">
        <w:rPr>
          <w:rFonts w:ascii="Times New Roman" w:hAnsi="Times New Roman" w:cs="Times New Roman"/>
          <w:i/>
          <w:iCs/>
          <w:sz w:val="24"/>
          <w:szCs w:val="24"/>
        </w:rPr>
        <w:t>grangiam</w:t>
      </w:r>
      <w:proofErr w:type="spellEnd"/>
      <w:r w:rsidRPr="00923336">
        <w:rPr>
          <w:rFonts w:ascii="Times New Roman" w:hAnsi="Times New Roman" w:cs="Times New Roman"/>
          <w:i/>
          <w:iCs/>
          <w:sz w:val="24"/>
          <w:szCs w:val="24"/>
        </w:rPr>
        <w:t xml:space="preserve"> </w:t>
      </w:r>
      <w:proofErr w:type="spellStart"/>
      <w:r w:rsidRPr="00923336">
        <w:rPr>
          <w:rFonts w:ascii="Times New Roman" w:hAnsi="Times New Roman" w:cs="Times New Roman"/>
          <w:i/>
          <w:iCs/>
          <w:sz w:val="24"/>
          <w:szCs w:val="24"/>
        </w:rPr>
        <w:t>calceti</w:t>
      </w:r>
      <w:proofErr w:type="spellEnd"/>
      <w:r w:rsidRPr="00923336">
        <w:rPr>
          <w:rFonts w:ascii="Times New Roman" w:hAnsi="Times New Roman" w:cs="Times New Roman"/>
          <w:sz w:val="24"/>
          <w:szCs w:val="24"/>
        </w:rPr>
        <w:t>) and in 1321</w:t>
      </w:r>
      <w:r w:rsidR="00F60CDF">
        <w:rPr>
          <w:rFonts w:ascii="Times New Roman" w:hAnsi="Times New Roman" w:cs="Times New Roman"/>
          <w:sz w:val="24"/>
          <w:szCs w:val="24"/>
        </w:rPr>
        <w:t>,</w:t>
      </w:r>
      <w:r w:rsidRPr="00923336">
        <w:rPr>
          <w:rFonts w:ascii="Times New Roman" w:hAnsi="Times New Roman" w:cs="Times New Roman"/>
          <w:sz w:val="24"/>
          <w:szCs w:val="24"/>
        </w:rPr>
        <w:t xml:space="preserve"> 2s. was spent on clay to repair the walls of the piggery at the causeway (</w:t>
      </w:r>
      <w:proofErr w:type="spellStart"/>
      <w:r w:rsidRPr="00923336">
        <w:rPr>
          <w:rFonts w:ascii="Times New Roman" w:hAnsi="Times New Roman" w:cs="Times New Roman"/>
          <w:i/>
          <w:iCs/>
          <w:sz w:val="24"/>
          <w:szCs w:val="24"/>
        </w:rPr>
        <w:t>Porcherie</w:t>
      </w:r>
      <w:proofErr w:type="spellEnd"/>
      <w:r w:rsidRPr="00923336">
        <w:rPr>
          <w:rFonts w:ascii="Times New Roman" w:hAnsi="Times New Roman" w:cs="Times New Roman"/>
          <w:i/>
          <w:iCs/>
          <w:sz w:val="24"/>
          <w:szCs w:val="24"/>
        </w:rPr>
        <w:t xml:space="preserve"> ad </w:t>
      </w:r>
      <w:proofErr w:type="spellStart"/>
      <w:r w:rsidRPr="00923336">
        <w:rPr>
          <w:rFonts w:ascii="Times New Roman" w:hAnsi="Times New Roman" w:cs="Times New Roman"/>
          <w:i/>
          <w:iCs/>
          <w:sz w:val="24"/>
          <w:szCs w:val="24"/>
        </w:rPr>
        <w:t>calcetum</w:t>
      </w:r>
      <w:proofErr w:type="spellEnd"/>
      <w:r w:rsidRPr="00923336">
        <w:rPr>
          <w:rFonts w:ascii="Times New Roman" w:hAnsi="Times New Roman" w:cs="Times New Roman"/>
          <w:sz w:val="24"/>
          <w:szCs w:val="24"/>
        </w:rPr>
        <w:t>).</w:t>
      </w:r>
      <w:r w:rsidRPr="00923336">
        <w:rPr>
          <w:rFonts w:ascii="Times New Roman" w:hAnsi="Times New Roman" w:cs="Times New Roman"/>
          <w:sz w:val="24"/>
          <w:szCs w:val="24"/>
          <w:vertAlign w:val="superscript"/>
        </w:rPr>
        <w:endnoteReference w:id="30"/>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It would have been logical for the abbey to have a connecting causeway to the mainland, and there are raised earthworks linking the island to the higher land due west, which are apparent on LiDAR and have been flagged as a likely medieval causeway (see C on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w:t>
      </w:r>
      <w:r w:rsidRPr="00923336">
        <w:rPr>
          <w:rStyle w:val="EndnoteReference"/>
          <w:rFonts w:ascii="Times New Roman" w:hAnsi="Times New Roman" w:cs="Times New Roman"/>
          <w:sz w:val="24"/>
          <w:szCs w:val="24"/>
        </w:rPr>
        <w:endnoteReference w:id="31"/>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LiDAR also traces the lines of former embankments within the estuary which </w:t>
      </w:r>
      <w:r w:rsidR="00F60CDF">
        <w:rPr>
          <w:rFonts w:ascii="Times New Roman" w:hAnsi="Times New Roman" w:cs="Times New Roman"/>
          <w:sz w:val="24"/>
          <w:szCs w:val="24"/>
        </w:rPr>
        <w:t>we</w:t>
      </w:r>
      <w:r w:rsidRPr="00923336">
        <w:rPr>
          <w:rFonts w:ascii="Times New Roman" w:hAnsi="Times New Roman" w:cs="Times New Roman"/>
          <w:sz w:val="24"/>
          <w:szCs w:val="24"/>
        </w:rPr>
        <w:t>re likely the result of the piecemeal reclamation of saltmarshes and subsequent use as pasture or arable land.</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Indeed, the Leiston court rolls contain clear evidence for the piecemeal reclamation of marshes in the </w:t>
      </w:r>
      <w:proofErr w:type="spellStart"/>
      <w:r w:rsidRPr="00923336">
        <w:rPr>
          <w:rFonts w:ascii="Times New Roman" w:hAnsi="Times New Roman" w:cs="Times New Roman"/>
          <w:sz w:val="24"/>
          <w:szCs w:val="24"/>
        </w:rPr>
        <w:t>Theberton</w:t>
      </w:r>
      <w:proofErr w:type="spellEnd"/>
      <w:r w:rsidRPr="00923336">
        <w:rPr>
          <w:rFonts w:ascii="Times New Roman" w:hAnsi="Times New Roman" w:cs="Times New Roman"/>
          <w:sz w:val="24"/>
          <w:szCs w:val="24"/>
        </w:rPr>
        <w:t xml:space="preserve"> area.</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For example, in 1331 Peter Crune was amerced 2s. for enclosing 26 perches of the common marsh, and in 1348 he was detaining 2d. rent due from an enclosed area of marsh called </w:t>
      </w:r>
      <w:proofErr w:type="spellStart"/>
      <w:r w:rsidRPr="00923336">
        <w:rPr>
          <w:rFonts w:ascii="Times New Roman" w:hAnsi="Times New Roman" w:cs="Times New Roman"/>
          <w:i/>
          <w:iCs/>
          <w:sz w:val="24"/>
          <w:szCs w:val="24"/>
        </w:rPr>
        <w:t>Lambrechtispechtill</w:t>
      </w:r>
      <w:proofErr w:type="spellEnd"/>
      <w:r w:rsidRPr="00923336">
        <w:rPr>
          <w:rFonts w:ascii="Times New Roman" w:hAnsi="Times New Roman" w:cs="Times New Roman"/>
          <w:sz w:val="24"/>
          <w:szCs w:val="24"/>
        </w:rPr>
        <w:t>; in 1338</w:t>
      </w:r>
      <w:r w:rsidR="00F60CDF">
        <w:rPr>
          <w:rFonts w:ascii="Times New Roman" w:hAnsi="Times New Roman" w:cs="Times New Roman"/>
          <w:sz w:val="24"/>
          <w:szCs w:val="24"/>
        </w:rPr>
        <w:t>,</w:t>
      </w:r>
      <w:r w:rsidRPr="00923336">
        <w:rPr>
          <w:rFonts w:ascii="Times New Roman" w:hAnsi="Times New Roman" w:cs="Times New Roman"/>
          <w:sz w:val="24"/>
          <w:szCs w:val="24"/>
        </w:rPr>
        <w:t xml:space="preserve"> Stephen de </w:t>
      </w:r>
      <w:proofErr w:type="spellStart"/>
      <w:r w:rsidRPr="00923336">
        <w:rPr>
          <w:rFonts w:ascii="Times New Roman" w:hAnsi="Times New Roman" w:cs="Times New Roman"/>
          <w:sz w:val="24"/>
          <w:szCs w:val="24"/>
        </w:rPr>
        <w:t>Ubbeston</w:t>
      </w:r>
      <w:proofErr w:type="spellEnd"/>
      <w:r w:rsidRPr="00923336">
        <w:rPr>
          <w:rFonts w:ascii="Times New Roman" w:hAnsi="Times New Roman" w:cs="Times New Roman"/>
          <w:sz w:val="24"/>
          <w:szCs w:val="24"/>
        </w:rPr>
        <w:t xml:space="preserve"> held one parcel of marsh </w:t>
      </w:r>
      <w:r w:rsidRPr="00923336">
        <w:rPr>
          <w:rFonts w:ascii="Times New Roman" w:hAnsi="Times New Roman" w:cs="Times New Roman"/>
          <w:sz w:val="24"/>
          <w:szCs w:val="24"/>
        </w:rPr>
        <w:lastRenderedPageBreak/>
        <w:t xml:space="preserve">containing two roods in </w:t>
      </w:r>
      <w:proofErr w:type="spellStart"/>
      <w:r w:rsidRPr="00923336">
        <w:rPr>
          <w:rFonts w:ascii="Times New Roman" w:hAnsi="Times New Roman" w:cs="Times New Roman"/>
          <w:sz w:val="24"/>
          <w:szCs w:val="24"/>
        </w:rPr>
        <w:t>Theberton</w:t>
      </w:r>
      <w:proofErr w:type="spellEnd"/>
      <w:r w:rsidRPr="00923336">
        <w:rPr>
          <w:rFonts w:ascii="Times New Roman" w:hAnsi="Times New Roman" w:cs="Times New Roman"/>
          <w:sz w:val="24"/>
          <w:szCs w:val="24"/>
        </w:rPr>
        <w:t>; and in 1347</w:t>
      </w:r>
      <w:r w:rsidR="00F60CDF">
        <w:rPr>
          <w:rFonts w:ascii="Times New Roman" w:hAnsi="Times New Roman" w:cs="Times New Roman"/>
          <w:sz w:val="24"/>
          <w:szCs w:val="24"/>
        </w:rPr>
        <w:t>,</w:t>
      </w:r>
      <w:r w:rsidRPr="00923336">
        <w:rPr>
          <w:rFonts w:ascii="Times New Roman" w:hAnsi="Times New Roman" w:cs="Times New Roman"/>
          <w:sz w:val="24"/>
          <w:szCs w:val="24"/>
        </w:rPr>
        <w:t xml:space="preserve"> Mabil Denes appropriated one rood of the common marsh there.</w:t>
      </w:r>
      <w:r w:rsidRPr="00923336">
        <w:rPr>
          <w:rFonts w:ascii="Times New Roman" w:hAnsi="Times New Roman" w:cs="Times New Roman"/>
          <w:sz w:val="24"/>
          <w:szCs w:val="24"/>
          <w:vertAlign w:val="superscript"/>
        </w:rPr>
        <w:endnoteReference w:id="32"/>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w:t>
      </w:r>
      <w:proofErr w:type="spellStart"/>
      <w:r w:rsidRPr="00923336">
        <w:rPr>
          <w:rFonts w:ascii="Times New Roman" w:hAnsi="Times New Roman" w:cs="Times New Roman"/>
          <w:sz w:val="24"/>
          <w:szCs w:val="24"/>
        </w:rPr>
        <w:t>Hod</w:t>
      </w:r>
      <w:r w:rsidR="00975778">
        <w:rPr>
          <w:rFonts w:ascii="Times New Roman" w:hAnsi="Times New Roman" w:cs="Times New Roman"/>
          <w:sz w:val="24"/>
          <w:szCs w:val="24"/>
        </w:rPr>
        <w:t>s</w:t>
      </w:r>
      <w:r w:rsidRPr="00923336">
        <w:rPr>
          <w:rFonts w:ascii="Times New Roman" w:hAnsi="Times New Roman" w:cs="Times New Roman"/>
          <w:sz w:val="24"/>
          <w:szCs w:val="24"/>
        </w:rPr>
        <w:t>kinson</w:t>
      </w:r>
      <w:proofErr w:type="spellEnd"/>
      <w:r w:rsidRPr="00923336">
        <w:rPr>
          <w:rFonts w:ascii="Times New Roman" w:hAnsi="Times New Roman" w:cs="Times New Roman"/>
          <w:sz w:val="24"/>
          <w:szCs w:val="24"/>
        </w:rPr>
        <w:t xml:space="preserve"> map of Suffolk of 1783 indicates the existence of a deeper mere to the north of the island, which might denote the flooding of medieval peat diggings.</w:t>
      </w:r>
      <w:r w:rsidRPr="00923336">
        <w:rPr>
          <w:rStyle w:val="EndnoteReference"/>
          <w:rFonts w:ascii="Times New Roman" w:hAnsi="Times New Roman" w:cs="Times New Roman"/>
          <w:sz w:val="24"/>
          <w:szCs w:val="24"/>
        </w:rPr>
        <w:endnoteReference w:id="33"/>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cellarer’s account of 1303</w:t>
      </w:r>
      <w:r w:rsidR="00923336">
        <w:rPr>
          <w:rFonts w:ascii="Times New Roman" w:hAnsi="Times New Roman" w:cs="Times New Roman"/>
          <w:sz w:val="24"/>
          <w:szCs w:val="24"/>
        </w:rPr>
        <w:t>–</w:t>
      </w:r>
      <w:r w:rsidRPr="00923336">
        <w:rPr>
          <w:rFonts w:ascii="Times New Roman" w:hAnsi="Times New Roman" w:cs="Times New Roman"/>
          <w:sz w:val="24"/>
          <w:szCs w:val="24"/>
        </w:rPr>
        <w:t>4 records the receipt of 31s. 9d. from sales of turbary, and in the pre</w:t>
      </w:r>
      <w:r w:rsidR="00923336">
        <w:rPr>
          <w:rFonts w:ascii="Times New Roman" w:hAnsi="Times New Roman" w:cs="Times New Roman"/>
          <w:sz w:val="24"/>
          <w:szCs w:val="24"/>
        </w:rPr>
        <w:t>–</w:t>
      </w:r>
      <w:r w:rsidRPr="00923336">
        <w:rPr>
          <w:rFonts w:ascii="Times New Roman" w:hAnsi="Times New Roman" w:cs="Times New Roman"/>
          <w:sz w:val="24"/>
          <w:szCs w:val="24"/>
        </w:rPr>
        <w:t>plague era</w:t>
      </w:r>
      <w:r w:rsidR="00F60CDF">
        <w:rPr>
          <w:rFonts w:ascii="Times New Roman" w:hAnsi="Times New Roman" w:cs="Times New Roman"/>
          <w:sz w:val="24"/>
          <w:szCs w:val="24"/>
        </w:rPr>
        <w:t>,</w:t>
      </w:r>
      <w:r w:rsidRPr="00923336">
        <w:rPr>
          <w:rFonts w:ascii="Times New Roman" w:hAnsi="Times New Roman" w:cs="Times New Roman"/>
          <w:sz w:val="24"/>
          <w:szCs w:val="24"/>
        </w:rPr>
        <w:t xml:space="preserve"> some tenants were amerced in the Leiston court for digging turves, such as William Wade of </w:t>
      </w:r>
      <w:proofErr w:type="spellStart"/>
      <w:r w:rsidRPr="00923336">
        <w:rPr>
          <w:rFonts w:ascii="Times New Roman" w:hAnsi="Times New Roman" w:cs="Times New Roman"/>
          <w:sz w:val="24"/>
          <w:szCs w:val="24"/>
        </w:rPr>
        <w:t>Theberton</w:t>
      </w:r>
      <w:proofErr w:type="spellEnd"/>
      <w:r w:rsidR="00F60CDF">
        <w:rPr>
          <w:rFonts w:ascii="Times New Roman" w:hAnsi="Times New Roman" w:cs="Times New Roman"/>
          <w:sz w:val="24"/>
          <w:szCs w:val="24"/>
        </w:rPr>
        <w:t>,</w:t>
      </w:r>
      <w:r w:rsidRPr="00923336">
        <w:rPr>
          <w:rFonts w:ascii="Times New Roman" w:hAnsi="Times New Roman" w:cs="Times New Roman"/>
          <w:sz w:val="24"/>
          <w:szCs w:val="24"/>
        </w:rPr>
        <w:t xml:space="preserve"> who removed one thousand turves illegally.</w:t>
      </w:r>
      <w:r w:rsidRPr="00923336">
        <w:rPr>
          <w:rStyle w:val="EndnoteReference"/>
          <w:rFonts w:ascii="Times New Roman" w:hAnsi="Times New Roman" w:cs="Times New Roman"/>
          <w:sz w:val="24"/>
          <w:szCs w:val="24"/>
        </w:rPr>
        <w:endnoteReference w:id="34"/>
      </w:r>
    </w:p>
    <w:p w14:paraId="195DF0C9" w14:textId="2C045172" w:rsidR="00BB0EC4" w:rsidRPr="00923336" w:rsidRDefault="003B455A" w:rsidP="0054037F">
      <w:pPr>
        <w:spacing w:after="0" w:line="360" w:lineRule="auto"/>
        <w:ind w:firstLine="284"/>
        <w:contextualSpacing/>
        <w:rPr>
          <w:rFonts w:ascii="Times New Roman" w:hAnsi="Times New Roman" w:cs="Times New Roman"/>
          <w:sz w:val="24"/>
          <w:szCs w:val="24"/>
        </w:rPr>
      </w:pPr>
      <w:r>
        <w:rPr>
          <w:rFonts w:ascii="Times New Roman" w:hAnsi="Times New Roman" w:cs="Times New Roman"/>
          <w:sz w:val="24"/>
          <w:szCs w:val="24"/>
        </w:rPr>
        <w:t>Fig.</w:t>
      </w:r>
      <w:r w:rsidR="00BB0EC4" w:rsidRPr="00923336">
        <w:rPr>
          <w:rFonts w:ascii="Times New Roman" w:hAnsi="Times New Roman" w:cs="Times New Roman"/>
          <w:sz w:val="24"/>
          <w:szCs w:val="24"/>
        </w:rPr>
        <w:t xml:space="preserve"> 3 shows how the principal southerly creek in the haven extended south as far as the settlement at Sizewell.</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Pottery, kilns and the remnants of timber barns dating from the twelfth to the fourteenth century have been found around the southern edges of this creek, close to where the modern road from Leiston enters Sizewell: these finds include the remnants of timbers belonging to an inshore fishing boat built in the mid</w:t>
      </w:r>
      <w:r w:rsidR="00923336">
        <w:rPr>
          <w:rFonts w:ascii="Times New Roman" w:hAnsi="Times New Roman" w:cs="Times New Roman"/>
          <w:sz w:val="24"/>
          <w:szCs w:val="24"/>
        </w:rPr>
        <w:t>–</w:t>
      </w:r>
      <w:r w:rsidR="00BB0EC4" w:rsidRPr="00923336">
        <w:rPr>
          <w:rFonts w:ascii="Times New Roman" w:hAnsi="Times New Roman" w:cs="Times New Roman"/>
          <w:sz w:val="24"/>
          <w:szCs w:val="24"/>
        </w:rPr>
        <w:t>thirteenth century.</w:t>
      </w:r>
      <w:r w:rsidR="00BB0EC4" w:rsidRPr="00923336">
        <w:rPr>
          <w:rFonts w:ascii="Times New Roman" w:hAnsi="Times New Roman" w:cs="Times New Roman"/>
          <w:sz w:val="24"/>
          <w:szCs w:val="24"/>
          <w:vertAlign w:val="superscript"/>
        </w:rPr>
        <w:endnoteReference w:id="35"/>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A bridge</w:t>
      </w:r>
      <w:r w:rsidR="00F60CDF">
        <w:rPr>
          <w:rFonts w:ascii="Times New Roman" w:hAnsi="Times New Roman" w:cs="Times New Roman"/>
          <w:sz w:val="24"/>
          <w:szCs w:val="24"/>
        </w:rPr>
        <w:t xml:space="preserve"> </w:t>
      </w:r>
      <w:r w:rsidR="00BB0EC4" w:rsidRPr="00923336">
        <w:rPr>
          <w:rFonts w:ascii="Times New Roman" w:hAnsi="Times New Roman" w:cs="Times New Roman"/>
          <w:sz w:val="24"/>
          <w:szCs w:val="24"/>
        </w:rPr>
        <w:t>—</w:t>
      </w:r>
      <w:r w:rsidR="00F60CDF">
        <w:rPr>
          <w:rFonts w:ascii="Times New Roman" w:hAnsi="Times New Roman" w:cs="Times New Roman"/>
          <w:sz w:val="24"/>
          <w:szCs w:val="24"/>
        </w:rPr>
        <w:t xml:space="preserve"> </w:t>
      </w:r>
      <w:r w:rsidR="00BB0EC4" w:rsidRPr="00923336">
        <w:rPr>
          <w:rFonts w:ascii="Times New Roman" w:hAnsi="Times New Roman" w:cs="Times New Roman"/>
          <w:sz w:val="24"/>
          <w:szCs w:val="24"/>
        </w:rPr>
        <w:t xml:space="preserve">known as Ballocks Bridge, marked with an F on </w:t>
      </w:r>
      <w:r>
        <w:rPr>
          <w:rFonts w:ascii="Times New Roman" w:hAnsi="Times New Roman" w:cs="Times New Roman"/>
          <w:sz w:val="24"/>
          <w:szCs w:val="24"/>
        </w:rPr>
        <w:t>Fig.</w:t>
      </w:r>
      <w:r w:rsidR="00BB0EC4" w:rsidRPr="00923336">
        <w:rPr>
          <w:rFonts w:ascii="Times New Roman" w:hAnsi="Times New Roman" w:cs="Times New Roman"/>
          <w:sz w:val="24"/>
          <w:szCs w:val="24"/>
        </w:rPr>
        <w:t xml:space="preserve"> 3</w:t>
      </w:r>
      <w:r w:rsidR="00F60CDF">
        <w:rPr>
          <w:rFonts w:ascii="Times New Roman" w:hAnsi="Times New Roman" w:cs="Times New Roman"/>
          <w:sz w:val="24"/>
          <w:szCs w:val="24"/>
        </w:rPr>
        <w:t xml:space="preserve"> </w:t>
      </w:r>
      <w:r w:rsidR="00BB0EC4" w:rsidRPr="00923336">
        <w:rPr>
          <w:rFonts w:ascii="Times New Roman" w:hAnsi="Times New Roman" w:cs="Times New Roman"/>
          <w:sz w:val="24"/>
          <w:szCs w:val="24"/>
        </w:rPr>
        <w:t>—</w:t>
      </w:r>
      <w:r w:rsidR="00F60CDF">
        <w:rPr>
          <w:rFonts w:ascii="Times New Roman" w:hAnsi="Times New Roman" w:cs="Times New Roman"/>
          <w:sz w:val="24"/>
          <w:szCs w:val="24"/>
        </w:rPr>
        <w:t xml:space="preserve"> </w:t>
      </w:r>
      <w:r w:rsidR="00BB0EC4" w:rsidRPr="00923336">
        <w:rPr>
          <w:rFonts w:ascii="Times New Roman" w:hAnsi="Times New Roman" w:cs="Times New Roman"/>
          <w:sz w:val="24"/>
          <w:szCs w:val="24"/>
        </w:rPr>
        <w:t>provided passage across the southern spur of this creek in the Middle Ages. These archaeological remains mark the western extremities of the medieval settlement of Sizewell, most of which has long since been washed away.</w:t>
      </w:r>
    </w:p>
    <w:p w14:paraId="4EF469F5" w14:textId="4DD35607" w:rsidR="00756BE8"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The location and layout of the original settlement can be partially reconstructed from the 1467 survey, which documents 41 residential buildings of various sorts, from cottages and shops to more substantial messuages, and four main streets, located due east of the site of the modern power station.</w:t>
      </w:r>
      <w:r w:rsidRPr="00923336">
        <w:rPr>
          <w:rStyle w:val="EndnoteReference"/>
          <w:rFonts w:ascii="Times New Roman" w:hAnsi="Times New Roman" w:cs="Times New Roman"/>
          <w:sz w:val="24"/>
          <w:szCs w:val="24"/>
        </w:rPr>
        <w:endnoteReference w:id="36"/>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results are shown in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4.</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road from Leiston to Sizewell turned north past Ballocks Bridge towards the chapel of St Nicholas, wh</w:t>
      </w:r>
      <w:r w:rsidR="003F6CD4">
        <w:rPr>
          <w:rFonts w:ascii="Times New Roman" w:hAnsi="Times New Roman" w:cs="Times New Roman"/>
          <w:sz w:val="24"/>
          <w:szCs w:val="24"/>
        </w:rPr>
        <w:t>ich</w:t>
      </w:r>
      <w:r w:rsidRPr="00923336">
        <w:rPr>
          <w:rFonts w:ascii="Times New Roman" w:hAnsi="Times New Roman" w:cs="Times New Roman"/>
          <w:sz w:val="24"/>
          <w:szCs w:val="24"/>
        </w:rPr>
        <w:t xml:space="preserve"> became known as </w:t>
      </w:r>
      <w:proofErr w:type="spellStart"/>
      <w:r w:rsidRPr="00923336">
        <w:rPr>
          <w:rFonts w:ascii="Times New Roman" w:hAnsi="Times New Roman" w:cs="Times New Roman"/>
          <w:sz w:val="24"/>
          <w:szCs w:val="24"/>
        </w:rPr>
        <w:t>Chapelway</w:t>
      </w:r>
      <w:proofErr w:type="spellEnd"/>
      <w:r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chapel had been founded in the 1240s and was located at the northern end of medieval Sizewell.</w:t>
      </w:r>
      <w:r w:rsidRPr="00923336">
        <w:rPr>
          <w:rStyle w:val="EndnoteReference"/>
          <w:rFonts w:ascii="Times New Roman" w:hAnsi="Times New Roman" w:cs="Times New Roman"/>
          <w:sz w:val="24"/>
          <w:szCs w:val="24"/>
        </w:rPr>
        <w:endnoteReference w:id="37"/>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There are hardly any records of the chapel surviving from the Middle Ages, although it is mentioned occasionally in the court rolls.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For example, in 1338 John Wryd held 1½ roods of land in Sizewell, of which the eastern boundary abutted ‘</w:t>
      </w:r>
      <w:r w:rsidRPr="00923336">
        <w:rPr>
          <w:rFonts w:ascii="Times New Roman" w:hAnsi="Times New Roman" w:cs="Times New Roman"/>
          <w:i/>
          <w:iCs/>
          <w:sz w:val="24"/>
          <w:szCs w:val="24"/>
        </w:rPr>
        <w:t xml:space="preserve">super </w:t>
      </w:r>
      <w:proofErr w:type="spellStart"/>
      <w:r w:rsidRPr="00923336">
        <w:rPr>
          <w:rFonts w:ascii="Times New Roman" w:hAnsi="Times New Roman" w:cs="Times New Roman"/>
          <w:i/>
          <w:iCs/>
          <w:sz w:val="24"/>
          <w:szCs w:val="24"/>
        </w:rPr>
        <w:t>capellam</w:t>
      </w:r>
      <w:proofErr w:type="spellEnd"/>
      <w:r w:rsidRPr="00923336">
        <w:rPr>
          <w:rFonts w:ascii="Times New Roman" w:hAnsi="Times New Roman" w:cs="Times New Roman"/>
          <w:i/>
          <w:iCs/>
          <w:sz w:val="24"/>
          <w:szCs w:val="24"/>
        </w:rPr>
        <w:t xml:space="preserve"> de </w:t>
      </w:r>
      <w:proofErr w:type="spellStart"/>
      <w:r w:rsidRPr="00923336">
        <w:rPr>
          <w:rFonts w:ascii="Times New Roman" w:hAnsi="Times New Roman" w:cs="Times New Roman"/>
          <w:i/>
          <w:iCs/>
          <w:sz w:val="24"/>
          <w:szCs w:val="24"/>
        </w:rPr>
        <w:t>Sysewell</w:t>
      </w:r>
      <w:proofErr w:type="spellEnd"/>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38"/>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w:t>
      </w:r>
      <w:proofErr w:type="spellStart"/>
      <w:r w:rsidRPr="00923336">
        <w:rPr>
          <w:rFonts w:ascii="Times New Roman" w:hAnsi="Times New Roman" w:cs="Times New Roman"/>
          <w:sz w:val="24"/>
          <w:szCs w:val="24"/>
        </w:rPr>
        <w:t>Chapelway</w:t>
      </w:r>
      <w:proofErr w:type="spellEnd"/>
      <w:r w:rsidRPr="00923336">
        <w:rPr>
          <w:rFonts w:ascii="Times New Roman" w:hAnsi="Times New Roman" w:cs="Times New Roman"/>
          <w:sz w:val="24"/>
          <w:szCs w:val="24"/>
        </w:rPr>
        <w:t xml:space="preserve"> ran south to north, and in 1467</w:t>
      </w:r>
      <w:r w:rsidR="00756BE8">
        <w:rPr>
          <w:rFonts w:ascii="Times New Roman" w:hAnsi="Times New Roman" w:cs="Times New Roman"/>
          <w:sz w:val="24"/>
          <w:szCs w:val="24"/>
        </w:rPr>
        <w:t>,</w:t>
      </w:r>
      <w:r w:rsidRPr="00923336">
        <w:rPr>
          <w:rFonts w:ascii="Times New Roman" w:hAnsi="Times New Roman" w:cs="Times New Roman"/>
          <w:sz w:val="24"/>
          <w:szCs w:val="24"/>
        </w:rPr>
        <w:t xml:space="preserve"> there were half a dozen houses located on its western side.</w:t>
      </w:r>
      <w:r w:rsidR="00923336">
        <w:rPr>
          <w:rFonts w:ascii="Times New Roman" w:hAnsi="Times New Roman" w:cs="Times New Roman"/>
          <w:sz w:val="24"/>
          <w:szCs w:val="24"/>
        </w:rPr>
        <w:t xml:space="preserve"> </w:t>
      </w:r>
      <w:r w:rsidR="003F6CD4" w:rsidRPr="00923336">
        <w:rPr>
          <w:rFonts w:ascii="Times New Roman" w:hAnsi="Times New Roman" w:cs="Times New Roman"/>
          <w:sz w:val="24"/>
          <w:szCs w:val="24"/>
        </w:rPr>
        <w:t>Most of</w:t>
      </w:r>
      <w:r w:rsidRPr="00923336">
        <w:rPr>
          <w:rFonts w:ascii="Times New Roman" w:hAnsi="Times New Roman" w:cs="Times New Roman"/>
          <w:sz w:val="24"/>
          <w:szCs w:val="24"/>
        </w:rPr>
        <w:t xml:space="preserve"> the medieval settlement was situated to the east of this road along three parallel roads running at right angles to </w:t>
      </w:r>
      <w:proofErr w:type="spellStart"/>
      <w:r w:rsidRPr="00923336">
        <w:rPr>
          <w:rFonts w:ascii="Times New Roman" w:hAnsi="Times New Roman" w:cs="Times New Roman"/>
          <w:sz w:val="24"/>
          <w:szCs w:val="24"/>
        </w:rPr>
        <w:t>Chapelway</w:t>
      </w:r>
      <w:proofErr w:type="spellEnd"/>
      <w:r w:rsidRPr="00923336">
        <w:rPr>
          <w:rFonts w:ascii="Times New Roman" w:hAnsi="Times New Roman" w:cs="Times New Roman"/>
          <w:sz w:val="24"/>
          <w:szCs w:val="24"/>
        </w:rPr>
        <w:t xml:space="preserve"> towards the coast.</w:t>
      </w:r>
    </w:p>
    <w:p w14:paraId="4A46C58A" w14:textId="3F98388A" w:rsidR="00BB0EC4" w:rsidRDefault="00787B6A" w:rsidP="00756BE8">
      <w:pPr>
        <w:spacing w:after="0" w:line="360" w:lineRule="auto"/>
        <w:ind w:firstLine="284"/>
        <w:contextualSpacing/>
        <w:jc w:val="center"/>
        <w:rPr>
          <w:rFonts w:ascii="Times New Roman" w:hAnsi="Times New Roman" w:cs="Times New Roman"/>
          <w:sz w:val="24"/>
          <w:szCs w:val="24"/>
        </w:rPr>
      </w:pPr>
      <w:r w:rsidRPr="00923336">
        <w:rPr>
          <w:rFonts w:ascii="Times New Roman" w:hAnsi="Times New Roman" w:cs="Times New Roman"/>
          <w:sz w:val="24"/>
          <w:szCs w:val="24"/>
        </w:rPr>
        <w:br/>
      </w:r>
      <w:r w:rsidR="00756BE8">
        <w:rPr>
          <w:rFonts w:ascii="Times New Roman" w:hAnsi="Times New Roman" w:cs="Times New Roman"/>
          <w:sz w:val="24"/>
          <w:szCs w:val="24"/>
        </w:rPr>
        <w:t>[</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4 ABOUT HERE.</w:t>
      </w:r>
      <w:r w:rsidR="00756BE8">
        <w:rPr>
          <w:rFonts w:ascii="Times New Roman" w:hAnsi="Times New Roman" w:cs="Times New Roman"/>
          <w:sz w:val="24"/>
          <w:szCs w:val="24"/>
        </w:rPr>
        <w:t>]</w:t>
      </w:r>
      <w:r w:rsidRPr="00923336">
        <w:rPr>
          <w:rFonts w:ascii="Times New Roman" w:hAnsi="Times New Roman" w:cs="Times New Roman"/>
          <w:sz w:val="24"/>
          <w:szCs w:val="24"/>
        </w:rPr>
        <w:br/>
      </w:r>
      <w:r w:rsidR="00186701" w:rsidRPr="00923336">
        <w:rPr>
          <w:rFonts w:ascii="Times New Roman" w:hAnsi="Times New Roman" w:cs="Times New Roman"/>
          <w:sz w:val="24"/>
          <w:szCs w:val="24"/>
        </w:rPr>
        <w:t>Conjectural reconstruction of Sizewell in c.1300</w:t>
      </w:r>
    </w:p>
    <w:p w14:paraId="7743C4C9" w14:textId="77777777" w:rsidR="00756BE8" w:rsidRPr="00923336" w:rsidRDefault="00756BE8" w:rsidP="00756BE8">
      <w:pPr>
        <w:spacing w:after="0" w:line="360" w:lineRule="auto"/>
        <w:contextualSpacing/>
        <w:rPr>
          <w:rFonts w:ascii="Times New Roman" w:hAnsi="Times New Roman" w:cs="Times New Roman"/>
          <w:sz w:val="24"/>
          <w:szCs w:val="24"/>
        </w:rPr>
      </w:pPr>
    </w:p>
    <w:p w14:paraId="2F39F8C6" w14:textId="1BA0B8F2" w:rsidR="000F550A" w:rsidRPr="00923336" w:rsidRDefault="00BB0EC4" w:rsidP="00756BE8">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lastRenderedPageBreak/>
        <w:t>Sometime during the thirteenth century, the abbey had obtained a royal charter granting permission to hold a weekly market each Friday within the bounds of its manor of Leiston.</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In 1391</w:t>
      </w:r>
      <w:r w:rsidR="00756BE8">
        <w:rPr>
          <w:rFonts w:ascii="Times New Roman" w:hAnsi="Times New Roman" w:cs="Times New Roman"/>
          <w:sz w:val="24"/>
          <w:szCs w:val="24"/>
        </w:rPr>
        <w:t>,</w:t>
      </w:r>
      <w:r w:rsidRPr="00923336">
        <w:rPr>
          <w:rFonts w:ascii="Times New Roman" w:hAnsi="Times New Roman" w:cs="Times New Roman"/>
          <w:sz w:val="24"/>
          <w:szCs w:val="24"/>
        </w:rPr>
        <w:t xml:space="preserve"> the abbot petitioned the Crown successfully to have the day changed to a Tuesday, because the market had not been profitable for years, blaming the impoverishment on ‘the enemy and other misfortunes’, plus the reluctance of traders to do business on a Friday.</w:t>
      </w:r>
      <w:r w:rsidRPr="00923336">
        <w:rPr>
          <w:rStyle w:val="EndnoteReference"/>
          <w:rFonts w:ascii="Times New Roman" w:hAnsi="Times New Roman" w:cs="Times New Roman"/>
          <w:sz w:val="24"/>
          <w:szCs w:val="24"/>
        </w:rPr>
        <w:endnoteReference w:id="39"/>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market could have been held anywhere within the large manor of Leiston</w:t>
      </w:r>
      <w:r w:rsidR="00756BE8">
        <w:rPr>
          <w:rFonts w:ascii="Times New Roman" w:hAnsi="Times New Roman" w:cs="Times New Roman"/>
          <w:sz w:val="24"/>
          <w:szCs w:val="24"/>
        </w:rPr>
        <w:t xml:space="preserve"> </w:t>
      </w:r>
      <w:r w:rsidRPr="00923336">
        <w:rPr>
          <w:rFonts w:ascii="Times New Roman" w:hAnsi="Times New Roman" w:cs="Times New Roman"/>
          <w:sz w:val="24"/>
          <w:szCs w:val="24"/>
        </w:rPr>
        <w:t>—</w:t>
      </w:r>
      <w:r w:rsidR="00756BE8">
        <w:rPr>
          <w:rFonts w:ascii="Times New Roman" w:hAnsi="Times New Roman" w:cs="Times New Roman"/>
          <w:sz w:val="24"/>
          <w:szCs w:val="24"/>
        </w:rPr>
        <w:t xml:space="preserve"> </w:t>
      </w:r>
      <w:r w:rsidRPr="00923336">
        <w:rPr>
          <w:rFonts w:ascii="Times New Roman" w:hAnsi="Times New Roman" w:cs="Times New Roman"/>
          <w:sz w:val="24"/>
          <w:szCs w:val="24"/>
        </w:rPr>
        <w:t>including in the settlement of that name</w:t>
      </w:r>
      <w:r w:rsidR="00756BE8">
        <w:rPr>
          <w:rFonts w:ascii="Times New Roman" w:hAnsi="Times New Roman" w:cs="Times New Roman"/>
          <w:sz w:val="24"/>
          <w:szCs w:val="24"/>
        </w:rPr>
        <w:t xml:space="preserve"> </w:t>
      </w:r>
      <w:r w:rsidRPr="00923336">
        <w:rPr>
          <w:rFonts w:ascii="Times New Roman" w:hAnsi="Times New Roman" w:cs="Times New Roman"/>
          <w:sz w:val="24"/>
          <w:szCs w:val="24"/>
        </w:rPr>
        <w:t>—</w:t>
      </w:r>
      <w:r w:rsidR="00756BE8">
        <w:rPr>
          <w:rFonts w:ascii="Times New Roman" w:hAnsi="Times New Roman" w:cs="Times New Roman"/>
          <w:sz w:val="24"/>
          <w:szCs w:val="24"/>
        </w:rPr>
        <w:t xml:space="preserve"> </w:t>
      </w:r>
      <w:r w:rsidRPr="00923336">
        <w:rPr>
          <w:rFonts w:ascii="Times New Roman" w:hAnsi="Times New Roman" w:cs="Times New Roman"/>
          <w:sz w:val="24"/>
          <w:szCs w:val="24"/>
        </w:rPr>
        <w:t>and, likewise, its location could have been moved from time to time. There was certainly a place called ‘</w:t>
      </w:r>
      <w:proofErr w:type="spellStart"/>
      <w:r w:rsidRPr="00923336">
        <w:rPr>
          <w:rFonts w:ascii="Times New Roman" w:hAnsi="Times New Roman" w:cs="Times New Roman"/>
          <w:sz w:val="24"/>
          <w:szCs w:val="24"/>
        </w:rPr>
        <w:t>Fridaymarket</w:t>
      </w:r>
      <w:proofErr w:type="spellEnd"/>
      <w:r w:rsidRPr="00923336">
        <w:rPr>
          <w:rFonts w:ascii="Times New Roman" w:hAnsi="Times New Roman" w:cs="Times New Roman"/>
          <w:sz w:val="24"/>
          <w:szCs w:val="24"/>
        </w:rPr>
        <w:t>’ on the southwestern edge of Leiston and various references to a ‘market way’ in that vicinity.</w:t>
      </w:r>
      <w:r w:rsidRPr="00923336">
        <w:rPr>
          <w:rStyle w:val="EndnoteReference"/>
          <w:rFonts w:ascii="Times New Roman" w:hAnsi="Times New Roman" w:cs="Times New Roman"/>
          <w:sz w:val="24"/>
          <w:szCs w:val="24"/>
        </w:rPr>
        <w:endnoteReference w:id="40"/>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 There are two indications that this potentially ‘mobile’ market was located at Sizewell, for a while at least.</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First, in the 1270s</w:t>
      </w:r>
      <w:r w:rsidR="00756BE8">
        <w:rPr>
          <w:rFonts w:ascii="Times New Roman" w:hAnsi="Times New Roman" w:cs="Times New Roman"/>
          <w:sz w:val="24"/>
          <w:szCs w:val="24"/>
        </w:rPr>
        <w:t>,</w:t>
      </w:r>
      <w:r w:rsidRPr="00923336">
        <w:rPr>
          <w:rFonts w:ascii="Times New Roman" w:hAnsi="Times New Roman" w:cs="Times New Roman"/>
          <w:sz w:val="24"/>
          <w:szCs w:val="24"/>
        </w:rPr>
        <w:t xml:space="preserve"> the burgesses of Dunwich alleged that the abbot of Leiston was maintaining a market at Sizewell</w:t>
      </w:r>
      <w:r w:rsidR="00756BE8">
        <w:rPr>
          <w:rFonts w:ascii="Times New Roman" w:hAnsi="Times New Roman" w:cs="Times New Roman"/>
          <w:sz w:val="24"/>
          <w:szCs w:val="24"/>
        </w:rPr>
        <w:t>,</w:t>
      </w:r>
      <w:r w:rsidRPr="00923336">
        <w:rPr>
          <w:rFonts w:ascii="Times New Roman" w:hAnsi="Times New Roman" w:cs="Times New Roman"/>
          <w:sz w:val="24"/>
          <w:szCs w:val="24"/>
        </w:rPr>
        <w:t xml:space="preserve"> which was diverting customs and tolls from Dunwich.</w:t>
      </w:r>
      <w:r w:rsidRPr="00923336">
        <w:rPr>
          <w:rFonts w:ascii="Times New Roman" w:hAnsi="Times New Roman" w:cs="Times New Roman"/>
          <w:sz w:val="24"/>
          <w:szCs w:val="24"/>
          <w:vertAlign w:val="superscript"/>
        </w:rPr>
        <w:endnoteReference w:id="41"/>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Second,</w:t>
      </w:r>
      <w:r w:rsidRPr="00923336">
        <w:rPr>
          <w:rFonts w:ascii="Times New Roman" w:hAnsi="Times New Roman" w:cs="Times New Roman"/>
          <w:kern w:val="0"/>
          <w:sz w:val="24"/>
          <w:szCs w:val="24"/>
          <w14:ligatures w14:val="none"/>
        </w:rPr>
        <w:t xml:space="preserve"> in 1337</w:t>
      </w:r>
      <w:r w:rsidR="00756BE8">
        <w:rPr>
          <w:rFonts w:ascii="Times New Roman" w:hAnsi="Times New Roman" w:cs="Times New Roman"/>
          <w:kern w:val="0"/>
          <w:sz w:val="24"/>
          <w:szCs w:val="24"/>
          <w14:ligatures w14:val="none"/>
        </w:rPr>
        <w:t>,</w:t>
      </w:r>
      <w:r w:rsidRPr="00923336">
        <w:rPr>
          <w:rFonts w:ascii="Times New Roman" w:hAnsi="Times New Roman" w:cs="Times New Roman"/>
          <w:kern w:val="0"/>
          <w:sz w:val="24"/>
          <w:szCs w:val="24"/>
          <w14:ligatures w14:val="none"/>
        </w:rPr>
        <w:t xml:space="preserve"> one Alice Denys had a house in Sizewell whose eastern boundary abutted ‘the tollhouse above the cliff’ (</w:t>
      </w:r>
      <w:proofErr w:type="spellStart"/>
      <w:r w:rsidRPr="00923336">
        <w:rPr>
          <w:rFonts w:ascii="Times New Roman" w:hAnsi="Times New Roman" w:cs="Times New Roman"/>
          <w:i/>
          <w:iCs/>
          <w:kern w:val="0"/>
          <w:sz w:val="24"/>
          <w:szCs w:val="24"/>
          <w14:ligatures w14:val="none"/>
        </w:rPr>
        <w:t>dil</w:t>
      </w:r>
      <w:proofErr w:type="spellEnd"/>
      <w:r w:rsidRPr="00923336">
        <w:rPr>
          <w:rFonts w:ascii="Times New Roman" w:hAnsi="Times New Roman" w:cs="Times New Roman"/>
          <w:i/>
          <w:iCs/>
          <w:kern w:val="0"/>
          <w:sz w:val="24"/>
          <w:szCs w:val="24"/>
          <w14:ligatures w14:val="none"/>
        </w:rPr>
        <w:t xml:space="preserve"> </w:t>
      </w:r>
      <w:proofErr w:type="spellStart"/>
      <w:r w:rsidRPr="00923336">
        <w:rPr>
          <w:rFonts w:ascii="Times New Roman" w:hAnsi="Times New Roman" w:cs="Times New Roman"/>
          <w:i/>
          <w:iCs/>
          <w:kern w:val="0"/>
          <w:sz w:val="24"/>
          <w:szCs w:val="24"/>
          <w14:ligatures w14:val="none"/>
        </w:rPr>
        <w:t>Tolhous</w:t>
      </w:r>
      <w:proofErr w:type="spellEnd"/>
      <w:r w:rsidRPr="00923336">
        <w:rPr>
          <w:rFonts w:ascii="Times New Roman" w:hAnsi="Times New Roman" w:cs="Times New Roman"/>
          <w:i/>
          <w:iCs/>
          <w:kern w:val="0"/>
          <w:sz w:val="24"/>
          <w:szCs w:val="24"/>
          <w14:ligatures w14:val="none"/>
        </w:rPr>
        <w:t xml:space="preserve"> super </w:t>
      </w:r>
      <w:proofErr w:type="spellStart"/>
      <w:r w:rsidRPr="00923336">
        <w:rPr>
          <w:rFonts w:ascii="Times New Roman" w:hAnsi="Times New Roman" w:cs="Times New Roman"/>
          <w:i/>
          <w:iCs/>
          <w:kern w:val="0"/>
          <w:sz w:val="24"/>
          <w:szCs w:val="24"/>
          <w14:ligatures w14:val="none"/>
        </w:rPr>
        <w:t>faliscam</w:t>
      </w:r>
      <w:proofErr w:type="spellEnd"/>
      <w:r w:rsidRPr="00923336">
        <w:rPr>
          <w:rFonts w:ascii="Times New Roman" w:hAnsi="Times New Roman" w:cs="Times New Roman"/>
          <w:kern w:val="0"/>
          <w:sz w:val="24"/>
          <w:szCs w:val="24"/>
          <w14:ligatures w14:val="none"/>
        </w:rPr>
        <w:t>)</w:t>
      </w:r>
      <w:r w:rsidR="00756BE8">
        <w:rPr>
          <w:rFonts w:ascii="Times New Roman" w:hAnsi="Times New Roman" w:cs="Times New Roman"/>
          <w:kern w:val="0"/>
          <w:sz w:val="24"/>
          <w:szCs w:val="24"/>
          <w14:ligatures w14:val="none"/>
        </w:rPr>
        <w:t>,</w:t>
      </w:r>
      <w:r w:rsidRPr="00923336">
        <w:rPr>
          <w:rFonts w:ascii="Times New Roman" w:hAnsi="Times New Roman" w:cs="Times New Roman"/>
          <w:kern w:val="0"/>
          <w:sz w:val="24"/>
          <w:szCs w:val="24"/>
          <w14:ligatures w14:val="none"/>
        </w:rPr>
        <w:t xml:space="preserve"> and a fragment of court roll dated to the early 1370s includes a reference to the</w:t>
      </w:r>
      <w:r w:rsidRPr="00923336">
        <w:rPr>
          <w:rFonts w:ascii="Times New Roman" w:hAnsi="Times New Roman" w:cs="Times New Roman"/>
          <w:sz w:val="24"/>
          <w:szCs w:val="24"/>
        </w:rPr>
        <w:t xml:space="preserve"> ‘</w:t>
      </w:r>
      <w:proofErr w:type="spellStart"/>
      <w:r w:rsidRPr="00923336">
        <w:rPr>
          <w:rFonts w:ascii="Times New Roman" w:hAnsi="Times New Roman" w:cs="Times New Roman"/>
          <w:i/>
          <w:iCs/>
          <w:sz w:val="24"/>
          <w:szCs w:val="24"/>
        </w:rPr>
        <w:t>Tollhos</w:t>
      </w:r>
      <w:proofErr w:type="spellEnd"/>
      <w:r w:rsidRPr="00923336">
        <w:rPr>
          <w:rFonts w:ascii="Times New Roman" w:hAnsi="Times New Roman" w:cs="Times New Roman"/>
          <w:i/>
          <w:iCs/>
          <w:sz w:val="24"/>
          <w:szCs w:val="24"/>
        </w:rPr>
        <w:t xml:space="preserve"> apud </w:t>
      </w:r>
      <w:proofErr w:type="spellStart"/>
      <w:r w:rsidRPr="00923336">
        <w:rPr>
          <w:rFonts w:ascii="Times New Roman" w:hAnsi="Times New Roman" w:cs="Times New Roman"/>
          <w:i/>
          <w:iCs/>
          <w:sz w:val="24"/>
          <w:szCs w:val="24"/>
        </w:rPr>
        <w:t>Syswelle</w:t>
      </w:r>
      <w:proofErr w:type="spellEnd"/>
      <w:r w:rsidRPr="00923336">
        <w:rPr>
          <w:rFonts w:ascii="Times New Roman" w:hAnsi="Times New Roman" w:cs="Times New Roman"/>
          <w:i/>
          <w:iCs/>
          <w:sz w:val="24"/>
          <w:szCs w:val="24"/>
        </w:rPr>
        <w:t>’</w:t>
      </w:r>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42"/>
      </w:r>
    </w:p>
    <w:p w14:paraId="1285DAD2" w14:textId="378C3BFF" w:rsidR="0054037F"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Sizewell appears to have been the main commercial centre in the area, because in the 1330s and 1340s more bakers and brewers were operating there than in any of the other local settlements: for example, in 1331 there were 12 bakers and 28 brewers amerced in Sizewell for breaking the assize of bread and ale, compared with 13 brewers in Leiston, 19 in </w:t>
      </w:r>
      <w:proofErr w:type="spellStart"/>
      <w:r w:rsidRPr="00923336">
        <w:rPr>
          <w:rFonts w:ascii="Times New Roman" w:hAnsi="Times New Roman" w:cs="Times New Roman"/>
          <w:sz w:val="24"/>
          <w:szCs w:val="24"/>
        </w:rPr>
        <w:t>Aldringham</w:t>
      </w:r>
      <w:proofErr w:type="spellEnd"/>
      <w:r w:rsidRPr="00923336">
        <w:rPr>
          <w:rFonts w:ascii="Times New Roman" w:hAnsi="Times New Roman" w:cs="Times New Roman"/>
          <w:sz w:val="24"/>
          <w:szCs w:val="24"/>
        </w:rPr>
        <w:t xml:space="preserve"> and Thorpe combined, and nine in </w:t>
      </w:r>
      <w:proofErr w:type="spellStart"/>
      <w:r w:rsidRPr="00923336">
        <w:rPr>
          <w:rFonts w:ascii="Times New Roman" w:hAnsi="Times New Roman" w:cs="Times New Roman"/>
          <w:sz w:val="24"/>
          <w:szCs w:val="24"/>
        </w:rPr>
        <w:t>Knodishall</w:t>
      </w:r>
      <w:proofErr w:type="spellEnd"/>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43"/>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reference to the tollhouse on the cliff indicates that the marketplace must have been located to the east or northeast of medieval Sizewell (see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4).</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There is no mention of either a tollhouse or marketplace in the 1467 survey.</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There are, however, references to three ‘shops called </w:t>
      </w:r>
      <w:proofErr w:type="spellStart"/>
      <w:r w:rsidRPr="00923336">
        <w:rPr>
          <w:rFonts w:ascii="Times New Roman" w:hAnsi="Times New Roman" w:cs="Times New Roman"/>
          <w:sz w:val="24"/>
          <w:szCs w:val="24"/>
        </w:rPr>
        <w:t>bothes</w:t>
      </w:r>
      <w:proofErr w:type="spellEnd"/>
      <w:r w:rsidRPr="00923336">
        <w:rPr>
          <w:rFonts w:ascii="Times New Roman" w:hAnsi="Times New Roman" w:cs="Times New Roman"/>
          <w:sz w:val="24"/>
          <w:szCs w:val="24"/>
        </w:rPr>
        <w:t>’ and to five other booths, one of which had a frontage of 16 feet and a depth of 26 feet and is therefore suggestive of a retail function</w:t>
      </w:r>
      <w:r w:rsidR="003F6CD4">
        <w:rPr>
          <w:rFonts w:ascii="Times New Roman" w:hAnsi="Times New Roman" w:cs="Times New Roman"/>
          <w:sz w:val="24"/>
          <w:szCs w:val="24"/>
        </w:rPr>
        <w:t>.</w:t>
      </w:r>
      <w:r w:rsidRPr="00923336">
        <w:rPr>
          <w:rFonts w:ascii="Times New Roman" w:hAnsi="Times New Roman" w:cs="Times New Roman"/>
          <w:sz w:val="24"/>
          <w:szCs w:val="24"/>
        </w:rPr>
        <w:t xml:space="preserve"> </w:t>
      </w:r>
      <w:r w:rsidR="003F6CD4">
        <w:rPr>
          <w:rFonts w:ascii="Times New Roman" w:hAnsi="Times New Roman" w:cs="Times New Roman"/>
          <w:sz w:val="24"/>
          <w:szCs w:val="24"/>
        </w:rPr>
        <w:t>A</w:t>
      </w:r>
      <w:r w:rsidRPr="00923336">
        <w:rPr>
          <w:rFonts w:ascii="Times New Roman" w:hAnsi="Times New Roman" w:cs="Times New Roman"/>
          <w:sz w:val="24"/>
          <w:szCs w:val="24"/>
        </w:rPr>
        <w:t>ll these booths were in close vicinity to the cliff or the sea, and many of these entries are crossed out by a later hand.</w:t>
      </w:r>
      <w:r w:rsidRPr="00923336">
        <w:rPr>
          <w:rStyle w:val="EndnoteReference"/>
          <w:rFonts w:ascii="Times New Roman" w:hAnsi="Times New Roman" w:cs="Times New Roman"/>
          <w:sz w:val="24"/>
          <w:szCs w:val="24"/>
        </w:rPr>
        <w:endnoteReference w:id="44"/>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evidence is not definitive, but it is highly suggestive that between the 1370s and 1460s the tollhouse and marketplace had been </w:t>
      </w:r>
      <w:r w:rsidR="004B0CD8" w:rsidRPr="00923336">
        <w:rPr>
          <w:rFonts w:ascii="Times New Roman" w:hAnsi="Times New Roman" w:cs="Times New Roman"/>
          <w:sz w:val="24"/>
          <w:szCs w:val="24"/>
        </w:rPr>
        <w:t xml:space="preserve">gradually </w:t>
      </w:r>
      <w:r w:rsidRPr="00923336">
        <w:rPr>
          <w:rFonts w:ascii="Times New Roman" w:hAnsi="Times New Roman" w:cs="Times New Roman"/>
          <w:sz w:val="24"/>
          <w:szCs w:val="24"/>
        </w:rPr>
        <w:t>lost to the sea, and that a handful of remaining shops and/or fishing shacks</w:t>
      </w:r>
      <w:r w:rsidR="00BF3566">
        <w:rPr>
          <w:rFonts w:ascii="Times New Roman" w:hAnsi="Times New Roman" w:cs="Times New Roman"/>
          <w:sz w:val="24"/>
          <w:szCs w:val="24"/>
        </w:rPr>
        <w:t xml:space="preserve"> </w:t>
      </w:r>
      <w:r w:rsidRPr="00923336">
        <w:rPr>
          <w:rFonts w:ascii="Times New Roman" w:hAnsi="Times New Roman" w:cs="Times New Roman"/>
          <w:sz w:val="24"/>
          <w:szCs w:val="24"/>
        </w:rPr>
        <w:t>—</w:t>
      </w:r>
      <w:r w:rsidR="00BF3566">
        <w:rPr>
          <w:rFonts w:ascii="Times New Roman" w:hAnsi="Times New Roman" w:cs="Times New Roman"/>
          <w:sz w:val="24"/>
          <w:szCs w:val="24"/>
        </w:rPr>
        <w:t xml:space="preserve"> </w:t>
      </w:r>
      <w:r w:rsidRPr="00923336">
        <w:rPr>
          <w:rFonts w:ascii="Times New Roman" w:hAnsi="Times New Roman" w:cs="Times New Roman"/>
          <w:sz w:val="24"/>
          <w:szCs w:val="24"/>
        </w:rPr>
        <w:t xml:space="preserve">which had originally stood on the </w:t>
      </w:r>
      <w:r w:rsidR="00636298">
        <w:rPr>
          <w:rFonts w:ascii="Times New Roman" w:hAnsi="Times New Roman" w:cs="Times New Roman"/>
          <w:sz w:val="24"/>
          <w:szCs w:val="24"/>
        </w:rPr>
        <w:t>w</w:t>
      </w:r>
      <w:r w:rsidRPr="00923336">
        <w:rPr>
          <w:rFonts w:ascii="Times New Roman" w:hAnsi="Times New Roman" w:cs="Times New Roman"/>
          <w:sz w:val="24"/>
          <w:szCs w:val="24"/>
        </w:rPr>
        <w:t>estern edge of the marketplace, were themselves tottering on the edge of the cliff by the end of the fifteenth century.</w:t>
      </w:r>
    </w:p>
    <w:p w14:paraId="0F11924E" w14:textId="2A2E8164" w:rsidR="0054037F" w:rsidRPr="0054037F" w:rsidRDefault="00BB0EC4" w:rsidP="0054037F">
      <w:pPr>
        <w:spacing w:after="0" w:line="360" w:lineRule="auto"/>
        <w:ind w:firstLine="284"/>
        <w:contextualSpacing/>
        <w:jc w:val="center"/>
        <w:rPr>
          <w:rFonts w:ascii="Times New Roman" w:hAnsi="Times New Roman" w:cs="Times New Roman"/>
          <w:sz w:val="24"/>
          <w:szCs w:val="24"/>
        </w:rPr>
      </w:pPr>
      <w:r w:rsidRPr="00923336">
        <w:rPr>
          <w:rFonts w:ascii="Times New Roman" w:hAnsi="Times New Roman" w:cs="Times New Roman"/>
          <w:sz w:val="24"/>
          <w:szCs w:val="24"/>
        </w:rPr>
        <w:br/>
      </w:r>
      <w:r w:rsidR="0054037F" w:rsidRPr="0054037F">
        <w:rPr>
          <w:rFonts w:ascii="Times New Roman" w:hAnsi="Times New Roman" w:cs="Times New Roman"/>
          <w:sz w:val="24"/>
          <w:szCs w:val="24"/>
        </w:rPr>
        <w:t>COASTAL CHANGE 1200 TO 1700</w:t>
      </w:r>
    </w:p>
    <w:p w14:paraId="11488336" w14:textId="342874B2"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br/>
        <w:t xml:space="preserve">The global climate began to change from the 1270s, </w:t>
      </w:r>
      <w:r w:rsidR="009A5021" w:rsidRPr="00923336">
        <w:rPr>
          <w:rFonts w:ascii="Times New Roman" w:hAnsi="Times New Roman" w:cs="Times New Roman"/>
          <w:sz w:val="24"/>
          <w:szCs w:val="24"/>
        </w:rPr>
        <w:t xml:space="preserve">characterised by cooler, wetter and more </w:t>
      </w:r>
      <w:r w:rsidR="009A5021" w:rsidRPr="00923336">
        <w:rPr>
          <w:rFonts w:ascii="Times New Roman" w:hAnsi="Times New Roman" w:cs="Times New Roman"/>
          <w:sz w:val="24"/>
          <w:szCs w:val="24"/>
        </w:rPr>
        <w:lastRenderedPageBreak/>
        <w:t>variable</w:t>
      </w:r>
      <w:r w:rsidR="00923336">
        <w:rPr>
          <w:rFonts w:ascii="Times New Roman" w:hAnsi="Times New Roman" w:cs="Times New Roman"/>
          <w:sz w:val="24"/>
          <w:szCs w:val="24"/>
        </w:rPr>
        <w:t xml:space="preserve"> </w:t>
      </w:r>
      <w:r w:rsidR="009A5021" w:rsidRPr="00923336">
        <w:rPr>
          <w:rFonts w:ascii="Times New Roman" w:hAnsi="Times New Roman" w:cs="Times New Roman"/>
          <w:sz w:val="24"/>
          <w:szCs w:val="24"/>
        </w:rPr>
        <w:t>weather.</w:t>
      </w:r>
      <w:r w:rsidR="009A5021" w:rsidRPr="00923336">
        <w:rPr>
          <w:rStyle w:val="EndnoteReference"/>
          <w:rFonts w:ascii="Times New Roman" w:hAnsi="Times New Roman" w:cs="Times New Roman"/>
          <w:sz w:val="24"/>
          <w:szCs w:val="24"/>
        </w:rPr>
        <w:endnoteReference w:id="45"/>
      </w:r>
      <w:r w:rsidR="00923336">
        <w:rPr>
          <w:rFonts w:ascii="Times New Roman" w:hAnsi="Times New Roman" w:cs="Times New Roman"/>
          <w:sz w:val="24"/>
          <w:szCs w:val="24"/>
        </w:rPr>
        <w:t xml:space="preserve"> </w:t>
      </w:r>
      <w:r w:rsidR="001A2FEE" w:rsidRPr="00923336">
        <w:rPr>
          <w:rFonts w:ascii="Times New Roman" w:hAnsi="Times New Roman" w:cs="Times New Roman"/>
          <w:sz w:val="24"/>
          <w:szCs w:val="24"/>
        </w:rPr>
        <w:t>The result was an increase in the frequency and severity of storms in the English Channel and the North Sea basin</w:t>
      </w:r>
      <w:r w:rsidR="006E5660" w:rsidRPr="00923336">
        <w:rPr>
          <w:rFonts w:ascii="Times New Roman" w:hAnsi="Times New Roman" w:cs="Times New Roman"/>
          <w:sz w:val="24"/>
          <w:szCs w:val="24"/>
        </w:rPr>
        <w:t>, and a corresponding increase in erosion and accretion events</w:t>
      </w:r>
      <w:r w:rsidR="006C43BB"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006C43BB" w:rsidRPr="00923336">
        <w:rPr>
          <w:rFonts w:ascii="Times New Roman" w:hAnsi="Times New Roman" w:cs="Times New Roman"/>
          <w:sz w:val="24"/>
          <w:szCs w:val="24"/>
        </w:rPr>
        <w:t xml:space="preserve">These were especially damaging </w:t>
      </w:r>
      <w:r w:rsidR="00712682" w:rsidRPr="00923336">
        <w:rPr>
          <w:rFonts w:ascii="Times New Roman" w:hAnsi="Times New Roman" w:cs="Times New Roman"/>
          <w:sz w:val="24"/>
          <w:szCs w:val="24"/>
        </w:rPr>
        <w:t>to communities located in low</w:t>
      </w:r>
      <w:r w:rsidR="00923336">
        <w:rPr>
          <w:rFonts w:ascii="Times New Roman" w:hAnsi="Times New Roman" w:cs="Times New Roman"/>
          <w:sz w:val="24"/>
          <w:szCs w:val="24"/>
        </w:rPr>
        <w:t>–</w:t>
      </w:r>
      <w:r w:rsidR="00712682" w:rsidRPr="00923336">
        <w:rPr>
          <w:rFonts w:ascii="Times New Roman" w:hAnsi="Times New Roman" w:cs="Times New Roman"/>
          <w:sz w:val="24"/>
          <w:szCs w:val="24"/>
        </w:rPr>
        <w:t>lying areas</w:t>
      </w:r>
      <w:r w:rsidR="00F930D0" w:rsidRPr="00923336">
        <w:rPr>
          <w:rFonts w:ascii="Times New Roman" w:hAnsi="Times New Roman" w:cs="Times New Roman"/>
          <w:sz w:val="24"/>
          <w:szCs w:val="24"/>
        </w:rPr>
        <w:t xml:space="preserve"> of the coast between east Sussex and </w:t>
      </w:r>
      <w:r w:rsidR="00AC5CA2" w:rsidRPr="00923336">
        <w:rPr>
          <w:rFonts w:ascii="Times New Roman" w:hAnsi="Times New Roman" w:cs="Times New Roman"/>
          <w:sz w:val="24"/>
          <w:szCs w:val="24"/>
        </w:rPr>
        <w:t xml:space="preserve">the Humber, where </w:t>
      </w:r>
      <w:r w:rsidR="00003B09" w:rsidRPr="00923336">
        <w:rPr>
          <w:rFonts w:ascii="Times New Roman" w:hAnsi="Times New Roman" w:cs="Times New Roman"/>
          <w:sz w:val="24"/>
          <w:szCs w:val="24"/>
        </w:rPr>
        <w:t xml:space="preserve">marine </w:t>
      </w:r>
      <w:r w:rsidR="001E34B2" w:rsidRPr="00923336">
        <w:rPr>
          <w:rFonts w:ascii="Times New Roman" w:hAnsi="Times New Roman" w:cs="Times New Roman"/>
          <w:sz w:val="24"/>
          <w:szCs w:val="24"/>
        </w:rPr>
        <w:t xml:space="preserve">inundations of </w:t>
      </w:r>
      <w:r w:rsidR="0052715A" w:rsidRPr="00923336">
        <w:rPr>
          <w:rFonts w:ascii="Times New Roman" w:hAnsi="Times New Roman" w:cs="Times New Roman"/>
          <w:sz w:val="24"/>
          <w:szCs w:val="24"/>
        </w:rPr>
        <w:t xml:space="preserve">previously </w:t>
      </w:r>
      <w:r w:rsidR="001E34B2" w:rsidRPr="00923336">
        <w:rPr>
          <w:rFonts w:ascii="Times New Roman" w:hAnsi="Times New Roman" w:cs="Times New Roman"/>
          <w:sz w:val="24"/>
          <w:szCs w:val="24"/>
        </w:rPr>
        <w:t>reclaimed marshes</w:t>
      </w:r>
      <w:r w:rsidR="00003B09" w:rsidRPr="00923336">
        <w:rPr>
          <w:rFonts w:ascii="Times New Roman" w:hAnsi="Times New Roman" w:cs="Times New Roman"/>
          <w:sz w:val="24"/>
          <w:szCs w:val="24"/>
        </w:rPr>
        <w:t xml:space="preserve">, </w:t>
      </w:r>
      <w:r w:rsidR="00402AC4" w:rsidRPr="00923336">
        <w:rPr>
          <w:rFonts w:ascii="Times New Roman" w:hAnsi="Times New Roman" w:cs="Times New Roman"/>
          <w:sz w:val="24"/>
          <w:szCs w:val="24"/>
        </w:rPr>
        <w:t xml:space="preserve">the </w:t>
      </w:r>
      <w:r w:rsidR="00861B14" w:rsidRPr="00923336">
        <w:rPr>
          <w:rFonts w:ascii="Times New Roman" w:hAnsi="Times New Roman" w:cs="Times New Roman"/>
          <w:sz w:val="24"/>
          <w:szCs w:val="24"/>
        </w:rPr>
        <w:t>erosi</w:t>
      </w:r>
      <w:r w:rsidR="00402AC4" w:rsidRPr="00923336">
        <w:rPr>
          <w:rFonts w:ascii="Times New Roman" w:hAnsi="Times New Roman" w:cs="Times New Roman"/>
          <w:sz w:val="24"/>
          <w:szCs w:val="24"/>
        </w:rPr>
        <w:t>on</w:t>
      </w:r>
      <w:r w:rsidR="00A55709" w:rsidRPr="00923336">
        <w:rPr>
          <w:rFonts w:ascii="Times New Roman" w:hAnsi="Times New Roman" w:cs="Times New Roman"/>
          <w:sz w:val="24"/>
          <w:szCs w:val="24"/>
        </w:rPr>
        <w:t xml:space="preserve"> of </w:t>
      </w:r>
      <w:r w:rsidR="00402AC4" w:rsidRPr="00923336">
        <w:rPr>
          <w:rFonts w:ascii="Times New Roman" w:hAnsi="Times New Roman" w:cs="Times New Roman"/>
          <w:sz w:val="24"/>
          <w:szCs w:val="24"/>
        </w:rPr>
        <w:t>soft</w:t>
      </w:r>
      <w:r w:rsidR="00861B14" w:rsidRPr="00923336">
        <w:rPr>
          <w:rFonts w:ascii="Times New Roman" w:hAnsi="Times New Roman" w:cs="Times New Roman"/>
          <w:sz w:val="24"/>
          <w:szCs w:val="24"/>
        </w:rPr>
        <w:t xml:space="preserve"> cliffs and </w:t>
      </w:r>
      <w:r w:rsidR="0052715A" w:rsidRPr="00923336">
        <w:rPr>
          <w:rFonts w:ascii="Times New Roman" w:hAnsi="Times New Roman" w:cs="Times New Roman"/>
          <w:sz w:val="24"/>
          <w:szCs w:val="24"/>
        </w:rPr>
        <w:t xml:space="preserve">the </w:t>
      </w:r>
      <w:r w:rsidR="002E576B" w:rsidRPr="00923336">
        <w:rPr>
          <w:rFonts w:ascii="Times New Roman" w:hAnsi="Times New Roman" w:cs="Times New Roman"/>
          <w:sz w:val="24"/>
          <w:szCs w:val="24"/>
        </w:rPr>
        <w:t>silting of harbour</w:t>
      </w:r>
      <w:r w:rsidR="00F22B20" w:rsidRPr="00923336">
        <w:rPr>
          <w:rFonts w:ascii="Times New Roman" w:hAnsi="Times New Roman" w:cs="Times New Roman"/>
          <w:sz w:val="24"/>
          <w:szCs w:val="24"/>
        </w:rPr>
        <w:t xml:space="preserve"> mouth</w:t>
      </w:r>
      <w:r w:rsidR="002E576B" w:rsidRPr="00923336">
        <w:rPr>
          <w:rFonts w:ascii="Times New Roman" w:hAnsi="Times New Roman" w:cs="Times New Roman"/>
          <w:sz w:val="24"/>
          <w:szCs w:val="24"/>
        </w:rPr>
        <w:t>s</w:t>
      </w:r>
      <w:r w:rsidR="008530BF" w:rsidRPr="00923336">
        <w:rPr>
          <w:rFonts w:ascii="Times New Roman" w:hAnsi="Times New Roman" w:cs="Times New Roman"/>
          <w:sz w:val="24"/>
          <w:szCs w:val="24"/>
        </w:rPr>
        <w:t xml:space="preserve"> all occurred with heightened frequency</w:t>
      </w:r>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46"/>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A variety of local sources contain miscellaneous fragments of information which allow historians some insights into the impact of this storminess on coastal communities, but the survival of such sources is random and patchy, and the data contained within them seldom enables reliable reconstructions of the scale of the losses over a finite period of time.</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There is, however, one source which covers most of England and enables historians to calculate relative losses of land between two fixed dates: the </w:t>
      </w:r>
      <w:proofErr w:type="spellStart"/>
      <w:r w:rsidRPr="00923336">
        <w:rPr>
          <w:rFonts w:ascii="Times New Roman" w:hAnsi="Times New Roman" w:cs="Times New Roman"/>
          <w:i/>
          <w:iCs/>
          <w:sz w:val="24"/>
          <w:szCs w:val="24"/>
        </w:rPr>
        <w:t>Inquisitiones</w:t>
      </w:r>
      <w:proofErr w:type="spellEnd"/>
      <w:r w:rsidRPr="00923336">
        <w:rPr>
          <w:rFonts w:ascii="Times New Roman" w:hAnsi="Times New Roman" w:cs="Times New Roman"/>
          <w:i/>
          <w:iCs/>
          <w:sz w:val="24"/>
          <w:szCs w:val="24"/>
        </w:rPr>
        <w:t xml:space="preserve"> </w:t>
      </w:r>
      <w:proofErr w:type="spellStart"/>
      <w:r w:rsidRPr="00923336">
        <w:rPr>
          <w:rFonts w:ascii="Times New Roman" w:hAnsi="Times New Roman" w:cs="Times New Roman"/>
          <w:i/>
          <w:iCs/>
          <w:sz w:val="24"/>
          <w:szCs w:val="24"/>
        </w:rPr>
        <w:t>Nonarum</w:t>
      </w:r>
      <w:proofErr w:type="spellEnd"/>
      <w:r w:rsidRPr="00923336">
        <w:rPr>
          <w:rFonts w:ascii="Times New Roman" w:hAnsi="Times New Roman" w:cs="Times New Roman"/>
          <w:sz w:val="24"/>
          <w:szCs w:val="24"/>
        </w:rPr>
        <w:t>, published by the Record Commission in 1807.</w:t>
      </w:r>
      <w:r w:rsidRPr="00923336">
        <w:rPr>
          <w:rStyle w:val="EndnoteReference"/>
          <w:rFonts w:ascii="Times New Roman" w:hAnsi="Times New Roman" w:cs="Times New Roman"/>
          <w:sz w:val="24"/>
          <w:szCs w:val="24"/>
        </w:rPr>
        <w:endnoteReference w:id="47"/>
      </w:r>
    </w:p>
    <w:p w14:paraId="5628D0B7" w14:textId="0D3F468E"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The </w:t>
      </w:r>
      <w:proofErr w:type="spellStart"/>
      <w:r w:rsidRPr="00923336">
        <w:rPr>
          <w:rFonts w:ascii="Times New Roman" w:hAnsi="Times New Roman" w:cs="Times New Roman"/>
          <w:i/>
          <w:iCs/>
          <w:sz w:val="24"/>
          <w:szCs w:val="24"/>
        </w:rPr>
        <w:t>Inquisitiones</w:t>
      </w:r>
      <w:proofErr w:type="spellEnd"/>
      <w:r w:rsidRPr="00923336">
        <w:rPr>
          <w:rFonts w:ascii="Times New Roman" w:hAnsi="Times New Roman" w:cs="Times New Roman"/>
          <w:i/>
          <w:iCs/>
          <w:sz w:val="24"/>
          <w:szCs w:val="24"/>
        </w:rPr>
        <w:t xml:space="preserve"> </w:t>
      </w:r>
      <w:proofErr w:type="spellStart"/>
      <w:r w:rsidRPr="00923336">
        <w:rPr>
          <w:rFonts w:ascii="Times New Roman" w:hAnsi="Times New Roman" w:cs="Times New Roman"/>
          <w:i/>
          <w:iCs/>
          <w:sz w:val="24"/>
          <w:szCs w:val="24"/>
        </w:rPr>
        <w:t>Nonarum</w:t>
      </w:r>
      <w:proofErr w:type="spellEnd"/>
      <w:r w:rsidRPr="00923336">
        <w:rPr>
          <w:rFonts w:ascii="Times New Roman" w:hAnsi="Times New Roman" w:cs="Times New Roman"/>
          <w:sz w:val="24"/>
          <w:szCs w:val="24"/>
        </w:rPr>
        <w:t xml:space="preserve"> was an exceptional and novel lay subsidy (tax) granted by parliament in 134</w:t>
      </w:r>
      <w:r w:rsidR="00636298">
        <w:rPr>
          <w:rFonts w:ascii="Times New Roman" w:hAnsi="Times New Roman" w:cs="Times New Roman"/>
          <w:sz w:val="24"/>
          <w:szCs w:val="24"/>
        </w:rPr>
        <w:t>0</w:t>
      </w:r>
      <w:r w:rsidRPr="00923336">
        <w:rPr>
          <w:rFonts w:ascii="Times New Roman" w:hAnsi="Times New Roman" w:cs="Times New Roman"/>
          <w:sz w:val="24"/>
          <w:szCs w:val="24"/>
        </w:rPr>
        <w:t xml:space="preserve"> to a cash</w:t>
      </w:r>
      <w:r w:rsidR="00923336">
        <w:rPr>
          <w:rFonts w:ascii="Times New Roman" w:hAnsi="Times New Roman" w:cs="Times New Roman"/>
          <w:sz w:val="24"/>
          <w:szCs w:val="24"/>
        </w:rPr>
        <w:t>–</w:t>
      </w:r>
      <w:r w:rsidRPr="00923336">
        <w:rPr>
          <w:rFonts w:ascii="Times New Roman" w:hAnsi="Times New Roman" w:cs="Times New Roman"/>
          <w:sz w:val="24"/>
          <w:szCs w:val="24"/>
        </w:rPr>
        <w:t>strapped and crisis</w:t>
      </w:r>
      <w:r w:rsidR="00923336">
        <w:rPr>
          <w:rFonts w:ascii="Times New Roman" w:hAnsi="Times New Roman" w:cs="Times New Roman"/>
          <w:sz w:val="24"/>
          <w:szCs w:val="24"/>
        </w:rPr>
        <w:t>–</w:t>
      </w:r>
      <w:r w:rsidRPr="00923336">
        <w:rPr>
          <w:rFonts w:ascii="Times New Roman" w:hAnsi="Times New Roman" w:cs="Times New Roman"/>
          <w:sz w:val="24"/>
          <w:szCs w:val="24"/>
        </w:rPr>
        <w:t>ridden Edward III, which allowed the king to raise a one</w:t>
      </w:r>
      <w:r w:rsidR="00923336">
        <w:rPr>
          <w:rFonts w:ascii="Times New Roman" w:hAnsi="Times New Roman" w:cs="Times New Roman"/>
          <w:sz w:val="24"/>
          <w:szCs w:val="24"/>
        </w:rPr>
        <w:t>–</w:t>
      </w:r>
      <w:r w:rsidRPr="00923336">
        <w:rPr>
          <w:rFonts w:ascii="Times New Roman" w:hAnsi="Times New Roman" w:cs="Times New Roman"/>
          <w:sz w:val="24"/>
          <w:szCs w:val="24"/>
        </w:rPr>
        <w:t>off tax equivalent to one</w:t>
      </w:r>
      <w:r w:rsidR="00923336">
        <w:rPr>
          <w:rFonts w:ascii="Times New Roman" w:hAnsi="Times New Roman" w:cs="Times New Roman"/>
          <w:sz w:val="24"/>
          <w:szCs w:val="24"/>
        </w:rPr>
        <w:t>–</w:t>
      </w:r>
      <w:r w:rsidRPr="00923336">
        <w:rPr>
          <w:rFonts w:ascii="Times New Roman" w:hAnsi="Times New Roman" w:cs="Times New Roman"/>
          <w:sz w:val="24"/>
          <w:szCs w:val="24"/>
        </w:rPr>
        <w:t>ninth (11.1</w:t>
      </w:r>
      <w:r w:rsidR="00FD0AC1">
        <w:rPr>
          <w:rFonts w:ascii="Times New Roman" w:hAnsi="Times New Roman" w:cs="Times New Roman"/>
          <w:sz w:val="24"/>
          <w:szCs w:val="24"/>
        </w:rPr>
        <w:t xml:space="preserve"> per cent</w:t>
      </w:r>
      <w:r w:rsidRPr="00923336">
        <w:rPr>
          <w:rFonts w:ascii="Times New Roman" w:hAnsi="Times New Roman" w:cs="Times New Roman"/>
          <w:sz w:val="24"/>
          <w:szCs w:val="24"/>
        </w:rPr>
        <w:t>) of the value of all grain, wool and lambs in England.</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assessment was based on the nation’s stocks of these goods in late 1341, so it occurred after the parochial clergy had already deducted as tithe one</w:t>
      </w:r>
      <w:r w:rsidR="00923336">
        <w:rPr>
          <w:rFonts w:ascii="Times New Roman" w:hAnsi="Times New Roman" w:cs="Times New Roman"/>
          <w:sz w:val="24"/>
          <w:szCs w:val="24"/>
        </w:rPr>
        <w:t>–</w:t>
      </w:r>
      <w:r w:rsidRPr="00923336">
        <w:rPr>
          <w:rFonts w:ascii="Times New Roman" w:hAnsi="Times New Roman" w:cs="Times New Roman"/>
          <w:sz w:val="24"/>
          <w:szCs w:val="24"/>
        </w:rPr>
        <w:t>tenth of that year’s yield of grain, wool and lambs: in reality, then, the tax was one</w:t>
      </w:r>
      <w:r w:rsidR="00923336">
        <w:rPr>
          <w:rFonts w:ascii="Times New Roman" w:hAnsi="Times New Roman" w:cs="Times New Roman"/>
          <w:sz w:val="24"/>
          <w:szCs w:val="24"/>
        </w:rPr>
        <w:t>–</w:t>
      </w:r>
      <w:r w:rsidRPr="00923336">
        <w:rPr>
          <w:rFonts w:ascii="Times New Roman" w:hAnsi="Times New Roman" w:cs="Times New Roman"/>
          <w:sz w:val="24"/>
          <w:szCs w:val="24"/>
        </w:rPr>
        <w:t>ninth of nine</w:t>
      </w:r>
      <w:r w:rsidR="00923336">
        <w:rPr>
          <w:rFonts w:ascii="Times New Roman" w:hAnsi="Times New Roman" w:cs="Times New Roman"/>
          <w:sz w:val="24"/>
          <w:szCs w:val="24"/>
        </w:rPr>
        <w:t>–</w:t>
      </w:r>
      <w:r w:rsidRPr="00923336">
        <w:rPr>
          <w:rFonts w:ascii="Times New Roman" w:hAnsi="Times New Roman" w:cs="Times New Roman"/>
          <w:sz w:val="24"/>
          <w:szCs w:val="24"/>
        </w:rPr>
        <w:t>tenths of the value of the nation’s output of grain, wool and lambs in 1341.</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task of assessing the value of all this produce in every community in England was potentially daunting, complex and time consuming, and so to simplify and expediate the process, and to minimise evasion, the appointed tax assessors and jurors were provided with a copy of the values for these three items dating from 1291 for every parish in England, because in that year an exceptional papal tax had been levied on clerical incomes which had necessarily entailed recording the value of these tithable items for each parish.</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In effect, the 1291 values acted as the benchmark for the 1341 taxation, which meant that the jurors had to explain any adverse discrepancy between the two.</w:t>
      </w:r>
      <w:r w:rsidRPr="00923336">
        <w:rPr>
          <w:rStyle w:val="EndnoteReference"/>
          <w:rFonts w:ascii="Times New Roman" w:hAnsi="Times New Roman" w:cs="Times New Roman"/>
          <w:sz w:val="24"/>
          <w:szCs w:val="24"/>
        </w:rPr>
        <w:endnoteReference w:id="48"/>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If there had been a fall in agricultural output between 1291 and 1341 in any parish, then the jurors had to provide an explanation.</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A common excuse was the loss of arable land to the advancing sea, repeated across </w:t>
      </w:r>
      <w:r w:rsidR="0027366F" w:rsidRPr="00923336">
        <w:rPr>
          <w:rFonts w:ascii="Times New Roman" w:hAnsi="Times New Roman" w:cs="Times New Roman"/>
          <w:sz w:val="24"/>
          <w:szCs w:val="24"/>
        </w:rPr>
        <w:t>some</w:t>
      </w:r>
      <w:r w:rsidRPr="00923336">
        <w:rPr>
          <w:rFonts w:ascii="Times New Roman" w:hAnsi="Times New Roman" w:cs="Times New Roman"/>
          <w:sz w:val="24"/>
          <w:szCs w:val="24"/>
        </w:rPr>
        <w:t xml:space="preserve"> coastal communities between Dorset and the East Riding of Yorkshire, including Suffolk.</w:t>
      </w:r>
      <w:r w:rsidRPr="00923336">
        <w:rPr>
          <w:rStyle w:val="EndnoteReference"/>
          <w:rFonts w:ascii="Times New Roman" w:hAnsi="Times New Roman" w:cs="Times New Roman"/>
          <w:sz w:val="24"/>
          <w:szCs w:val="24"/>
        </w:rPr>
        <w:endnoteReference w:id="49"/>
      </w:r>
    </w:p>
    <w:p w14:paraId="2E391495" w14:textId="2D98D6D6"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Losses of land to the sea are recorded in 14 places in Suffolk (see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5), and in </w:t>
      </w:r>
      <w:r w:rsidR="00190959">
        <w:rPr>
          <w:rFonts w:ascii="Times New Roman" w:hAnsi="Times New Roman" w:cs="Times New Roman"/>
          <w:sz w:val="24"/>
          <w:szCs w:val="24"/>
        </w:rPr>
        <w:t>11</w:t>
      </w:r>
      <w:r w:rsidR="00190959" w:rsidRPr="00923336">
        <w:rPr>
          <w:rFonts w:ascii="Times New Roman" w:hAnsi="Times New Roman" w:cs="Times New Roman"/>
          <w:sz w:val="24"/>
          <w:szCs w:val="24"/>
        </w:rPr>
        <w:t xml:space="preserve"> </w:t>
      </w:r>
      <w:r w:rsidRPr="00923336">
        <w:rPr>
          <w:rFonts w:ascii="Times New Roman" w:hAnsi="Times New Roman" w:cs="Times New Roman"/>
          <w:sz w:val="24"/>
          <w:szCs w:val="24"/>
        </w:rPr>
        <w:t>of these the losses are expressed in terms of acres of arable land.</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This was logical given the basis of the taxation, because a diminution in the area of cultivated land would directly explain the contraction in the value of grain since 1291.</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By implication, other forms of land </w:t>
      </w:r>
      <w:r w:rsidRPr="00923336">
        <w:rPr>
          <w:rFonts w:ascii="Times New Roman" w:hAnsi="Times New Roman" w:cs="Times New Roman"/>
          <w:sz w:val="24"/>
          <w:szCs w:val="24"/>
        </w:rPr>
        <w:lastRenderedPageBreak/>
        <w:t>use lost to the sea in the same period</w:t>
      </w:r>
      <w:r w:rsidR="00190959">
        <w:rPr>
          <w:rFonts w:ascii="Times New Roman" w:hAnsi="Times New Roman" w:cs="Times New Roman"/>
          <w:sz w:val="24"/>
          <w:szCs w:val="24"/>
        </w:rPr>
        <w:t xml:space="preserve"> </w:t>
      </w:r>
      <w:r w:rsidRPr="00923336">
        <w:rPr>
          <w:rFonts w:ascii="Times New Roman" w:hAnsi="Times New Roman" w:cs="Times New Roman"/>
          <w:sz w:val="24"/>
          <w:szCs w:val="24"/>
        </w:rPr>
        <w:t>—</w:t>
      </w:r>
      <w:r w:rsidR="00190959">
        <w:rPr>
          <w:rFonts w:ascii="Times New Roman" w:hAnsi="Times New Roman" w:cs="Times New Roman"/>
          <w:sz w:val="24"/>
          <w:szCs w:val="24"/>
        </w:rPr>
        <w:t xml:space="preserve"> </w:t>
      </w:r>
      <w:r w:rsidRPr="00923336">
        <w:rPr>
          <w:rFonts w:ascii="Times New Roman" w:hAnsi="Times New Roman" w:cs="Times New Roman"/>
          <w:sz w:val="24"/>
          <w:szCs w:val="24"/>
        </w:rPr>
        <w:t>such as heathland and rough pasture</w:t>
      </w:r>
      <w:r w:rsidR="00190959">
        <w:rPr>
          <w:rFonts w:ascii="Times New Roman" w:hAnsi="Times New Roman" w:cs="Times New Roman"/>
          <w:sz w:val="24"/>
          <w:szCs w:val="24"/>
        </w:rPr>
        <w:t xml:space="preserve"> </w:t>
      </w:r>
      <w:r w:rsidRPr="00923336">
        <w:rPr>
          <w:rFonts w:ascii="Times New Roman" w:hAnsi="Times New Roman" w:cs="Times New Roman"/>
          <w:sz w:val="24"/>
          <w:szCs w:val="24"/>
        </w:rPr>
        <w:t>—</w:t>
      </w:r>
      <w:r w:rsidR="00190959">
        <w:rPr>
          <w:rFonts w:ascii="Times New Roman" w:hAnsi="Times New Roman" w:cs="Times New Roman"/>
          <w:sz w:val="24"/>
          <w:szCs w:val="24"/>
        </w:rPr>
        <w:t xml:space="preserve"> </w:t>
      </w:r>
      <w:r w:rsidRPr="00923336">
        <w:rPr>
          <w:rFonts w:ascii="Times New Roman" w:hAnsi="Times New Roman" w:cs="Times New Roman"/>
          <w:sz w:val="24"/>
          <w:szCs w:val="24"/>
        </w:rPr>
        <w:t>were not included in the returns or calculations.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In two places</w:t>
      </w:r>
      <w:r w:rsidR="00190959">
        <w:rPr>
          <w:rFonts w:ascii="Times New Roman" w:hAnsi="Times New Roman" w:cs="Times New Roman"/>
          <w:sz w:val="24"/>
          <w:szCs w:val="24"/>
        </w:rPr>
        <w:t xml:space="preserve"> </w:t>
      </w:r>
      <w:r w:rsidRPr="00923336">
        <w:rPr>
          <w:rFonts w:ascii="Times New Roman" w:hAnsi="Times New Roman" w:cs="Times New Roman"/>
          <w:sz w:val="24"/>
          <w:szCs w:val="24"/>
        </w:rPr>
        <w:t>—</w:t>
      </w:r>
      <w:r w:rsidR="00190959">
        <w:rPr>
          <w:rFonts w:ascii="Times New Roman" w:hAnsi="Times New Roman" w:cs="Times New Roman"/>
          <w:sz w:val="24"/>
          <w:szCs w:val="24"/>
        </w:rPr>
        <w:t xml:space="preserve"> </w:t>
      </w:r>
      <w:r w:rsidRPr="00923336">
        <w:rPr>
          <w:rFonts w:ascii="Times New Roman" w:hAnsi="Times New Roman" w:cs="Times New Roman"/>
          <w:sz w:val="24"/>
          <w:szCs w:val="24"/>
        </w:rPr>
        <w:t>Burgh (Old Felixstowe) and Aldeburgh</w:t>
      </w:r>
      <w:r w:rsidR="00190959">
        <w:rPr>
          <w:rFonts w:ascii="Times New Roman" w:hAnsi="Times New Roman" w:cs="Times New Roman"/>
          <w:sz w:val="24"/>
          <w:szCs w:val="24"/>
        </w:rPr>
        <w:t xml:space="preserve"> </w:t>
      </w:r>
      <w:r w:rsidRPr="00923336">
        <w:rPr>
          <w:rFonts w:ascii="Times New Roman" w:hAnsi="Times New Roman" w:cs="Times New Roman"/>
          <w:sz w:val="24"/>
          <w:szCs w:val="24"/>
        </w:rPr>
        <w:t>—</w:t>
      </w:r>
      <w:r w:rsidR="00190959">
        <w:rPr>
          <w:rFonts w:ascii="Times New Roman" w:hAnsi="Times New Roman" w:cs="Times New Roman"/>
          <w:sz w:val="24"/>
          <w:szCs w:val="24"/>
        </w:rPr>
        <w:t xml:space="preserve"> </w:t>
      </w:r>
      <w:r w:rsidRPr="00923336">
        <w:rPr>
          <w:rFonts w:ascii="Times New Roman" w:hAnsi="Times New Roman" w:cs="Times New Roman"/>
          <w:sz w:val="24"/>
          <w:szCs w:val="24"/>
        </w:rPr>
        <w:t>the losses were explicitly of marshland, which were included because the marsh must have been reclaimed for either arable (as at Burgh) or provided substantial permanent grazing for sheep.</w:t>
      </w:r>
      <w:r w:rsidRPr="00923336">
        <w:rPr>
          <w:rFonts w:ascii="Times New Roman" w:hAnsi="Times New Roman" w:cs="Times New Roman"/>
          <w:sz w:val="24"/>
          <w:szCs w:val="24"/>
          <w:vertAlign w:val="superscript"/>
        </w:rPr>
        <w:endnoteReference w:id="50"/>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wording used to describe the loss of land to the sea varied from one </w:t>
      </w:r>
      <w:r w:rsidR="000B4522">
        <w:rPr>
          <w:rFonts w:ascii="Times New Roman" w:hAnsi="Times New Roman" w:cs="Times New Roman"/>
          <w:sz w:val="24"/>
          <w:szCs w:val="24"/>
        </w:rPr>
        <w:t>h</w:t>
      </w:r>
      <w:r w:rsidRPr="00923336">
        <w:rPr>
          <w:rFonts w:ascii="Times New Roman" w:hAnsi="Times New Roman" w:cs="Times New Roman"/>
          <w:sz w:val="24"/>
          <w:szCs w:val="24"/>
        </w:rPr>
        <w:t>undred to another, although the same phrase was used consistently within the same hundred, so clearly the jurors for each hundred made their own descriptive choice.</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Hence</w:t>
      </w:r>
      <w:r w:rsidR="000B4522">
        <w:rPr>
          <w:rFonts w:ascii="Times New Roman" w:hAnsi="Times New Roman" w:cs="Times New Roman"/>
          <w:sz w:val="24"/>
          <w:szCs w:val="24"/>
        </w:rPr>
        <w:t>,</w:t>
      </w:r>
      <w:r w:rsidRPr="00923336">
        <w:rPr>
          <w:rFonts w:ascii="Times New Roman" w:hAnsi="Times New Roman" w:cs="Times New Roman"/>
          <w:sz w:val="24"/>
          <w:szCs w:val="24"/>
        </w:rPr>
        <w:t xml:space="preserve"> the jurors for </w:t>
      </w:r>
      <w:proofErr w:type="spellStart"/>
      <w:r w:rsidRPr="00923336">
        <w:rPr>
          <w:rFonts w:ascii="Times New Roman" w:hAnsi="Times New Roman" w:cs="Times New Roman"/>
          <w:sz w:val="24"/>
          <w:szCs w:val="24"/>
        </w:rPr>
        <w:t>Lothingland</w:t>
      </w:r>
      <w:proofErr w:type="spellEnd"/>
      <w:r w:rsidRPr="00923336">
        <w:rPr>
          <w:rFonts w:ascii="Times New Roman" w:hAnsi="Times New Roman" w:cs="Times New Roman"/>
          <w:sz w:val="24"/>
          <w:szCs w:val="24"/>
        </w:rPr>
        <w:t xml:space="preserve"> Hundred used the phrase ‘</w:t>
      </w:r>
      <w:proofErr w:type="spellStart"/>
      <w:r w:rsidRPr="00923336">
        <w:rPr>
          <w:rFonts w:ascii="Times New Roman" w:hAnsi="Times New Roman" w:cs="Times New Roman"/>
          <w:i/>
          <w:iCs/>
          <w:sz w:val="24"/>
          <w:szCs w:val="24"/>
        </w:rPr>
        <w:t>submersa</w:t>
      </w:r>
      <w:proofErr w:type="spellEnd"/>
      <w:r w:rsidRPr="00923336">
        <w:rPr>
          <w:rFonts w:ascii="Times New Roman" w:hAnsi="Times New Roman" w:cs="Times New Roman"/>
          <w:i/>
          <w:iCs/>
          <w:sz w:val="24"/>
          <w:szCs w:val="24"/>
        </w:rPr>
        <w:t xml:space="preserve"> sunt in </w:t>
      </w:r>
      <w:proofErr w:type="spellStart"/>
      <w:r w:rsidRPr="00923336">
        <w:rPr>
          <w:rFonts w:ascii="Times New Roman" w:hAnsi="Times New Roman" w:cs="Times New Roman"/>
          <w:i/>
          <w:iCs/>
          <w:sz w:val="24"/>
          <w:szCs w:val="24"/>
        </w:rPr>
        <w:t>mari</w:t>
      </w:r>
      <w:proofErr w:type="spellEnd"/>
      <w:r w:rsidRPr="00923336">
        <w:rPr>
          <w:rFonts w:ascii="Times New Roman" w:hAnsi="Times New Roman" w:cs="Times New Roman"/>
          <w:sz w:val="24"/>
          <w:szCs w:val="24"/>
        </w:rPr>
        <w:t xml:space="preserve">’ </w:t>
      </w:r>
      <w:r w:rsidR="0007265F">
        <w:rPr>
          <w:rFonts w:ascii="Times New Roman" w:hAnsi="Times New Roman" w:cs="Times New Roman"/>
          <w:sz w:val="24"/>
          <w:szCs w:val="24"/>
        </w:rPr>
        <w:t>(</w:t>
      </w:r>
      <w:r w:rsidRPr="00923336">
        <w:rPr>
          <w:rFonts w:ascii="Times New Roman" w:hAnsi="Times New Roman" w:cs="Times New Roman"/>
          <w:sz w:val="24"/>
          <w:szCs w:val="24"/>
        </w:rPr>
        <w:t>‘are drowned in the sea’</w:t>
      </w:r>
      <w:r w:rsidR="0007265F">
        <w:rPr>
          <w:rFonts w:ascii="Times New Roman" w:hAnsi="Times New Roman" w:cs="Times New Roman"/>
          <w:sz w:val="24"/>
          <w:szCs w:val="24"/>
        </w:rPr>
        <w:t>)</w:t>
      </w:r>
      <w:r w:rsidRPr="00923336">
        <w:rPr>
          <w:rFonts w:ascii="Times New Roman" w:hAnsi="Times New Roman" w:cs="Times New Roman"/>
          <w:sz w:val="24"/>
          <w:szCs w:val="24"/>
        </w:rPr>
        <w:t xml:space="preserve"> for every parish where losses were recorded, those for </w:t>
      </w:r>
      <w:proofErr w:type="spellStart"/>
      <w:r w:rsidRPr="00923336">
        <w:rPr>
          <w:rFonts w:ascii="Times New Roman" w:hAnsi="Times New Roman" w:cs="Times New Roman"/>
          <w:sz w:val="24"/>
          <w:szCs w:val="24"/>
        </w:rPr>
        <w:t>Mutford</w:t>
      </w:r>
      <w:proofErr w:type="spellEnd"/>
      <w:r w:rsidRPr="00923336">
        <w:rPr>
          <w:rFonts w:ascii="Times New Roman" w:hAnsi="Times New Roman" w:cs="Times New Roman"/>
          <w:sz w:val="24"/>
          <w:szCs w:val="24"/>
        </w:rPr>
        <w:t xml:space="preserve"> Hundred used ‘</w:t>
      </w:r>
      <w:proofErr w:type="spellStart"/>
      <w:r w:rsidRPr="00923336">
        <w:rPr>
          <w:rFonts w:ascii="Times New Roman" w:hAnsi="Times New Roman" w:cs="Times New Roman"/>
          <w:i/>
          <w:iCs/>
          <w:sz w:val="24"/>
          <w:szCs w:val="24"/>
        </w:rPr>
        <w:t>inundantur</w:t>
      </w:r>
      <w:proofErr w:type="spellEnd"/>
      <w:r w:rsidRPr="00923336">
        <w:rPr>
          <w:rFonts w:ascii="Times New Roman" w:hAnsi="Times New Roman" w:cs="Times New Roman"/>
          <w:i/>
          <w:iCs/>
          <w:sz w:val="24"/>
          <w:szCs w:val="24"/>
        </w:rPr>
        <w:t xml:space="preserve"> </w:t>
      </w:r>
      <w:proofErr w:type="spellStart"/>
      <w:r w:rsidRPr="00923336">
        <w:rPr>
          <w:rFonts w:ascii="Times New Roman" w:hAnsi="Times New Roman" w:cs="Times New Roman"/>
          <w:i/>
          <w:iCs/>
          <w:sz w:val="24"/>
          <w:szCs w:val="24"/>
        </w:rPr>
        <w:t>inequari</w:t>
      </w:r>
      <w:proofErr w:type="spellEnd"/>
      <w:r w:rsidRPr="00923336">
        <w:rPr>
          <w:rFonts w:ascii="Times New Roman" w:hAnsi="Times New Roman" w:cs="Times New Roman"/>
          <w:i/>
          <w:iCs/>
          <w:sz w:val="24"/>
          <w:szCs w:val="24"/>
        </w:rPr>
        <w:t>’</w:t>
      </w:r>
      <w:r w:rsidRPr="00923336">
        <w:rPr>
          <w:rFonts w:ascii="Times New Roman" w:hAnsi="Times New Roman" w:cs="Times New Roman"/>
          <w:sz w:val="24"/>
          <w:szCs w:val="24"/>
        </w:rPr>
        <w:t xml:space="preserve"> </w:t>
      </w:r>
      <w:r w:rsidR="0007265F">
        <w:rPr>
          <w:rFonts w:ascii="Times New Roman" w:hAnsi="Times New Roman" w:cs="Times New Roman"/>
          <w:sz w:val="24"/>
          <w:szCs w:val="24"/>
        </w:rPr>
        <w:t>(</w:t>
      </w:r>
      <w:r w:rsidRPr="00923336">
        <w:rPr>
          <w:rFonts w:ascii="Times New Roman" w:hAnsi="Times New Roman" w:cs="Times New Roman"/>
          <w:sz w:val="24"/>
          <w:szCs w:val="24"/>
        </w:rPr>
        <w:t>‘variously flooded’</w:t>
      </w:r>
      <w:r w:rsidR="0007265F">
        <w:rPr>
          <w:rFonts w:ascii="Times New Roman" w:hAnsi="Times New Roman" w:cs="Times New Roman"/>
          <w:sz w:val="24"/>
          <w:szCs w:val="24"/>
        </w:rPr>
        <w:t>)</w:t>
      </w:r>
      <w:r w:rsidRPr="00923336">
        <w:rPr>
          <w:rFonts w:ascii="Times New Roman" w:hAnsi="Times New Roman" w:cs="Times New Roman"/>
          <w:sz w:val="24"/>
          <w:szCs w:val="24"/>
        </w:rPr>
        <w:t xml:space="preserve"> and those for Wilford used ‘</w:t>
      </w:r>
      <w:proofErr w:type="spellStart"/>
      <w:r w:rsidRPr="00923336">
        <w:rPr>
          <w:rFonts w:ascii="Times New Roman" w:hAnsi="Times New Roman" w:cs="Times New Roman"/>
          <w:i/>
          <w:iCs/>
          <w:sz w:val="24"/>
          <w:szCs w:val="24"/>
        </w:rPr>
        <w:t>submersa</w:t>
      </w:r>
      <w:proofErr w:type="spellEnd"/>
      <w:r w:rsidRPr="00923336">
        <w:rPr>
          <w:rFonts w:ascii="Times New Roman" w:hAnsi="Times New Roman" w:cs="Times New Roman"/>
          <w:i/>
          <w:iCs/>
          <w:sz w:val="24"/>
          <w:szCs w:val="24"/>
        </w:rPr>
        <w:t xml:space="preserve"> sunt per </w:t>
      </w:r>
      <w:proofErr w:type="spellStart"/>
      <w:r w:rsidRPr="00923336">
        <w:rPr>
          <w:rFonts w:ascii="Times New Roman" w:hAnsi="Times New Roman" w:cs="Times New Roman"/>
          <w:i/>
          <w:iCs/>
          <w:sz w:val="24"/>
          <w:szCs w:val="24"/>
        </w:rPr>
        <w:t>fals</w:t>
      </w:r>
      <w:proofErr w:type="spellEnd"/>
      <w:r w:rsidRPr="00923336">
        <w:rPr>
          <w:rFonts w:ascii="Times New Roman" w:hAnsi="Times New Roman" w:cs="Times New Roman"/>
          <w:i/>
          <w:iCs/>
          <w:sz w:val="24"/>
          <w:szCs w:val="24"/>
        </w:rPr>
        <w:t>’ mare</w:t>
      </w:r>
      <w:r w:rsidRPr="00923336">
        <w:rPr>
          <w:rFonts w:ascii="Times New Roman" w:hAnsi="Times New Roman" w:cs="Times New Roman"/>
          <w:sz w:val="24"/>
          <w:szCs w:val="24"/>
        </w:rPr>
        <w:t xml:space="preserve">’ </w:t>
      </w:r>
      <w:r w:rsidR="0007265F">
        <w:rPr>
          <w:rFonts w:ascii="Times New Roman" w:hAnsi="Times New Roman" w:cs="Times New Roman"/>
          <w:sz w:val="24"/>
          <w:szCs w:val="24"/>
        </w:rPr>
        <w:t>(</w:t>
      </w:r>
      <w:r w:rsidRPr="00923336">
        <w:rPr>
          <w:rFonts w:ascii="Times New Roman" w:hAnsi="Times New Roman" w:cs="Times New Roman"/>
          <w:sz w:val="24"/>
          <w:szCs w:val="24"/>
        </w:rPr>
        <w:t>‘drowned by the deceit of the sea’</w:t>
      </w:r>
      <w:r w:rsidR="0007265F">
        <w:rPr>
          <w:rFonts w:ascii="Times New Roman" w:hAnsi="Times New Roman" w:cs="Times New Roman"/>
          <w:sz w:val="24"/>
          <w:szCs w:val="24"/>
        </w:rPr>
        <w:t>)</w:t>
      </w:r>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51"/>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Just one place—the royal borough of Dunwich</w:t>
      </w:r>
      <w:r w:rsidR="000B4522">
        <w:rPr>
          <w:rFonts w:ascii="Times New Roman" w:hAnsi="Times New Roman" w:cs="Times New Roman"/>
          <w:sz w:val="24"/>
          <w:szCs w:val="24"/>
        </w:rPr>
        <w:t xml:space="preserve"> </w:t>
      </w:r>
      <w:r w:rsidRPr="00923336">
        <w:rPr>
          <w:rFonts w:ascii="Times New Roman" w:hAnsi="Times New Roman" w:cs="Times New Roman"/>
          <w:sz w:val="24"/>
          <w:szCs w:val="24"/>
        </w:rPr>
        <w:t>—</w:t>
      </w:r>
      <w:r w:rsidR="000B4522">
        <w:rPr>
          <w:rFonts w:ascii="Times New Roman" w:hAnsi="Times New Roman" w:cs="Times New Roman"/>
          <w:sz w:val="24"/>
          <w:szCs w:val="24"/>
        </w:rPr>
        <w:t xml:space="preserve"> </w:t>
      </w:r>
      <w:r w:rsidRPr="00923336">
        <w:rPr>
          <w:rFonts w:ascii="Times New Roman" w:hAnsi="Times New Roman" w:cs="Times New Roman"/>
          <w:sz w:val="24"/>
          <w:szCs w:val="24"/>
        </w:rPr>
        <w:t>records losses of housing instead of arable land.</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return for Dunwich lists six parishes within the borough.</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There is no mention of the parishes of St Bartholomew and St Michael, which had been finally washed away in the storms of the 1280s.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There was no change in the values of the landward parishes of All Saints, St Peter and St John between 1291 and 1341, which therefore had suffered no erosion.</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In 1291</w:t>
      </w:r>
      <w:r w:rsidR="000B4522">
        <w:rPr>
          <w:rFonts w:ascii="Times New Roman" w:hAnsi="Times New Roman" w:cs="Times New Roman"/>
          <w:sz w:val="24"/>
          <w:szCs w:val="24"/>
        </w:rPr>
        <w:t>,</w:t>
      </w:r>
      <w:r w:rsidRPr="00923336">
        <w:rPr>
          <w:rFonts w:ascii="Times New Roman" w:hAnsi="Times New Roman" w:cs="Times New Roman"/>
          <w:sz w:val="24"/>
          <w:szCs w:val="24"/>
        </w:rPr>
        <w:t xml:space="preserve"> the parishes abutting the coastline were St Nicholas and St Martin, containing 300 and 100 houses respectively, but thereafter they had suffered grievously: by 1341, 375 houses had been devast</w:t>
      </w:r>
      <w:r w:rsidR="000B4522">
        <w:rPr>
          <w:rFonts w:ascii="Times New Roman" w:hAnsi="Times New Roman" w:cs="Times New Roman"/>
          <w:sz w:val="24"/>
          <w:szCs w:val="24"/>
        </w:rPr>
        <w:t>at</w:t>
      </w:r>
      <w:r w:rsidRPr="00923336">
        <w:rPr>
          <w:rFonts w:ascii="Times New Roman" w:hAnsi="Times New Roman" w:cs="Times New Roman"/>
          <w:sz w:val="24"/>
          <w:szCs w:val="24"/>
        </w:rPr>
        <w:t>ed and washed away by the sea (‘</w:t>
      </w:r>
      <w:proofErr w:type="spellStart"/>
      <w:r w:rsidRPr="00923336">
        <w:rPr>
          <w:rFonts w:ascii="Times New Roman" w:hAnsi="Times New Roman" w:cs="Times New Roman"/>
          <w:i/>
          <w:iCs/>
          <w:sz w:val="24"/>
          <w:szCs w:val="24"/>
        </w:rPr>
        <w:t>devastantur</w:t>
      </w:r>
      <w:proofErr w:type="spellEnd"/>
      <w:r w:rsidRPr="00923336">
        <w:rPr>
          <w:rFonts w:ascii="Times New Roman" w:hAnsi="Times New Roman" w:cs="Times New Roman"/>
          <w:i/>
          <w:iCs/>
          <w:sz w:val="24"/>
          <w:szCs w:val="24"/>
        </w:rPr>
        <w:t xml:space="preserve"> et per mare </w:t>
      </w:r>
      <w:proofErr w:type="spellStart"/>
      <w:r w:rsidRPr="00923336">
        <w:rPr>
          <w:rFonts w:ascii="Times New Roman" w:hAnsi="Times New Roman" w:cs="Times New Roman"/>
          <w:i/>
          <w:iCs/>
          <w:sz w:val="24"/>
          <w:szCs w:val="24"/>
        </w:rPr>
        <w:t>demerguntur</w:t>
      </w:r>
      <w:proofErr w:type="spellEnd"/>
      <w:r w:rsidRPr="00923336">
        <w:rPr>
          <w:rFonts w:ascii="Times New Roman" w:hAnsi="Times New Roman" w:cs="Times New Roman"/>
          <w:sz w:val="24"/>
          <w:szCs w:val="24"/>
        </w:rPr>
        <w:t>’) from these two parishes, leaving just 18 in St Nicholas and seven in St Martin.</w:t>
      </w:r>
      <w:r w:rsidRPr="00923336">
        <w:rPr>
          <w:rStyle w:val="EndnoteReference"/>
          <w:rFonts w:ascii="Times New Roman" w:hAnsi="Times New Roman" w:cs="Times New Roman"/>
          <w:sz w:val="24"/>
          <w:szCs w:val="24"/>
        </w:rPr>
        <w:endnoteReference w:id="52"/>
      </w:r>
    </w:p>
    <w:p w14:paraId="6870B38A" w14:textId="680CEBC9" w:rsidR="00E56F20" w:rsidRDefault="00F27DBF" w:rsidP="00E56F20">
      <w:pPr>
        <w:spacing w:after="0" w:line="360" w:lineRule="auto"/>
        <w:contextualSpacing/>
        <w:jc w:val="center"/>
        <w:rPr>
          <w:rFonts w:ascii="Times New Roman" w:hAnsi="Times New Roman" w:cs="Times New Roman"/>
          <w:sz w:val="24"/>
          <w:szCs w:val="24"/>
        </w:rPr>
      </w:pPr>
      <w:r w:rsidRPr="00923336">
        <w:rPr>
          <w:rFonts w:ascii="Times New Roman" w:hAnsi="Times New Roman" w:cs="Times New Roman"/>
          <w:sz w:val="24"/>
          <w:szCs w:val="24"/>
        </w:rPr>
        <w:br/>
      </w:r>
      <w:r w:rsidR="00E56F20">
        <w:rPr>
          <w:rFonts w:ascii="Times New Roman" w:hAnsi="Times New Roman" w:cs="Times New Roman"/>
          <w:sz w:val="24"/>
          <w:szCs w:val="24"/>
        </w:rPr>
        <w:t>[</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5 ABOUT HERE</w:t>
      </w:r>
      <w:r w:rsidR="00E56F20">
        <w:rPr>
          <w:rFonts w:ascii="Times New Roman" w:hAnsi="Times New Roman" w:cs="Times New Roman"/>
          <w:sz w:val="24"/>
          <w:szCs w:val="24"/>
        </w:rPr>
        <w:t>]</w:t>
      </w:r>
      <w:r w:rsidRPr="00923336">
        <w:rPr>
          <w:rFonts w:ascii="Times New Roman" w:hAnsi="Times New Roman" w:cs="Times New Roman"/>
          <w:sz w:val="24"/>
          <w:szCs w:val="24"/>
        </w:rPr>
        <w:br/>
      </w:r>
      <w:r w:rsidR="003B455A">
        <w:rPr>
          <w:rFonts w:ascii="Times New Roman" w:hAnsi="Times New Roman" w:cs="Times New Roman"/>
          <w:sz w:val="24"/>
          <w:szCs w:val="24"/>
        </w:rPr>
        <w:t>Fig.</w:t>
      </w:r>
      <w:r w:rsidR="00132E7E" w:rsidRPr="00923336">
        <w:rPr>
          <w:rFonts w:ascii="Times New Roman" w:hAnsi="Times New Roman" w:cs="Times New Roman"/>
          <w:sz w:val="24"/>
          <w:szCs w:val="24"/>
        </w:rPr>
        <w:t xml:space="preserve"> 5.</w:t>
      </w:r>
      <w:r w:rsidR="00923336">
        <w:rPr>
          <w:rFonts w:ascii="Times New Roman" w:hAnsi="Times New Roman" w:cs="Times New Roman"/>
          <w:sz w:val="24"/>
          <w:szCs w:val="24"/>
        </w:rPr>
        <w:t xml:space="preserve"> </w:t>
      </w:r>
      <w:r w:rsidR="00132E7E" w:rsidRPr="00923336">
        <w:rPr>
          <w:rFonts w:ascii="Times New Roman" w:hAnsi="Times New Roman" w:cs="Times New Roman"/>
          <w:sz w:val="24"/>
          <w:szCs w:val="24"/>
        </w:rPr>
        <w:t xml:space="preserve">Coastal communities recording losses of land to the sea </w:t>
      </w:r>
      <w:r w:rsidR="005F06CD" w:rsidRPr="00923336">
        <w:rPr>
          <w:rFonts w:ascii="Times New Roman" w:hAnsi="Times New Roman" w:cs="Times New Roman"/>
          <w:sz w:val="24"/>
          <w:szCs w:val="24"/>
        </w:rPr>
        <w:t>between 1291 and 1341</w:t>
      </w:r>
      <w:r w:rsidR="002C5801" w:rsidRPr="00923336">
        <w:rPr>
          <w:rFonts w:ascii="Times New Roman" w:hAnsi="Times New Roman" w:cs="Times New Roman"/>
          <w:sz w:val="24"/>
          <w:szCs w:val="24"/>
        </w:rPr>
        <w:t xml:space="preserve"> in the </w:t>
      </w:r>
      <w:proofErr w:type="spellStart"/>
      <w:r w:rsidR="002C5801" w:rsidRPr="00923336">
        <w:rPr>
          <w:rFonts w:ascii="Times New Roman" w:hAnsi="Times New Roman" w:cs="Times New Roman"/>
          <w:i/>
          <w:iCs/>
          <w:sz w:val="24"/>
          <w:szCs w:val="24"/>
        </w:rPr>
        <w:t>Inquisitiones</w:t>
      </w:r>
      <w:proofErr w:type="spellEnd"/>
      <w:r w:rsidR="002C5801" w:rsidRPr="00923336">
        <w:rPr>
          <w:rFonts w:ascii="Times New Roman" w:hAnsi="Times New Roman" w:cs="Times New Roman"/>
          <w:i/>
          <w:iCs/>
          <w:sz w:val="24"/>
          <w:szCs w:val="24"/>
        </w:rPr>
        <w:t xml:space="preserve"> </w:t>
      </w:r>
      <w:proofErr w:type="spellStart"/>
      <w:r w:rsidR="002C5801" w:rsidRPr="00923336">
        <w:rPr>
          <w:rFonts w:ascii="Times New Roman" w:hAnsi="Times New Roman" w:cs="Times New Roman"/>
          <w:i/>
          <w:iCs/>
          <w:sz w:val="24"/>
          <w:szCs w:val="24"/>
        </w:rPr>
        <w:t>Nonarum</w:t>
      </w:r>
      <w:proofErr w:type="spellEnd"/>
      <w:r w:rsidR="005F06CD" w:rsidRPr="00923336">
        <w:rPr>
          <w:rFonts w:ascii="Times New Roman" w:hAnsi="Times New Roman" w:cs="Times New Roman"/>
          <w:sz w:val="24"/>
          <w:szCs w:val="24"/>
        </w:rPr>
        <w:br/>
        <w:t>Source: Vanderzee 1817</w:t>
      </w:r>
      <w:r w:rsidR="002C5801" w:rsidRPr="00923336">
        <w:rPr>
          <w:rFonts w:ascii="Times New Roman" w:hAnsi="Times New Roman" w:cs="Times New Roman"/>
          <w:sz w:val="24"/>
          <w:szCs w:val="24"/>
        </w:rPr>
        <w:t>.</w:t>
      </w:r>
      <w:r w:rsidRPr="00923336">
        <w:rPr>
          <w:rFonts w:ascii="Times New Roman" w:hAnsi="Times New Roman" w:cs="Times New Roman"/>
          <w:sz w:val="24"/>
          <w:szCs w:val="24"/>
        </w:rPr>
        <w:br/>
      </w:r>
    </w:p>
    <w:p w14:paraId="6DA8E5D3" w14:textId="52BE7860" w:rsidR="00BB0EC4" w:rsidRPr="00923336" w:rsidRDefault="003B455A" w:rsidP="00923336">
      <w:pPr>
        <w:spacing w:after="0" w:line="360" w:lineRule="auto"/>
        <w:contextualSpacing/>
        <w:rPr>
          <w:rFonts w:ascii="Times New Roman" w:hAnsi="Times New Roman" w:cs="Times New Roman"/>
          <w:sz w:val="24"/>
          <w:szCs w:val="24"/>
        </w:rPr>
      </w:pPr>
      <w:r>
        <w:rPr>
          <w:rFonts w:ascii="Times New Roman" w:hAnsi="Times New Roman" w:cs="Times New Roman"/>
          <w:sz w:val="24"/>
          <w:szCs w:val="24"/>
        </w:rPr>
        <w:t>Fig.</w:t>
      </w:r>
      <w:r w:rsidR="00BB0EC4" w:rsidRPr="00923336">
        <w:rPr>
          <w:rFonts w:ascii="Times New Roman" w:hAnsi="Times New Roman" w:cs="Times New Roman"/>
          <w:sz w:val="24"/>
          <w:szCs w:val="24"/>
        </w:rPr>
        <w:t xml:space="preserve"> 5 identifies those coastal parishes where losses of land are recorded in the </w:t>
      </w:r>
      <w:proofErr w:type="spellStart"/>
      <w:r w:rsidR="00BB0EC4" w:rsidRPr="00923336">
        <w:rPr>
          <w:rFonts w:ascii="Times New Roman" w:hAnsi="Times New Roman" w:cs="Times New Roman"/>
          <w:i/>
          <w:iCs/>
          <w:sz w:val="24"/>
          <w:szCs w:val="24"/>
        </w:rPr>
        <w:t>Inquisitiones</w:t>
      </w:r>
      <w:proofErr w:type="spellEnd"/>
      <w:r w:rsidR="00BB0EC4" w:rsidRPr="00923336">
        <w:rPr>
          <w:rFonts w:ascii="Times New Roman" w:hAnsi="Times New Roman" w:cs="Times New Roman"/>
          <w:i/>
          <w:iCs/>
          <w:sz w:val="24"/>
          <w:szCs w:val="24"/>
        </w:rPr>
        <w:t xml:space="preserve"> </w:t>
      </w:r>
      <w:proofErr w:type="spellStart"/>
      <w:r w:rsidR="00BB0EC4" w:rsidRPr="00923336">
        <w:rPr>
          <w:rFonts w:ascii="Times New Roman" w:hAnsi="Times New Roman" w:cs="Times New Roman"/>
          <w:i/>
          <w:iCs/>
          <w:sz w:val="24"/>
          <w:szCs w:val="24"/>
        </w:rPr>
        <w:t>Nonarum</w:t>
      </w:r>
      <w:proofErr w:type="spellEnd"/>
      <w:r w:rsidR="00BB0EC4" w:rsidRPr="00923336">
        <w:rPr>
          <w:rFonts w:ascii="Times New Roman" w:hAnsi="Times New Roman" w:cs="Times New Roman"/>
          <w:sz w:val="24"/>
          <w:szCs w:val="24"/>
        </w:rPr>
        <w:t xml:space="preserve"> (coloured red) and those coastal parishes where returns have survived</w:t>
      </w:r>
      <w:r w:rsidR="000B4522">
        <w:rPr>
          <w:rFonts w:ascii="Times New Roman" w:hAnsi="Times New Roman" w:cs="Times New Roman"/>
          <w:sz w:val="24"/>
          <w:szCs w:val="24"/>
        </w:rPr>
        <w:t>,</w:t>
      </w:r>
      <w:r w:rsidR="00BB0EC4" w:rsidRPr="00923336">
        <w:rPr>
          <w:rFonts w:ascii="Times New Roman" w:hAnsi="Times New Roman" w:cs="Times New Roman"/>
          <w:sz w:val="24"/>
          <w:szCs w:val="24"/>
        </w:rPr>
        <w:t xml:space="preserve"> but no losses are recorded (coloured grey).</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 xml:space="preserve">The three blue parishes denote parishes located on tidal rivers, and therefore not directly on the coast, which record losses of arable land to marine inundations: Ramsholt, located four miles </w:t>
      </w:r>
      <w:r w:rsidR="00200D57" w:rsidRPr="00923336">
        <w:rPr>
          <w:rFonts w:ascii="Times New Roman" w:hAnsi="Times New Roman" w:cs="Times New Roman"/>
          <w:sz w:val="24"/>
          <w:szCs w:val="24"/>
        </w:rPr>
        <w:t>inside</w:t>
      </w:r>
      <w:r w:rsidR="00BB0EC4" w:rsidRPr="00923336">
        <w:rPr>
          <w:rFonts w:ascii="Times New Roman" w:hAnsi="Times New Roman" w:cs="Times New Roman"/>
          <w:sz w:val="24"/>
          <w:szCs w:val="24"/>
        </w:rPr>
        <w:t xml:space="preserve"> the mouth of the river Deben, Sudbourne, located five miles from the then mouth of the Alde, and </w:t>
      </w:r>
      <w:proofErr w:type="spellStart"/>
      <w:r w:rsidR="00BB0EC4" w:rsidRPr="00923336">
        <w:rPr>
          <w:rFonts w:ascii="Times New Roman" w:hAnsi="Times New Roman" w:cs="Times New Roman"/>
          <w:sz w:val="24"/>
          <w:szCs w:val="24"/>
        </w:rPr>
        <w:t>Theberton</w:t>
      </w:r>
      <w:proofErr w:type="spellEnd"/>
      <w:r w:rsidR="00BB0EC4" w:rsidRPr="00923336">
        <w:rPr>
          <w:rFonts w:ascii="Times New Roman" w:hAnsi="Times New Roman" w:cs="Times New Roman"/>
          <w:sz w:val="24"/>
          <w:szCs w:val="24"/>
        </w:rPr>
        <w:t xml:space="preserve"> (discussed below).</w:t>
      </w:r>
      <w:r w:rsidR="00BB0EC4" w:rsidRPr="00923336">
        <w:rPr>
          <w:rStyle w:val="EndnoteReference"/>
          <w:rFonts w:ascii="Times New Roman" w:hAnsi="Times New Roman" w:cs="Times New Roman"/>
          <w:sz w:val="24"/>
          <w:szCs w:val="24"/>
        </w:rPr>
        <w:endnoteReference w:id="53"/>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 xml:space="preserve">All three explicitly record losses of arable land, although this was most likely reclaimed arable from former saltmarshes, whose river banks had been breached but not repaired following </w:t>
      </w:r>
      <w:r w:rsidR="00BB0EC4" w:rsidRPr="00923336">
        <w:rPr>
          <w:rFonts w:ascii="Times New Roman" w:hAnsi="Times New Roman" w:cs="Times New Roman"/>
          <w:sz w:val="24"/>
          <w:szCs w:val="24"/>
        </w:rPr>
        <w:lastRenderedPageBreak/>
        <w:t>successive marine surges since the 1290s.</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Indeed, arable land within the modern Ramsholt and Sudbourne marshes suffered serious breaches in the 1953 flood.</w:t>
      </w:r>
      <w:r w:rsidR="00BB0EC4" w:rsidRPr="00923336">
        <w:rPr>
          <w:rStyle w:val="EndnoteReference"/>
          <w:rFonts w:ascii="Times New Roman" w:hAnsi="Times New Roman" w:cs="Times New Roman"/>
          <w:sz w:val="24"/>
          <w:szCs w:val="24"/>
        </w:rPr>
        <w:endnoteReference w:id="54"/>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It is worth noting explicitly that there were no recorded losses at all in the parishes situated along the tidal reaches of the rivers Orwell and Stour.</w:t>
      </w:r>
    </w:p>
    <w:p w14:paraId="2F8DBD98" w14:textId="77777777" w:rsidR="0054037F" w:rsidRDefault="0054037F" w:rsidP="00923336">
      <w:pPr>
        <w:spacing w:after="0" w:line="360" w:lineRule="auto"/>
        <w:contextualSpacing/>
        <w:rPr>
          <w:rFonts w:ascii="Times New Roman" w:hAnsi="Times New Roman" w:cs="Times New Roman"/>
          <w:sz w:val="24"/>
          <w:szCs w:val="24"/>
        </w:rPr>
      </w:pPr>
    </w:p>
    <w:p w14:paraId="6FDC3B3B" w14:textId="20A87929" w:rsidR="000B4522" w:rsidRDefault="000B4522" w:rsidP="000B4522">
      <w:pPr>
        <w:spacing w:after="0"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r w:rsidR="003B455A">
        <w:rPr>
          <w:rFonts w:ascii="Times New Roman" w:hAnsi="Times New Roman" w:cs="Times New Roman"/>
          <w:sz w:val="24"/>
          <w:szCs w:val="24"/>
        </w:rPr>
        <w:t>FIG.</w:t>
      </w:r>
      <w:r w:rsidR="00640928" w:rsidRPr="00923336">
        <w:rPr>
          <w:rFonts w:ascii="Times New Roman" w:hAnsi="Times New Roman" w:cs="Times New Roman"/>
          <w:sz w:val="24"/>
          <w:szCs w:val="24"/>
        </w:rPr>
        <w:t xml:space="preserve"> 6 ABOUT HERE</w:t>
      </w:r>
      <w:r>
        <w:rPr>
          <w:rFonts w:ascii="Times New Roman" w:hAnsi="Times New Roman" w:cs="Times New Roman"/>
          <w:sz w:val="24"/>
          <w:szCs w:val="24"/>
        </w:rPr>
        <w:t>]</w:t>
      </w:r>
      <w:r w:rsidR="00640928" w:rsidRPr="00923336">
        <w:rPr>
          <w:rFonts w:ascii="Times New Roman" w:hAnsi="Times New Roman" w:cs="Times New Roman"/>
          <w:sz w:val="24"/>
          <w:szCs w:val="24"/>
        </w:rPr>
        <w:br/>
      </w:r>
      <w:r w:rsidR="003B455A">
        <w:rPr>
          <w:rFonts w:ascii="Times New Roman" w:hAnsi="Times New Roman" w:cs="Times New Roman"/>
          <w:sz w:val="24"/>
          <w:szCs w:val="24"/>
        </w:rPr>
        <w:t>Fig.</w:t>
      </w:r>
      <w:r w:rsidR="002C5801" w:rsidRPr="00923336">
        <w:rPr>
          <w:rFonts w:ascii="Times New Roman" w:hAnsi="Times New Roman" w:cs="Times New Roman"/>
          <w:sz w:val="24"/>
          <w:szCs w:val="24"/>
        </w:rPr>
        <w:t xml:space="preserve"> 6.</w:t>
      </w:r>
      <w:r w:rsidR="00923336">
        <w:rPr>
          <w:rFonts w:ascii="Times New Roman" w:hAnsi="Times New Roman" w:cs="Times New Roman"/>
          <w:sz w:val="24"/>
          <w:szCs w:val="24"/>
        </w:rPr>
        <w:t xml:space="preserve"> </w:t>
      </w:r>
      <w:r w:rsidR="00033338" w:rsidRPr="00923336">
        <w:rPr>
          <w:rFonts w:ascii="Times New Roman" w:hAnsi="Times New Roman" w:cs="Times New Roman"/>
          <w:sz w:val="24"/>
          <w:szCs w:val="24"/>
        </w:rPr>
        <w:t xml:space="preserve">Conjectural reconstruction of the scale of </w:t>
      </w:r>
      <w:r w:rsidR="007E179E" w:rsidRPr="00923336">
        <w:rPr>
          <w:rFonts w:ascii="Times New Roman" w:hAnsi="Times New Roman" w:cs="Times New Roman"/>
          <w:sz w:val="24"/>
          <w:szCs w:val="24"/>
        </w:rPr>
        <w:t>erosion</w:t>
      </w:r>
      <w:r w:rsidR="00033338" w:rsidRPr="00923336">
        <w:rPr>
          <w:rFonts w:ascii="Times New Roman" w:hAnsi="Times New Roman" w:cs="Times New Roman"/>
          <w:sz w:val="24"/>
          <w:szCs w:val="24"/>
        </w:rPr>
        <w:t xml:space="preserve"> </w:t>
      </w:r>
      <w:r w:rsidR="007E179E" w:rsidRPr="00923336">
        <w:rPr>
          <w:rFonts w:ascii="Times New Roman" w:hAnsi="Times New Roman" w:cs="Times New Roman"/>
          <w:sz w:val="24"/>
          <w:szCs w:val="24"/>
        </w:rPr>
        <w:t xml:space="preserve">in coastal </w:t>
      </w:r>
      <w:r w:rsidR="00B2225D" w:rsidRPr="00923336">
        <w:rPr>
          <w:rFonts w:ascii="Times New Roman" w:hAnsi="Times New Roman" w:cs="Times New Roman"/>
          <w:sz w:val="24"/>
          <w:szCs w:val="24"/>
        </w:rPr>
        <w:t xml:space="preserve">communities between 1291 and 1341, compared with rates of </w:t>
      </w:r>
      <w:r w:rsidR="00C86A8A" w:rsidRPr="00923336">
        <w:rPr>
          <w:rFonts w:ascii="Times New Roman" w:hAnsi="Times New Roman" w:cs="Times New Roman"/>
          <w:sz w:val="24"/>
          <w:szCs w:val="24"/>
        </w:rPr>
        <w:t>erosion</w:t>
      </w:r>
      <w:r w:rsidR="00B2225D" w:rsidRPr="00923336">
        <w:rPr>
          <w:rFonts w:ascii="Times New Roman" w:hAnsi="Times New Roman" w:cs="Times New Roman"/>
          <w:sz w:val="24"/>
          <w:szCs w:val="24"/>
        </w:rPr>
        <w:t xml:space="preserve"> between </w:t>
      </w:r>
      <w:r w:rsidR="00C86A8A" w:rsidRPr="00923336">
        <w:rPr>
          <w:rFonts w:ascii="Times New Roman" w:hAnsi="Times New Roman" w:cs="Times New Roman"/>
          <w:sz w:val="24"/>
          <w:szCs w:val="24"/>
        </w:rPr>
        <w:t>1881 and 2013.</w:t>
      </w:r>
      <w:r w:rsidR="00C86A8A" w:rsidRPr="00923336">
        <w:rPr>
          <w:rFonts w:ascii="Times New Roman" w:hAnsi="Times New Roman" w:cs="Times New Roman"/>
          <w:sz w:val="24"/>
          <w:szCs w:val="24"/>
        </w:rPr>
        <w:br/>
      </w:r>
      <w:r w:rsidR="00C86A8A" w:rsidRPr="00923336">
        <w:rPr>
          <w:rFonts w:ascii="Times New Roman" w:hAnsi="Times New Roman" w:cs="Times New Roman"/>
          <w:sz w:val="24"/>
          <w:szCs w:val="24"/>
        </w:rPr>
        <w:br/>
        <w:t xml:space="preserve">Sources: Vanderzee 1817; </w:t>
      </w:r>
      <w:r w:rsidR="006124CC" w:rsidRPr="00923336">
        <w:rPr>
          <w:rFonts w:ascii="Times New Roman" w:hAnsi="Times New Roman" w:cs="Times New Roman"/>
          <w:sz w:val="24"/>
          <w:szCs w:val="24"/>
        </w:rPr>
        <w:t xml:space="preserve">ARCMAP10.8.2 </w:t>
      </w:r>
      <w:hyperlink r:id="rId8" w:history="1">
        <w:r w:rsidR="006124CC" w:rsidRPr="00923336">
          <w:rPr>
            <w:rStyle w:val="Hyperlink"/>
            <w:rFonts w:ascii="Times New Roman" w:hAnsi="Times New Roman" w:cs="Times New Roman"/>
            <w:sz w:val="24"/>
            <w:szCs w:val="24"/>
          </w:rPr>
          <w:t>http://goto.arcgisonline.com/maps/World_Topo_Map</w:t>
        </w:r>
      </w:hyperlink>
      <w:r w:rsidR="006124CC" w:rsidRPr="00923336">
        <w:rPr>
          <w:rFonts w:ascii="Times New Roman" w:hAnsi="Times New Roman" w:cs="Times New Roman"/>
          <w:sz w:val="24"/>
          <w:szCs w:val="24"/>
        </w:rPr>
        <w:t xml:space="preserve"> Burningha</w:t>
      </w:r>
      <w:r w:rsidR="0083107E" w:rsidRPr="00923336">
        <w:rPr>
          <w:rFonts w:ascii="Times New Roman" w:hAnsi="Times New Roman" w:cs="Times New Roman"/>
          <w:sz w:val="24"/>
          <w:szCs w:val="24"/>
        </w:rPr>
        <w:t>m</w:t>
      </w:r>
      <w:r w:rsidR="006124CC" w:rsidRPr="00923336">
        <w:rPr>
          <w:rFonts w:ascii="Times New Roman" w:hAnsi="Times New Roman" w:cs="Times New Roman"/>
          <w:sz w:val="24"/>
          <w:szCs w:val="24"/>
        </w:rPr>
        <w:t xml:space="preserve"> and French 2016</w:t>
      </w:r>
      <w:r w:rsidR="0083107E" w:rsidRPr="00923336">
        <w:rPr>
          <w:rFonts w:ascii="Times New Roman" w:hAnsi="Times New Roman" w:cs="Times New Roman"/>
          <w:sz w:val="24"/>
          <w:szCs w:val="24"/>
        </w:rPr>
        <w:t>,</w:t>
      </w:r>
      <w:r w:rsidR="006124CC" w:rsidRPr="00923336">
        <w:rPr>
          <w:rFonts w:ascii="Times New Roman" w:hAnsi="Times New Roman" w:cs="Times New Roman"/>
          <w:sz w:val="24"/>
          <w:szCs w:val="24"/>
        </w:rPr>
        <w:t xml:space="preserve"> figure 2.3</w:t>
      </w:r>
      <w:r w:rsidR="0083107E" w:rsidRPr="00923336">
        <w:rPr>
          <w:rFonts w:ascii="Times New Roman" w:hAnsi="Times New Roman" w:cs="Times New Roman"/>
          <w:sz w:val="24"/>
          <w:szCs w:val="24"/>
        </w:rPr>
        <w:t>.</w:t>
      </w:r>
    </w:p>
    <w:p w14:paraId="6705AB49" w14:textId="09438B53" w:rsidR="00BB0EC4" w:rsidRPr="00923336" w:rsidRDefault="00640928" w:rsidP="000B4522">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br/>
      </w:r>
      <w:r w:rsidR="003B455A">
        <w:rPr>
          <w:rFonts w:ascii="Times New Roman" w:hAnsi="Times New Roman" w:cs="Times New Roman"/>
          <w:sz w:val="24"/>
          <w:szCs w:val="24"/>
        </w:rPr>
        <w:t>Fig.</w:t>
      </w:r>
      <w:r w:rsidR="00BB0EC4" w:rsidRPr="00923336">
        <w:rPr>
          <w:rFonts w:ascii="Times New Roman" w:hAnsi="Times New Roman" w:cs="Times New Roman"/>
          <w:sz w:val="24"/>
          <w:szCs w:val="24"/>
        </w:rPr>
        <w:t xml:space="preserve"> 6 conveys the relative scale of the losses recorded between 1291 and 1341.</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The rates were calculated by dividing the areas of reported coastal loss by the length of the coastline of the parish.</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 xml:space="preserve">There was no recorded erosion along the stretch of coast between Walberswick and </w:t>
      </w:r>
      <w:proofErr w:type="spellStart"/>
      <w:r w:rsidR="00BB0EC4" w:rsidRPr="00923336">
        <w:rPr>
          <w:rFonts w:ascii="Times New Roman" w:hAnsi="Times New Roman" w:cs="Times New Roman"/>
          <w:sz w:val="24"/>
          <w:szCs w:val="24"/>
        </w:rPr>
        <w:t>Benacre</w:t>
      </w:r>
      <w:proofErr w:type="spellEnd"/>
      <w:r w:rsidR="00BB0EC4" w:rsidRPr="00923336">
        <w:rPr>
          <w:rFonts w:ascii="Times New Roman" w:hAnsi="Times New Roman" w:cs="Times New Roman"/>
          <w:sz w:val="24"/>
          <w:szCs w:val="24"/>
        </w:rPr>
        <w:t>, nor between Kirkley and Gunton.</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 xml:space="preserve">This is consistent with Kennedy’s research into Easton </w:t>
      </w:r>
      <w:proofErr w:type="spellStart"/>
      <w:r w:rsidR="00BB0EC4" w:rsidRPr="00923336">
        <w:rPr>
          <w:rFonts w:ascii="Times New Roman" w:hAnsi="Times New Roman" w:cs="Times New Roman"/>
          <w:sz w:val="24"/>
          <w:szCs w:val="24"/>
        </w:rPr>
        <w:t>Bavents</w:t>
      </w:r>
      <w:proofErr w:type="spellEnd"/>
      <w:r w:rsidR="00BB0EC4" w:rsidRPr="00923336">
        <w:rPr>
          <w:rFonts w:ascii="Times New Roman" w:hAnsi="Times New Roman" w:cs="Times New Roman"/>
          <w:sz w:val="24"/>
          <w:szCs w:val="24"/>
        </w:rPr>
        <w:t xml:space="preserve"> and </w:t>
      </w:r>
      <w:proofErr w:type="spellStart"/>
      <w:r w:rsidR="00BB0EC4" w:rsidRPr="00923336">
        <w:rPr>
          <w:rFonts w:ascii="Times New Roman" w:hAnsi="Times New Roman" w:cs="Times New Roman"/>
          <w:sz w:val="24"/>
          <w:szCs w:val="24"/>
        </w:rPr>
        <w:t>Covehithe</w:t>
      </w:r>
      <w:proofErr w:type="spellEnd"/>
      <w:r w:rsidR="000B4522">
        <w:rPr>
          <w:rFonts w:ascii="Times New Roman" w:hAnsi="Times New Roman" w:cs="Times New Roman"/>
          <w:sz w:val="24"/>
          <w:szCs w:val="24"/>
        </w:rPr>
        <w:t xml:space="preserve"> </w:t>
      </w:r>
      <w:r w:rsidR="00BB0EC4" w:rsidRPr="00923336">
        <w:rPr>
          <w:rFonts w:ascii="Times New Roman" w:hAnsi="Times New Roman" w:cs="Times New Roman"/>
          <w:sz w:val="24"/>
          <w:szCs w:val="24"/>
        </w:rPr>
        <w:t>—</w:t>
      </w:r>
      <w:r w:rsidR="000B4522">
        <w:rPr>
          <w:rFonts w:ascii="Times New Roman" w:hAnsi="Times New Roman" w:cs="Times New Roman"/>
          <w:sz w:val="24"/>
          <w:szCs w:val="24"/>
        </w:rPr>
        <w:t xml:space="preserve"> </w:t>
      </w:r>
      <w:r w:rsidR="00BB0EC4" w:rsidRPr="00923336">
        <w:rPr>
          <w:rFonts w:ascii="Times New Roman" w:hAnsi="Times New Roman" w:cs="Times New Roman"/>
          <w:sz w:val="24"/>
          <w:szCs w:val="24"/>
        </w:rPr>
        <w:t xml:space="preserve">which lay between Southwold and </w:t>
      </w:r>
      <w:proofErr w:type="spellStart"/>
      <w:r w:rsidR="00BB0EC4" w:rsidRPr="00923336">
        <w:rPr>
          <w:rFonts w:ascii="Times New Roman" w:hAnsi="Times New Roman" w:cs="Times New Roman"/>
          <w:sz w:val="24"/>
          <w:szCs w:val="24"/>
        </w:rPr>
        <w:t>Benacre</w:t>
      </w:r>
      <w:proofErr w:type="spellEnd"/>
      <w:r w:rsidR="000B4522">
        <w:rPr>
          <w:rFonts w:ascii="Times New Roman" w:hAnsi="Times New Roman" w:cs="Times New Roman"/>
          <w:sz w:val="24"/>
          <w:szCs w:val="24"/>
        </w:rPr>
        <w:t xml:space="preserve"> </w:t>
      </w:r>
      <w:r w:rsidR="00BB0EC4" w:rsidRPr="00923336">
        <w:rPr>
          <w:rFonts w:ascii="Times New Roman" w:hAnsi="Times New Roman" w:cs="Times New Roman"/>
          <w:sz w:val="24"/>
          <w:szCs w:val="24"/>
        </w:rPr>
        <w:t>—</w:t>
      </w:r>
      <w:r w:rsidR="000B4522">
        <w:rPr>
          <w:rFonts w:ascii="Times New Roman" w:hAnsi="Times New Roman" w:cs="Times New Roman"/>
          <w:sz w:val="24"/>
          <w:szCs w:val="24"/>
        </w:rPr>
        <w:t xml:space="preserve"> </w:t>
      </w:r>
      <w:r w:rsidR="00BB0EC4" w:rsidRPr="00923336">
        <w:rPr>
          <w:rFonts w:ascii="Times New Roman" w:hAnsi="Times New Roman" w:cs="Times New Roman"/>
          <w:sz w:val="24"/>
          <w:szCs w:val="24"/>
        </w:rPr>
        <w:t>whose maritime fortunes were flourishing around this time and are therefore suggestive of a stable and accessible harbour.</w:t>
      </w:r>
      <w:r w:rsidR="00BB0EC4" w:rsidRPr="00923336">
        <w:rPr>
          <w:rStyle w:val="EndnoteReference"/>
          <w:rFonts w:ascii="Times New Roman" w:hAnsi="Times New Roman" w:cs="Times New Roman"/>
          <w:sz w:val="24"/>
          <w:szCs w:val="24"/>
        </w:rPr>
        <w:endnoteReference w:id="55"/>
      </w:r>
      <w:r w:rsidR="00923336">
        <w:rPr>
          <w:rFonts w:ascii="Times New Roman" w:hAnsi="Times New Roman" w:cs="Times New Roman"/>
          <w:sz w:val="24"/>
          <w:szCs w:val="24"/>
        </w:rPr>
        <w:t xml:space="preserve"> </w:t>
      </w:r>
      <w:r w:rsidR="003B455A">
        <w:rPr>
          <w:rFonts w:ascii="Times New Roman" w:hAnsi="Times New Roman" w:cs="Times New Roman"/>
          <w:sz w:val="24"/>
          <w:szCs w:val="24"/>
        </w:rPr>
        <w:t>Fig.</w:t>
      </w:r>
      <w:r w:rsidR="00BB0EC4" w:rsidRPr="00923336">
        <w:rPr>
          <w:rFonts w:ascii="Times New Roman" w:hAnsi="Times New Roman" w:cs="Times New Roman"/>
          <w:sz w:val="24"/>
          <w:szCs w:val="24"/>
        </w:rPr>
        <w:t xml:space="preserve"> 6 also shows the erosion hotspots on the Suffolk coast in the twentieth century, based on Burningham and French’s analysis of Ordinance Survey maps between 1881 and 2013, which pinpoints the shoreline between Easton </w:t>
      </w:r>
      <w:proofErr w:type="spellStart"/>
      <w:r w:rsidR="00BB0EC4" w:rsidRPr="00923336">
        <w:rPr>
          <w:rFonts w:ascii="Times New Roman" w:hAnsi="Times New Roman" w:cs="Times New Roman"/>
          <w:sz w:val="24"/>
          <w:szCs w:val="24"/>
        </w:rPr>
        <w:t>Bavents</w:t>
      </w:r>
      <w:proofErr w:type="spellEnd"/>
      <w:r w:rsidR="00BB0EC4" w:rsidRPr="00923336">
        <w:rPr>
          <w:rFonts w:ascii="Times New Roman" w:hAnsi="Times New Roman" w:cs="Times New Roman"/>
          <w:sz w:val="24"/>
          <w:szCs w:val="24"/>
        </w:rPr>
        <w:t xml:space="preserve"> and </w:t>
      </w:r>
      <w:proofErr w:type="spellStart"/>
      <w:r w:rsidR="00BB0EC4" w:rsidRPr="00923336">
        <w:rPr>
          <w:rFonts w:ascii="Times New Roman" w:hAnsi="Times New Roman" w:cs="Times New Roman"/>
          <w:sz w:val="24"/>
          <w:szCs w:val="24"/>
        </w:rPr>
        <w:t>Benacre</w:t>
      </w:r>
      <w:proofErr w:type="spellEnd"/>
      <w:r w:rsidR="00BB0EC4" w:rsidRPr="00923336">
        <w:rPr>
          <w:rFonts w:ascii="Times New Roman" w:hAnsi="Times New Roman" w:cs="Times New Roman"/>
          <w:sz w:val="24"/>
          <w:szCs w:val="24"/>
        </w:rPr>
        <w:t xml:space="preserve"> as the most vulnerable stretch in modern times.</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 xml:space="preserve">In other words, Easton </w:t>
      </w:r>
      <w:proofErr w:type="spellStart"/>
      <w:r w:rsidR="00BB0EC4" w:rsidRPr="00923336">
        <w:rPr>
          <w:rFonts w:ascii="Times New Roman" w:hAnsi="Times New Roman" w:cs="Times New Roman"/>
          <w:sz w:val="24"/>
          <w:szCs w:val="24"/>
        </w:rPr>
        <w:t>Bavents</w:t>
      </w:r>
      <w:proofErr w:type="spellEnd"/>
      <w:r w:rsidR="00BB0EC4" w:rsidRPr="00923336">
        <w:rPr>
          <w:rFonts w:ascii="Times New Roman" w:hAnsi="Times New Roman" w:cs="Times New Roman"/>
          <w:sz w:val="24"/>
          <w:szCs w:val="24"/>
        </w:rPr>
        <w:t xml:space="preserve"> was an erosion ‘cold spot’ in the fourteenth century and a ‘hot spot’ in the twentieth.</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This reinforces the point that rates of erosion along the Suffolk coast have varied over time and place, depending on intensively local factors such as the direction of waves, the level of beaches, and the presence or absence of ness features and offshore banks.</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The local combination of these dynamic factors could result in dramatic erosion or coastal stability.</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Yet, whatever the local experience, the information indicates that, in general, erosion rates were higher in the early fourteenth century compared to the twentieth century, a reflection mainly of greater storm severity and frequency in the earlier period.</w:t>
      </w:r>
      <w:r w:rsidR="00BB0EC4" w:rsidRPr="00923336">
        <w:rPr>
          <w:rStyle w:val="EndnoteReference"/>
          <w:rFonts w:ascii="Times New Roman" w:hAnsi="Times New Roman" w:cs="Times New Roman"/>
          <w:sz w:val="24"/>
          <w:szCs w:val="24"/>
        </w:rPr>
        <w:endnoteReference w:id="56"/>
      </w:r>
      <w:r w:rsidR="00BB0EC4" w:rsidRPr="00923336">
        <w:rPr>
          <w:rFonts w:ascii="Times New Roman" w:hAnsi="Times New Roman" w:cs="Times New Roman"/>
          <w:sz w:val="24"/>
          <w:szCs w:val="24"/>
        </w:rPr>
        <w:t xml:space="preserve"> It is important to emphasise that the erosion in the </w:t>
      </w:r>
      <w:proofErr w:type="spellStart"/>
      <w:r w:rsidR="00BB0EC4" w:rsidRPr="00923336">
        <w:rPr>
          <w:rFonts w:ascii="Times New Roman" w:hAnsi="Times New Roman" w:cs="Times New Roman"/>
          <w:i/>
          <w:iCs/>
          <w:sz w:val="24"/>
          <w:szCs w:val="24"/>
        </w:rPr>
        <w:t>Inquistiones</w:t>
      </w:r>
      <w:proofErr w:type="spellEnd"/>
      <w:r w:rsidR="00BB0EC4" w:rsidRPr="00923336">
        <w:rPr>
          <w:rFonts w:ascii="Times New Roman" w:hAnsi="Times New Roman" w:cs="Times New Roman"/>
          <w:i/>
          <w:iCs/>
          <w:sz w:val="24"/>
          <w:szCs w:val="24"/>
        </w:rPr>
        <w:t xml:space="preserve"> </w:t>
      </w:r>
      <w:proofErr w:type="spellStart"/>
      <w:r w:rsidR="00BB0EC4" w:rsidRPr="00923336">
        <w:rPr>
          <w:rFonts w:ascii="Times New Roman" w:hAnsi="Times New Roman" w:cs="Times New Roman"/>
          <w:i/>
          <w:iCs/>
          <w:sz w:val="24"/>
          <w:szCs w:val="24"/>
        </w:rPr>
        <w:t>Nonarum</w:t>
      </w:r>
      <w:proofErr w:type="spellEnd"/>
      <w:r w:rsidR="00BB0EC4" w:rsidRPr="00923336">
        <w:rPr>
          <w:rFonts w:ascii="Times New Roman" w:hAnsi="Times New Roman" w:cs="Times New Roman"/>
          <w:sz w:val="24"/>
          <w:szCs w:val="24"/>
        </w:rPr>
        <w:t xml:space="preserve"> represents minimum losses, since rough pasture and heathland losses were not recorded</w:t>
      </w:r>
      <w:r w:rsidR="00BB0EC4" w:rsidRPr="00923336">
        <w:rPr>
          <w:rFonts w:ascii="Times New Roman" w:hAnsi="Times New Roman" w:cs="Times New Roman"/>
          <w:color w:val="FF0000"/>
          <w:sz w:val="24"/>
          <w:szCs w:val="24"/>
        </w:rPr>
        <w:t>.</w:t>
      </w:r>
    </w:p>
    <w:p w14:paraId="648BF793" w14:textId="577E6E12"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lastRenderedPageBreak/>
        <w:t xml:space="preserve">Thus the information contained within the </w:t>
      </w:r>
      <w:proofErr w:type="spellStart"/>
      <w:r w:rsidRPr="00923336">
        <w:rPr>
          <w:rFonts w:ascii="Times New Roman" w:hAnsi="Times New Roman" w:cs="Times New Roman"/>
          <w:i/>
          <w:iCs/>
          <w:sz w:val="24"/>
          <w:szCs w:val="24"/>
        </w:rPr>
        <w:t>Inquisitiones</w:t>
      </w:r>
      <w:proofErr w:type="spellEnd"/>
      <w:r w:rsidRPr="00923336">
        <w:rPr>
          <w:rFonts w:ascii="Times New Roman" w:hAnsi="Times New Roman" w:cs="Times New Roman"/>
          <w:i/>
          <w:iCs/>
          <w:sz w:val="24"/>
          <w:szCs w:val="24"/>
        </w:rPr>
        <w:t xml:space="preserve"> </w:t>
      </w:r>
      <w:proofErr w:type="spellStart"/>
      <w:r w:rsidRPr="00923336">
        <w:rPr>
          <w:rFonts w:ascii="Times New Roman" w:hAnsi="Times New Roman" w:cs="Times New Roman"/>
          <w:i/>
          <w:iCs/>
          <w:sz w:val="24"/>
          <w:szCs w:val="24"/>
        </w:rPr>
        <w:t>Nonarum</w:t>
      </w:r>
      <w:proofErr w:type="spellEnd"/>
      <w:r w:rsidRPr="00923336">
        <w:rPr>
          <w:rFonts w:ascii="Times New Roman" w:hAnsi="Times New Roman" w:cs="Times New Roman"/>
          <w:sz w:val="24"/>
          <w:szCs w:val="24"/>
        </w:rPr>
        <w:t xml:space="preserve"> for Suffolk corroborates other evidence for the increased incidence and severity of storm activity in the North Sea in the late thirteenth and early fourteenth centuries.</w:t>
      </w:r>
      <w:r w:rsidRPr="00923336">
        <w:rPr>
          <w:rStyle w:val="EndnoteReference"/>
          <w:rFonts w:ascii="Times New Roman" w:hAnsi="Times New Roman" w:cs="Times New Roman"/>
          <w:sz w:val="24"/>
          <w:szCs w:val="24"/>
        </w:rPr>
        <w:endnoteReference w:id="57"/>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major losses of housing at Dunwich between 1291 and 1341 identify this specific section of the coast as especially vulnerable during this period, which is reinforced by the evidence for losses on the coast at Sizewell and within the estuary of Minsmere itself.</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w:t>
      </w:r>
      <w:proofErr w:type="spellStart"/>
      <w:r w:rsidRPr="00923336">
        <w:rPr>
          <w:rFonts w:ascii="Times New Roman" w:hAnsi="Times New Roman" w:cs="Times New Roman"/>
          <w:i/>
          <w:iCs/>
          <w:sz w:val="24"/>
          <w:szCs w:val="24"/>
        </w:rPr>
        <w:t>Inquisitiones</w:t>
      </w:r>
      <w:proofErr w:type="spellEnd"/>
      <w:r w:rsidRPr="00923336">
        <w:rPr>
          <w:rFonts w:ascii="Times New Roman" w:hAnsi="Times New Roman" w:cs="Times New Roman"/>
          <w:i/>
          <w:iCs/>
          <w:sz w:val="24"/>
          <w:szCs w:val="24"/>
        </w:rPr>
        <w:t xml:space="preserve"> </w:t>
      </w:r>
      <w:proofErr w:type="spellStart"/>
      <w:r w:rsidRPr="00923336">
        <w:rPr>
          <w:rFonts w:ascii="Times New Roman" w:hAnsi="Times New Roman" w:cs="Times New Roman"/>
          <w:i/>
          <w:iCs/>
          <w:sz w:val="24"/>
          <w:szCs w:val="24"/>
        </w:rPr>
        <w:t>Nonarum</w:t>
      </w:r>
      <w:proofErr w:type="spellEnd"/>
      <w:r w:rsidRPr="00923336">
        <w:rPr>
          <w:rFonts w:ascii="Times New Roman" w:hAnsi="Times New Roman" w:cs="Times New Roman"/>
          <w:sz w:val="24"/>
          <w:szCs w:val="24"/>
        </w:rPr>
        <w:t xml:space="preserve"> document how 200 acres of land at </w:t>
      </w:r>
      <w:proofErr w:type="spellStart"/>
      <w:r w:rsidRPr="00923336">
        <w:rPr>
          <w:rFonts w:ascii="Times New Roman" w:hAnsi="Times New Roman" w:cs="Times New Roman"/>
          <w:sz w:val="24"/>
          <w:szCs w:val="24"/>
        </w:rPr>
        <w:t>Theberton</w:t>
      </w:r>
      <w:proofErr w:type="spellEnd"/>
      <w:r w:rsidRPr="00923336">
        <w:rPr>
          <w:rFonts w:ascii="Times New Roman" w:hAnsi="Times New Roman" w:cs="Times New Roman"/>
          <w:sz w:val="24"/>
          <w:szCs w:val="24"/>
        </w:rPr>
        <w:t xml:space="preserve"> and a carucate of land (120 acres) at Leiston ‘which were being cultivated’ in 1291 had</w:t>
      </w:r>
      <w:r w:rsidR="000B4522">
        <w:rPr>
          <w:rFonts w:ascii="Times New Roman" w:hAnsi="Times New Roman" w:cs="Times New Roman"/>
          <w:sz w:val="24"/>
          <w:szCs w:val="24"/>
        </w:rPr>
        <w:t>,</w:t>
      </w:r>
      <w:r w:rsidR="00636298">
        <w:rPr>
          <w:rFonts w:ascii="Times New Roman" w:hAnsi="Times New Roman" w:cs="Times New Roman"/>
          <w:sz w:val="24"/>
          <w:szCs w:val="24"/>
        </w:rPr>
        <w:t xml:space="preserve"> </w:t>
      </w:r>
      <w:r w:rsidRPr="00923336">
        <w:rPr>
          <w:rFonts w:ascii="Times New Roman" w:hAnsi="Times New Roman" w:cs="Times New Roman"/>
          <w:sz w:val="24"/>
          <w:szCs w:val="24"/>
        </w:rPr>
        <w:t>by 1341</w:t>
      </w:r>
      <w:r w:rsidR="000B4522">
        <w:rPr>
          <w:rFonts w:ascii="Times New Roman" w:hAnsi="Times New Roman" w:cs="Times New Roman"/>
          <w:sz w:val="24"/>
          <w:szCs w:val="24"/>
        </w:rPr>
        <w:t>,</w:t>
      </w:r>
      <w:r w:rsidR="00636298">
        <w:rPr>
          <w:rFonts w:ascii="Times New Roman" w:hAnsi="Times New Roman" w:cs="Times New Roman"/>
          <w:sz w:val="24"/>
          <w:szCs w:val="24"/>
        </w:rPr>
        <w:t xml:space="preserve"> </w:t>
      </w:r>
      <w:r w:rsidRPr="00923336">
        <w:rPr>
          <w:rFonts w:ascii="Times New Roman" w:hAnsi="Times New Roman" w:cs="Times New Roman"/>
          <w:sz w:val="24"/>
          <w:szCs w:val="24"/>
        </w:rPr>
        <w:t xml:space="preserve">been flooded by the sea (at </w:t>
      </w:r>
      <w:proofErr w:type="spellStart"/>
      <w:r w:rsidRPr="00923336">
        <w:rPr>
          <w:rFonts w:ascii="Times New Roman" w:hAnsi="Times New Roman" w:cs="Times New Roman"/>
          <w:sz w:val="24"/>
          <w:szCs w:val="24"/>
        </w:rPr>
        <w:t>Theberton</w:t>
      </w:r>
      <w:proofErr w:type="spellEnd"/>
      <w:r w:rsidRPr="00923336">
        <w:rPr>
          <w:rFonts w:ascii="Times New Roman" w:hAnsi="Times New Roman" w:cs="Times New Roman"/>
          <w:sz w:val="24"/>
          <w:szCs w:val="24"/>
        </w:rPr>
        <w:t>, ‘</w:t>
      </w:r>
      <w:proofErr w:type="spellStart"/>
      <w:r w:rsidRPr="00923336">
        <w:rPr>
          <w:rFonts w:ascii="Times New Roman" w:hAnsi="Times New Roman" w:cs="Times New Roman"/>
          <w:i/>
          <w:iCs/>
          <w:sz w:val="24"/>
          <w:szCs w:val="24"/>
        </w:rPr>
        <w:t>immersa</w:t>
      </w:r>
      <w:proofErr w:type="spellEnd"/>
      <w:r w:rsidRPr="00923336">
        <w:rPr>
          <w:rFonts w:ascii="Times New Roman" w:hAnsi="Times New Roman" w:cs="Times New Roman"/>
          <w:i/>
          <w:iCs/>
          <w:sz w:val="24"/>
          <w:szCs w:val="24"/>
        </w:rPr>
        <w:t xml:space="preserve"> sunt per mare</w:t>
      </w:r>
      <w:r w:rsidRPr="00923336">
        <w:rPr>
          <w:rFonts w:ascii="Times New Roman" w:hAnsi="Times New Roman" w:cs="Times New Roman"/>
          <w:sz w:val="24"/>
          <w:szCs w:val="24"/>
        </w:rPr>
        <w:t>’) and submerged into the sea (at Leiston ‘</w:t>
      </w:r>
      <w:proofErr w:type="spellStart"/>
      <w:r w:rsidRPr="00923336">
        <w:rPr>
          <w:rFonts w:ascii="Times New Roman" w:hAnsi="Times New Roman" w:cs="Times New Roman"/>
          <w:i/>
          <w:iCs/>
          <w:sz w:val="24"/>
          <w:szCs w:val="24"/>
        </w:rPr>
        <w:t>submersum</w:t>
      </w:r>
      <w:proofErr w:type="spellEnd"/>
      <w:r w:rsidRPr="00923336">
        <w:rPr>
          <w:rFonts w:ascii="Times New Roman" w:hAnsi="Times New Roman" w:cs="Times New Roman"/>
          <w:i/>
          <w:iCs/>
          <w:sz w:val="24"/>
          <w:szCs w:val="24"/>
        </w:rPr>
        <w:t xml:space="preserve"> est in </w:t>
      </w:r>
      <w:proofErr w:type="spellStart"/>
      <w:r w:rsidRPr="00923336">
        <w:rPr>
          <w:rFonts w:ascii="Times New Roman" w:hAnsi="Times New Roman" w:cs="Times New Roman"/>
          <w:i/>
          <w:iCs/>
          <w:sz w:val="24"/>
          <w:szCs w:val="24"/>
        </w:rPr>
        <w:t>mari</w:t>
      </w:r>
      <w:proofErr w:type="spellEnd"/>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58"/>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different choice of phrase in each case must signify different types of losses, because this is the only occasion in the Suffolk returns where jurors in the same hundred (in this case, </w:t>
      </w:r>
      <w:proofErr w:type="spellStart"/>
      <w:r w:rsidRPr="00923336">
        <w:rPr>
          <w:rFonts w:ascii="Times New Roman" w:hAnsi="Times New Roman" w:cs="Times New Roman"/>
          <w:sz w:val="24"/>
          <w:szCs w:val="24"/>
        </w:rPr>
        <w:t>Blything</w:t>
      </w:r>
      <w:proofErr w:type="spellEnd"/>
      <w:r w:rsidRPr="00923336">
        <w:rPr>
          <w:rFonts w:ascii="Times New Roman" w:hAnsi="Times New Roman" w:cs="Times New Roman"/>
          <w:sz w:val="24"/>
          <w:szCs w:val="24"/>
        </w:rPr>
        <w:t>) deployed different language to describe the losses.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As </w:t>
      </w:r>
      <w:proofErr w:type="spellStart"/>
      <w:r w:rsidRPr="00923336">
        <w:rPr>
          <w:rFonts w:ascii="Times New Roman" w:hAnsi="Times New Roman" w:cs="Times New Roman"/>
          <w:sz w:val="24"/>
          <w:szCs w:val="24"/>
        </w:rPr>
        <w:t>Theberton</w:t>
      </w:r>
      <w:proofErr w:type="spellEnd"/>
      <w:r w:rsidRPr="00923336">
        <w:rPr>
          <w:rFonts w:ascii="Times New Roman" w:hAnsi="Times New Roman" w:cs="Times New Roman"/>
          <w:sz w:val="24"/>
          <w:szCs w:val="24"/>
        </w:rPr>
        <w:t xml:space="preserve"> was situated some distance inside the Minsmere estuary, perhaps three miles from the sea, the phrase ‘flooded by the sea’ is indicative of the breaching of river walls protecting reclaimed saltmarshes, whereas ‘submerged into the sea’ at Leiston</w:t>
      </w:r>
      <w:r w:rsidR="000B4522">
        <w:rPr>
          <w:rFonts w:ascii="Times New Roman" w:hAnsi="Times New Roman" w:cs="Times New Roman"/>
          <w:sz w:val="24"/>
          <w:szCs w:val="24"/>
        </w:rPr>
        <w:t xml:space="preserve">, </w:t>
      </w:r>
      <w:r w:rsidRPr="00923336">
        <w:rPr>
          <w:rFonts w:ascii="Times New Roman" w:hAnsi="Times New Roman" w:cs="Times New Roman"/>
          <w:sz w:val="24"/>
          <w:szCs w:val="24"/>
        </w:rPr>
        <w:t>which included Sizewell</w:t>
      </w:r>
      <w:r w:rsidR="000B4522">
        <w:rPr>
          <w:rFonts w:ascii="Times New Roman" w:hAnsi="Times New Roman" w:cs="Times New Roman"/>
          <w:sz w:val="24"/>
          <w:szCs w:val="24"/>
        </w:rPr>
        <w:t xml:space="preserve">, </w:t>
      </w:r>
      <w:r w:rsidRPr="00923336">
        <w:rPr>
          <w:rFonts w:ascii="Times New Roman" w:hAnsi="Times New Roman" w:cs="Times New Roman"/>
          <w:sz w:val="24"/>
          <w:szCs w:val="24"/>
        </w:rPr>
        <w:t>must refer to direct erosion of the coastline, as at Dunwich.</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Indeed, as we have seen, there is clear evidence of many small parcels of marsh held by local people in </w:t>
      </w:r>
      <w:proofErr w:type="spellStart"/>
      <w:r w:rsidRPr="00923336">
        <w:rPr>
          <w:rFonts w:ascii="Times New Roman" w:hAnsi="Times New Roman" w:cs="Times New Roman"/>
          <w:sz w:val="24"/>
          <w:szCs w:val="24"/>
        </w:rPr>
        <w:t>Theberton</w:t>
      </w:r>
      <w:proofErr w:type="spellEnd"/>
      <w:r w:rsidR="000B4522">
        <w:rPr>
          <w:rFonts w:ascii="Times New Roman" w:hAnsi="Times New Roman" w:cs="Times New Roman"/>
          <w:sz w:val="24"/>
          <w:szCs w:val="24"/>
        </w:rPr>
        <w:t>,</w:t>
      </w:r>
      <w:r w:rsidR="000C34EC" w:rsidRPr="00923336">
        <w:rPr>
          <w:rFonts w:ascii="Times New Roman" w:hAnsi="Times New Roman" w:cs="Times New Roman"/>
          <w:sz w:val="24"/>
          <w:szCs w:val="24"/>
        </w:rPr>
        <w:t xml:space="preserve"> and the abbey of Leiston </w:t>
      </w:r>
      <w:r w:rsidR="008A32CE" w:rsidRPr="00923336">
        <w:rPr>
          <w:rFonts w:ascii="Times New Roman" w:hAnsi="Times New Roman" w:cs="Times New Roman"/>
          <w:sz w:val="24"/>
          <w:szCs w:val="24"/>
        </w:rPr>
        <w:t>held 100 acres of marsh in demesne</w:t>
      </w:r>
      <w:r w:rsidRPr="00923336">
        <w:rPr>
          <w:rFonts w:ascii="Times New Roman" w:hAnsi="Times New Roman" w:cs="Times New Roman"/>
          <w:sz w:val="24"/>
          <w:szCs w:val="24"/>
        </w:rPr>
        <w:t>.</w:t>
      </w:r>
      <w:r w:rsidR="008A32CE" w:rsidRPr="00923336">
        <w:rPr>
          <w:rStyle w:val="EndnoteReference"/>
          <w:rFonts w:ascii="Times New Roman" w:hAnsi="Times New Roman" w:cs="Times New Roman"/>
          <w:sz w:val="24"/>
          <w:szCs w:val="24"/>
        </w:rPr>
        <w:endnoteReference w:id="59"/>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w:t>
      </w:r>
      <w:proofErr w:type="spellStart"/>
      <w:r w:rsidRPr="00923336">
        <w:rPr>
          <w:rFonts w:ascii="Times New Roman" w:hAnsi="Times New Roman" w:cs="Times New Roman"/>
          <w:i/>
          <w:iCs/>
          <w:sz w:val="24"/>
          <w:szCs w:val="24"/>
        </w:rPr>
        <w:t>Inquisitiones</w:t>
      </w:r>
      <w:proofErr w:type="spellEnd"/>
      <w:r w:rsidRPr="00923336">
        <w:rPr>
          <w:rFonts w:ascii="Times New Roman" w:hAnsi="Times New Roman" w:cs="Times New Roman"/>
          <w:sz w:val="24"/>
          <w:szCs w:val="24"/>
        </w:rPr>
        <w:t xml:space="preserve"> do not record any losses at all within the northern sectors of the Minsmere estuary at Middleton and </w:t>
      </w:r>
      <w:proofErr w:type="spellStart"/>
      <w:r w:rsidRPr="00923336">
        <w:rPr>
          <w:rFonts w:ascii="Times New Roman" w:hAnsi="Times New Roman" w:cs="Times New Roman"/>
          <w:sz w:val="24"/>
          <w:szCs w:val="24"/>
        </w:rPr>
        <w:t>Westleton</w:t>
      </w:r>
      <w:proofErr w:type="spellEnd"/>
      <w:r w:rsidRPr="00923336">
        <w:rPr>
          <w:rFonts w:ascii="Times New Roman" w:hAnsi="Times New Roman" w:cs="Times New Roman"/>
          <w:sz w:val="24"/>
          <w:szCs w:val="24"/>
        </w:rPr>
        <w:t>.</w:t>
      </w:r>
      <w:r w:rsidRPr="00923336">
        <w:rPr>
          <w:rStyle w:val="EndnoteReference"/>
          <w:rFonts w:ascii="Times New Roman" w:hAnsi="Times New Roman" w:cs="Times New Roman"/>
          <w:sz w:val="24"/>
          <w:szCs w:val="24"/>
        </w:rPr>
        <w:endnoteReference w:id="60"/>
      </w:r>
    </w:p>
    <w:p w14:paraId="7C1CB776" w14:textId="06634196"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The losses documented between 1291 and 1341 around the Minsmere </w:t>
      </w:r>
      <w:r w:rsidR="00F60CDF">
        <w:rPr>
          <w:rFonts w:ascii="Times New Roman" w:hAnsi="Times New Roman" w:cs="Times New Roman"/>
          <w:sz w:val="24"/>
          <w:szCs w:val="24"/>
        </w:rPr>
        <w:t>H</w:t>
      </w:r>
      <w:r w:rsidRPr="00923336">
        <w:rPr>
          <w:rFonts w:ascii="Times New Roman" w:hAnsi="Times New Roman" w:cs="Times New Roman"/>
          <w:sz w:val="24"/>
          <w:szCs w:val="24"/>
        </w:rPr>
        <w:t>aven underline how this section of the coast was experiencing significant environmental stress.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320 acres of lost arable land represent the bare minimum, because further losses of heath and rough pasture would not have attracted the attention of the tax assessors.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evidence for the flooding of land deep within its estuary is indicative of an increased incidence in the frequency and severity of marine surges of the type experienced in 1953.</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A core taken from a site in the Minsmere marshes to the north</w:t>
      </w:r>
      <w:r w:rsidR="00923336">
        <w:rPr>
          <w:rFonts w:ascii="Times New Roman" w:hAnsi="Times New Roman" w:cs="Times New Roman"/>
          <w:sz w:val="24"/>
          <w:szCs w:val="24"/>
        </w:rPr>
        <w:t>–</w:t>
      </w:r>
      <w:r w:rsidRPr="00923336">
        <w:rPr>
          <w:rFonts w:ascii="Times New Roman" w:hAnsi="Times New Roman" w:cs="Times New Roman"/>
          <w:sz w:val="24"/>
          <w:szCs w:val="24"/>
        </w:rPr>
        <w:t>west of the abbey’s original site indicates freshwater marsh transitioning to intertidal mud flat between the mid</w:t>
      </w:r>
      <w:r w:rsidR="00923336">
        <w:rPr>
          <w:rFonts w:ascii="Times New Roman" w:hAnsi="Times New Roman" w:cs="Times New Roman"/>
          <w:sz w:val="24"/>
          <w:szCs w:val="24"/>
        </w:rPr>
        <w:t>–</w:t>
      </w:r>
      <w:r w:rsidRPr="00923336">
        <w:rPr>
          <w:rFonts w:ascii="Times New Roman" w:hAnsi="Times New Roman" w:cs="Times New Roman"/>
          <w:sz w:val="24"/>
          <w:szCs w:val="24"/>
        </w:rPr>
        <w:t>eleventh and mid</w:t>
      </w:r>
      <w:r w:rsidR="00923336">
        <w:rPr>
          <w:rFonts w:ascii="Times New Roman" w:hAnsi="Times New Roman" w:cs="Times New Roman"/>
          <w:sz w:val="24"/>
          <w:szCs w:val="24"/>
        </w:rPr>
        <w:t>–</w:t>
      </w:r>
      <w:r w:rsidRPr="00923336">
        <w:rPr>
          <w:rFonts w:ascii="Times New Roman" w:hAnsi="Times New Roman" w:cs="Times New Roman"/>
          <w:sz w:val="24"/>
          <w:szCs w:val="24"/>
        </w:rPr>
        <w:t>thirteenth centuries, which is suggestive of increased marine incursions into the western reaches of the estuary.</w:t>
      </w:r>
      <w:r w:rsidRPr="00923336">
        <w:rPr>
          <w:rStyle w:val="EndnoteReference"/>
          <w:rFonts w:ascii="Times New Roman" w:hAnsi="Times New Roman" w:cs="Times New Roman"/>
          <w:sz w:val="24"/>
          <w:szCs w:val="24"/>
        </w:rPr>
        <w:endnoteReference w:id="61"/>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More coring of later sediment sequences from the marshes would provide more detail and certainty on this point.</w:t>
      </w:r>
    </w:p>
    <w:p w14:paraId="0AB65D77" w14:textId="28D7B9A9"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The likelihood that the losses of reclaimed marshland in </w:t>
      </w:r>
      <w:proofErr w:type="spellStart"/>
      <w:r w:rsidRPr="00923336">
        <w:rPr>
          <w:rFonts w:ascii="Times New Roman" w:hAnsi="Times New Roman" w:cs="Times New Roman"/>
          <w:sz w:val="24"/>
          <w:szCs w:val="24"/>
        </w:rPr>
        <w:t>Theberton</w:t>
      </w:r>
      <w:proofErr w:type="spellEnd"/>
      <w:r w:rsidRPr="00923336">
        <w:rPr>
          <w:rFonts w:ascii="Times New Roman" w:hAnsi="Times New Roman" w:cs="Times New Roman"/>
          <w:sz w:val="24"/>
          <w:szCs w:val="24"/>
        </w:rPr>
        <w:t xml:space="preserve"> in the early fourteenth century was due to increased storm activity is reinforced by the </w:t>
      </w:r>
      <w:r w:rsidR="00772D9D" w:rsidRPr="00923336">
        <w:rPr>
          <w:rFonts w:ascii="Times New Roman" w:hAnsi="Times New Roman" w:cs="Times New Roman"/>
          <w:sz w:val="24"/>
          <w:szCs w:val="24"/>
        </w:rPr>
        <w:t xml:space="preserve">evidence for </w:t>
      </w:r>
      <w:r w:rsidR="006E6198" w:rsidRPr="00923336">
        <w:rPr>
          <w:rFonts w:ascii="Times New Roman" w:hAnsi="Times New Roman" w:cs="Times New Roman"/>
          <w:sz w:val="24"/>
          <w:szCs w:val="24"/>
        </w:rPr>
        <w:t xml:space="preserve">the </w:t>
      </w:r>
      <w:r w:rsidRPr="00923336">
        <w:rPr>
          <w:rFonts w:ascii="Times New Roman" w:hAnsi="Times New Roman" w:cs="Times New Roman"/>
          <w:sz w:val="24"/>
          <w:szCs w:val="24"/>
        </w:rPr>
        <w:t xml:space="preserve">mounting difficulties experienced by the canons of Leiston </w:t>
      </w:r>
      <w:r w:rsidR="005D7F69">
        <w:rPr>
          <w:rFonts w:ascii="Times New Roman" w:hAnsi="Times New Roman" w:cs="Times New Roman"/>
          <w:sz w:val="24"/>
          <w:szCs w:val="24"/>
        </w:rPr>
        <w:t>A</w:t>
      </w:r>
      <w:r w:rsidRPr="00923336">
        <w:rPr>
          <w:rFonts w:ascii="Times New Roman" w:hAnsi="Times New Roman" w:cs="Times New Roman"/>
          <w:sz w:val="24"/>
          <w:szCs w:val="24"/>
        </w:rPr>
        <w:t>bbey, situated on their low</w:t>
      </w:r>
      <w:r w:rsidR="00923336">
        <w:rPr>
          <w:rFonts w:ascii="Times New Roman" w:hAnsi="Times New Roman" w:cs="Times New Roman"/>
          <w:sz w:val="24"/>
          <w:szCs w:val="24"/>
        </w:rPr>
        <w:t>–</w:t>
      </w:r>
      <w:r w:rsidRPr="00923336">
        <w:rPr>
          <w:rFonts w:ascii="Times New Roman" w:hAnsi="Times New Roman" w:cs="Times New Roman"/>
          <w:sz w:val="24"/>
          <w:szCs w:val="24"/>
        </w:rPr>
        <w:t>lying island inside the mouth of the haven, in exactly this period.</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A hint of the challenges they were </w:t>
      </w:r>
      <w:r w:rsidRPr="00923336">
        <w:rPr>
          <w:rFonts w:ascii="Times New Roman" w:hAnsi="Times New Roman" w:cs="Times New Roman"/>
          <w:sz w:val="24"/>
          <w:szCs w:val="24"/>
        </w:rPr>
        <w:lastRenderedPageBreak/>
        <w:t>facing is contained within the cellarer’s account for 1320</w:t>
      </w:r>
      <w:r w:rsidR="00923336">
        <w:rPr>
          <w:rFonts w:ascii="Times New Roman" w:hAnsi="Times New Roman" w:cs="Times New Roman"/>
          <w:sz w:val="24"/>
          <w:szCs w:val="24"/>
        </w:rPr>
        <w:t>–</w:t>
      </w:r>
      <w:r w:rsidRPr="00923336">
        <w:rPr>
          <w:rFonts w:ascii="Times New Roman" w:hAnsi="Times New Roman" w:cs="Times New Roman"/>
          <w:sz w:val="24"/>
          <w:szCs w:val="24"/>
        </w:rPr>
        <w:t>1, which documents the expenses incurred</w:t>
      </w:r>
      <w:r w:rsidR="005D7F69">
        <w:rPr>
          <w:rFonts w:ascii="Times New Roman" w:hAnsi="Times New Roman" w:cs="Times New Roman"/>
          <w:sz w:val="24"/>
          <w:szCs w:val="24"/>
        </w:rPr>
        <w:t xml:space="preserve"> </w:t>
      </w:r>
      <w:r w:rsidRPr="00923336">
        <w:rPr>
          <w:rFonts w:ascii="Times New Roman" w:hAnsi="Times New Roman" w:cs="Times New Roman"/>
          <w:sz w:val="24"/>
          <w:szCs w:val="24"/>
        </w:rPr>
        <w:t>—</w:t>
      </w:r>
      <w:r w:rsidR="005D7F69">
        <w:rPr>
          <w:rFonts w:ascii="Times New Roman" w:hAnsi="Times New Roman" w:cs="Times New Roman"/>
          <w:sz w:val="24"/>
          <w:szCs w:val="24"/>
        </w:rPr>
        <w:t xml:space="preserve"> </w:t>
      </w:r>
      <w:r w:rsidRPr="00923336">
        <w:rPr>
          <w:rFonts w:ascii="Times New Roman" w:hAnsi="Times New Roman" w:cs="Times New Roman"/>
          <w:sz w:val="24"/>
          <w:szCs w:val="24"/>
        </w:rPr>
        <w:t>14s. 3½d., a not inconsiderable sum</w:t>
      </w:r>
      <w:r w:rsidR="005D7F69">
        <w:rPr>
          <w:rFonts w:ascii="Times New Roman" w:hAnsi="Times New Roman" w:cs="Times New Roman"/>
          <w:sz w:val="24"/>
          <w:szCs w:val="24"/>
        </w:rPr>
        <w:t xml:space="preserve"> </w:t>
      </w:r>
      <w:r w:rsidRPr="00923336">
        <w:rPr>
          <w:rFonts w:ascii="Times New Roman" w:hAnsi="Times New Roman" w:cs="Times New Roman"/>
          <w:sz w:val="24"/>
          <w:szCs w:val="24"/>
        </w:rPr>
        <w:t>—</w:t>
      </w:r>
      <w:r w:rsidR="005D7F69">
        <w:rPr>
          <w:rFonts w:ascii="Times New Roman" w:hAnsi="Times New Roman" w:cs="Times New Roman"/>
          <w:sz w:val="24"/>
          <w:szCs w:val="24"/>
        </w:rPr>
        <w:t xml:space="preserve"> </w:t>
      </w:r>
      <w:r w:rsidRPr="00923336">
        <w:rPr>
          <w:rFonts w:ascii="Times New Roman" w:hAnsi="Times New Roman" w:cs="Times New Roman"/>
          <w:sz w:val="24"/>
          <w:szCs w:val="24"/>
        </w:rPr>
        <w:t>in</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cutting broom or furze (</w:t>
      </w:r>
      <w:proofErr w:type="spellStart"/>
      <w:r w:rsidRPr="00923336">
        <w:rPr>
          <w:rFonts w:ascii="Times New Roman" w:hAnsi="Times New Roman" w:cs="Times New Roman"/>
          <w:i/>
          <w:iCs/>
          <w:sz w:val="24"/>
          <w:szCs w:val="24"/>
        </w:rPr>
        <w:t>genecta</w:t>
      </w:r>
      <w:proofErr w:type="spellEnd"/>
      <w:r w:rsidRPr="00923336">
        <w:rPr>
          <w:rFonts w:ascii="Times New Roman" w:hAnsi="Times New Roman" w:cs="Times New Roman"/>
          <w:i/>
          <w:iCs/>
          <w:sz w:val="24"/>
          <w:szCs w:val="24"/>
        </w:rPr>
        <w:t>)</w:t>
      </w:r>
      <w:r w:rsidRPr="00923336">
        <w:rPr>
          <w:rFonts w:ascii="Times New Roman" w:hAnsi="Times New Roman" w:cs="Times New Roman"/>
          <w:sz w:val="24"/>
          <w:szCs w:val="24"/>
        </w:rPr>
        <w:t xml:space="preserve"> around the causeway linking the abbey island to the mainland.</w:t>
      </w:r>
      <w:r w:rsidRPr="00923336">
        <w:rPr>
          <w:rStyle w:val="EndnoteReference"/>
          <w:rFonts w:ascii="Times New Roman" w:hAnsi="Times New Roman" w:cs="Times New Roman"/>
          <w:sz w:val="24"/>
          <w:szCs w:val="24"/>
        </w:rPr>
        <w:endnoteReference w:id="62"/>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These cuttings were not sold, and the expense was far too high for some glorified weeding exercise, so the cost most likely relates to the practice of warping brushwood around the base of the </w:t>
      </w:r>
      <w:r w:rsidR="00A45E62" w:rsidRPr="00923336">
        <w:rPr>
          <w:rFonts w:ascii="Times New Roman" w:hAnsi="Times New Roman" w:cs="Times New Roman"/>
          <w:sz w:val="24"/>
          <w:szCs w:val="24"/>
        </w:rPr>
        <w:t>causeway’s em</w:t>
      </w:r>
      <w:r w:rsidRPr="00923336">
        <w:rPr>
          <w:rFonts w:ascii="Times New Roman" w:hAnsi="Times New Roman" w:cs="Times New Roman"/>
          <w:sz w:val="24"/>
          <w:szCs w:val="24"/>
        </w:rPr>
        <w:t>bank</w:t>
      </w:r>
      <w:r w:rsidR="00A45E62" w:rsidRPr="00923336">
        <w:rPr>
          <w:rFonts w:ascii="Times New Roman" w:hAnsi="Times New Roman" w:cs="Times New Roman"/>
          <w:sz w:val="24"/>
          <w:szCs w:val="24"/>
        </w:rPr>
        <w:t>ment</w:t>
      </w:r>
      <w:r w:rsidRPr="00923336">
        <w:rPr>
          <w:rFonts w:ascii="Times New Roman" w:hAnsi="Times New Roman" w:cs="Times New Roman"/>
          <w:sz w:val="24"/>
          <w:szCs w:val="24"/>
        </w:rPr>
        <w:t xml:space="preserve"> to increase the deposition of marine sediment and to provide some rudimentary protection against wave action.</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This provides a hint at the increased frequency and/or severity of storm activity: whatever the reason, it was a minor symptom of an unfolding calamity during the fourteenth century.</w:t>
      </w:r>
    </w:p>
    <w:p w14:paraId="1EA2941D" w14:textId="573635CD"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We are unable to reconstruct the extent to which the marine surges resulted in the direct flooding of the site of the abbey itself, or whether the storms posed a direct threat to the safety of the canons and the fabric of their abbey.</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real challenge for the canons was that they possessed hardly any landed endowment beyond the manor of Leiston, and so the loss of 320 acres of arable within the manor (around Sizewell and within Minsmere </w:t>
      </w:r>
      <w:r w:rsidR="00F60CDF">
        <w:rPr>
          <w:rFonts w:ascii="Times New Roman" w:hAnsi="Times New Roman" w:cs="Times New Roman"/>
          <w:sz w:val="24"/>
          <w:szCs w:val="24"/>
        </w:rPr>
        <w:t>H</w:t>
      </w:r>
      <w:r w:rsidRPr="00923336">
        <w:rPr>
          <w:rFonts w:ascii="Times New Roman" w:hAnsi="Times New Roman" w:cs="Times New Roman"/>
          <w:sz w:val="24"/>
          <w:szCs w:val="24"/>
        </w:rPr>
        <w:t>aven) stretched their resources.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Consequently, in the early 1340s the abbey appealed to the Crown for permission to acquire more land to compensate for the ‘lands and pastures often inundated and destroyed by tempests at seas, so that their crops and animals fail and they have no whereof to live and support’, and in 1344 it was successful in obtaining a royal grant to alienate land to the value of £20 per annum.</w:t>
      </w:r>
      <w:r w:rsidRPr="00923336">
        <w:rPr>
          <w:rStyle w:val="EndnoteReference"/>
          <w:rFonts w:ascii="Times New Roman" w:hAnsi="Times New Roman" w:cs="Times New Roman"/>
          <w:sz w:val="24"/>
          <w:szCs w:val="24"/>
        </w:rPr>
        <w:endnoteReference w:id="63"/>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In another petition to the Crown, the abbey stated that its ‘buildings are threatened with ruin by the inundation of the waters lately prevailing’.</w:t>
      </w:r>
      <w:r w:rsidRPr="00923336">
        <w:rPr>
          <w:rStyle w:val="EndnoteReference"/>
          <w:rFonts w:ascii="Times New Roman" w:hAnsi="Times New Roman" w:cs="Times New Roman"/>
          <w:sz w:val="24"/>
          <w:szCs w:val="24"/>
        </w:rPr>
        <w:endnoteReference w:id="64"/>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Although the abbey had a vested interest in exaggerating the damaging consequences to its finances, there is no doubt that periodic flooding of marshland</w:t>
      </w:r>
      <w:r w:rsidR="005D7F69">
        <w:rPr>
          <w:rFonts w:ascii="Times New Roman" w:hAnsi="Times New Roman" w:cs="Times New Roman"/>
          <w:sz w:val="24"/>
          <w:szCs w:val="24"/>
        </w:rPr>
        <w:t xml:space="preserve"> </w:t>
      </w:r>
      <w:r w:rsidRPr="00923336">
        <w:rPr>
          <w:rFonts w:ascii="Times New Roman" w:hAnsi="Times New Roman" w:cs="Times New Roman"/>
          <w:sz w:val="24"/>
          <w:szCs w:val="24"/>
        </w:rPr>
        <w:t>—</w:t>
      </w:r>
      <w:r w:rsidR="005D7F69">
        <w:rPr>
          <w:rFonts w:ascii="Times New Roman" w:hAnsi="Times New Roman" w:cs="Times New Roman"/>
          <w:sz w:val="24"/>
          <w:szCs w:val="24"/>
        </w:rPr>
        <w:t xml:space="preserve"> </w:t>
      </w:r>
      <w:r w:rsidRPr="00923336">
        <w:rPr>
          <w:rFonts w:ascii="Times New Roman" w:hAnsi="Times New Roman" w:cs="Times New Roman"/>
          <w:sz w:val="24"/>
          <w:szCs w:val="24"/>
        </w:rPr>
        <w:t>some reclaimed, some not</w:t>
      </w:r>
      <w:r w:rsidR="005D7F69">
        <w:rPr>
          <w:rFonts w:ascii="Times New Roman" w:hAnsi="Times New Roman" w:cs="Times New Roman"/>
          <w:sz w:val="24"/>
          <w:szCs w:val="24"/>
        </w:rPr>
        <w:t xml:space="preserve"> </w:t>
      </w:r>
      <w:r w:rsidRPr="00923336">
        <w:rPr>
          <w:rFonts w:ascii="Times New Roman" w:hAnsi="Times New Roman" w:cs="Times New Roman"/>
          <w:sz w:val="24"/>
          <w:szCs w:val="24"/>
        </w:rPr>
        <w:t>—</w:t>
      </w:r>
      <w:r w:rsidR="005D7F69">
        <w:rPr>
          <w:rFonts w:ascii="Times New Roman" w:hAnsi="Times New Roman" w:cs="Times New Roman"/>
          <w:sz w:val="24"/>
          <w:szCs w:val="24"/>
        </w:rPr>
        <w:t xml:space="preserve"> </w:t>
      </w:r>
      <w:r w:rsidRPr="00923336">
        <w:rPr>
          <w:rFonts w:ascii="Times New Roman" w:hAnsi="Times New Roman" w:cs="Times New Roman"/>
          <w:sz w:val="24"/>
          <w:szCs w:val="24"/>
        </w:rPr>
        <w:t>within the estuary and of the island site of the abbey itself had become a recurrent problem, and that the heightened frequency and severity of storms in the North Sea had reduced the revenues from some of its rent</w:t>
      </w:r>
      <w:r w:rsidR="00923336">
        <w:rPr>
          <w:rFonts w:ascii="Times New Roman" w:hAnsi="Times New Roman" w:cs="Times New Roman"/>
          <w:sz w:val="24"/>
          <w:szCs w:val="24"/>
        </w:rPr>
        <w:t>–</w:t>
      </w:r>
      <w:r w:rsidRPr="00923336">
        <w:rPr>
          <w:rFonts w:ascii="Times New Roman" w:hAnsi="Times New Roman" w:cs="Times New Roman"/>
          <w:sz w:val="24"/>
          <w:szCs w:val="24"/>
        </w:rPr>
        <w:t>yielding lands along the coast.</w:t>
      </w:r>
      <w:r w:rsidR="00923336">
        <w:rPr>
          <w:rFonts w:ascii="Times New Roman" w:hAnsi="Times New Roman" w:cs="Times New Roman"/>
          <w:sz w:val="24"/>
          <w:szCs w:val="24"/>
        </w:rPr>
        <w:t xml:space="preserve"> </w:t>
      </w:r>
    </w:p>
    <w:p w14:paraId="5912A4EB" w14:textId="7D9A74D9"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The Crown accepted these pleas, and the canons of Leiston </w:t>
      </w:r>
      <w:r w:rsidR="005D7F69">
        <w:rPr>
          <w:rFonts w:ascii="Times New Roman" w:hAnsi="Times New Roman" w:cs="Times New Roman"/>
          <w:sz w:val="24"/>
          <w:szCs w:val="24"/>
        </w:rPr>
        <w:t>A</w:t>
      </w:r>
      <w:r w:rsidRPr="00923336">
        <w:rPr>
          <w:rFonts w:ascii="Times New Roman" w:hAnsi="Times New Roman" w:cs="Times New Roman"/>
          <w:sz w:val="24"/>
          <w:szCs w:val="24"/>
        </w:rPr>
        <w:t>bbey wasted no time in acquiring more landed endowment to compensate for its losses.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In 1345</w:t>
      </w:r>
      <w:r w:rsidR="003F6CD4">
        <w:rPr>
          <w:rFonts w:ascii="Times New Roman" w:hAnsi="Times New Roman" w:cs="Times New Roman"/>
          <w:sz w:val="24"/>
          <w:szCs w:val="24"/>
        </w:rPr>
        <w:t>,</w:t>
      </w:r>
      <w:r w:rsidRPr="00923336">
        <w:rPr>
          <w:rFonts w:ascii="Times New Roman" w:hAnsi="Times New Roman" w:cs="Times New Roman"/>
          <w:sz w:val="24"/>
          <w:szCs w:val="24"/>
        </w:rPr>
        <w:t xml:space="preserve"> they obtained the</w:t>
      </w:r>
      <w:r w:rsidR="00E22288" w:rsidRPr="00923336">
        <w:rPr>
          <w:rFonts w:ascii="Times New Roman" w:hAnsi="Times New Roman" w:cs="Times New Roman"/>
          <w:sz w:val="24"/>
          <w:szCs w:val="24"/>
        </w:rPr>
        <w:t xml:space="preserve"> reversion to the</w:t>
      </w:r>
      <w:r w:rsidRPr="00923336">
        <w:rPr>
          <w:rFonts w:ascii="Times New Roman" w:hAnsi="Times New Roman" w:cs="Times New Roman"/>
          <w:sz w:val="24"/>
          <w:szCs w:val="24"/>
        </w:rPr>
        <w:t xml:space="preserve"> local manor of Wade Hall, containing 125 acres of arable, 10 acres of marsh, 12 acres of pasture and 70 acres of heath plus 20s. cash rents in Leiston, </w:t>
      </w:r>
      <w:proofErr w:type="spellStart"/>
      <w:r w:rsidRPr="00923336">
        <w:rPr>
          <w:rFonts w:ascii="Times New Roman" w:hAnsi="Times New Roman" w:cs="Times New Roman"/>
          <w:sz w:val="24"/>
          <w:szCs w:val="24"/>
        </w:rPr>
        <w:t>Aldringham</w:t>
      </w:r>
      <w:proofErr w:type="spellEnd"/>
      <w:r w:rsidRPr="00923336">
        <w:rPr>
          <w:rFonts w:ascii="Times New Roman" w:hAnsi="Times New Roman" w:cs="Times New Roman"/>
          <w:sz w:val="24"/>
          <w:szCs w:val="24"/>
        </w:rPr>
        <w:t xml:space="preserve">, </w:t>
      </w:r>
      <w:proofErr w:type="spellStart"/>
      <w:r w:rsidRPr="00923336">
        <w:rPr>
          <w:rFonts w:ascii="Times New Roman" w:hAnsi="Times New Roman" w:cs="Times New Roman"/>
          <w:sz w:val="24"/>
          <w:szCs w:val="24"/>
        </w:rPr>
        <w:t>Theberton</w:t>
      </w:r>
      <w:proofErr w:type="spellEnd"/>
      <w:r w:rsidRPr="00923336">
        <w:rPr>
          <w:rFonts w:ascii="Times New Roman" w:hAnsi="Times New Roman" w:cs="Times New Roman"/>
          <w:sz w:val="24"/>
          <w:szCs w:val="24"/>
        </w:rPr>
        <w:t xml:space="preserve"> and surrounding villages.</w:t>
      </w:r>
      <w:r w:rsidRPr="00923336">
        <w:rPr>
          <w:rStyle w:val="EndnoteReference"/>
          <w:rFonts w:ascii="Times New Roman" w:hAnsi="Times New Roman" w:cs="Times New Roman"/>
          <w:sz w:val="24"/>
          <w:szCs w:val="24"/>
        </w:rPr>
        <w:endnoteReference w:id="65"/>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These lands were valued at around 70s. per annum, so they amounted to barely one quarter of the £20 allowance for replacement lands.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environmental instability of the estuary is suggested by the low valuation which the jury placed on the ten acres of marsh: a mere 3s., ‘as it is under the sea from time to time’, a reference which refers to frequency of flooding rather than the daily ebb and flow of the </w:t>
      </w:r>
      <w:r w:rsidRPr="00923336">
        <w:rPr>
          <w:rFonts w:ascii="Times New Roman" w:hAnsi="Times New Roman" w:cs="Times New Roman"/>
          <w:sz w:val="24"/>
          <w:szCs w:val="24"/>
        </w:rPr>
        <w:lastRenderedPageBreak/>
        <w:t>tide.</w:t>
      </w:r>
      <w:r w:rsidRPr="00923336">
        <w:rPr>
          <w:rStyle w:val="EndnoteReference"/>
          <w:rFonts w:ascii="Times New Roman" w:hAnsi="Times New Roman" w:cs="Times New Roman"/>
          <w:sz w:val="24"/>
          <w:szCs w:val="24"/>
        </w:rPr>
        <w:endnoteReference w:id="66"/>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Additional acquisitions of land over the next twenty years enhanced the abbey’s endowment, including the advowsons of Corton and </w:t>
      </w:r>
      <w:proofErr w:type="spellStart"/>
      <w:r w:rsidRPr="00923336">
        <w:rPr>
          <w:rFonts w:ascii="Times New Roman" w:hAnsi="Times New Roman" w:cs="Times New Roman"/>
          <w:sz w:val="24"/>
          <w:szCs w:val="24"/>
        </w:rPr>
        <w:t>Theberton</w:t>
      </w:r>
      <w:proofErr w:type="spellEnd"/>
      <w:r w:rsidRPr="00923336">
        <w:rPr>
          <w:rFonts w:ascii="Times New Roman" w:hAnsi="Times New Roman" w:cs="Times New Roman"/>
          <w:sz w:val="24"/>
          <w:szCs w:val="24"/>
        </w:rPr>
        <w:t xml:space="preserve"> churches.</w:t>
      </w:r>
      <w:r w:rsidRPr="00923336">
        <w:rPr>
          <w:rStyle w:val="EndnoteReference"/>
          <w:rFonts w:ascii="Times New Roman" w:hAnsi="Times New Roman" w:cs="Times New Roman"/>
          <w:sz w:val="24"/>
          <w:szCs w:val="24"/>
        </w:rPr>
        <w:endnoteReference w:id="67"/>
      </w:r>
    </w:p>
    <w:p w14:paraId="1F0D6016" w14:textId="2981939B" w:rsidR="00D240A5"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The dramatic changes to this stretch of coastline during the late thirteenth and fourteenth centuries would have reduced the depth of the haven mouth and perhaps even </w:t>
      </w:r>
      <w:r w:rsidR="00307FC2" w:rsidRPr="00923336">
        <w:rPr>
          <w:rFonts w:ascii="Times New Roman" w:hAnsi="Times New Roman" w:cs="Times New Roman"/>
          <w:sz w:val="24"/>
          <w:szCs w:val="24"/>
        </w:rPr>
        <w:t xml:space="preserve">blocked it </w:t>
      </w:r>
      <w:r w:rsidRPr="00923336">
        <w:rPr>
          <w:rFonts w:ascii="Times New Roman" w:hAnsi="Times New Roman" w:cs="Times New Roman"/>
          <w:sz w:val="24"/>
          <w:szCs w:val="24"/>
        </w:rPr>
        <w:t>temporarily.</w:t>
      </w:r>
      <w:r w:rsidRPr="00923336">
        <w:rPr>
          <w:rStyle w:val="EndnoteReference"/>
          <w:rFonts w:ascii="Times New Roman" w:hAnsi="Times New Roman" w:cs="Times New Roman"/>
          <w:sz w:val="24"/>
          <w:szCs w:val="24"/>
        </w:rPr>
        <w:endnoteReference w:id="68"/>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There is little direct evidence for </w:t>
      </w:r>
      <w:r w:rsidR="003F6CD4">
        <w:rPr>
          <w:rFonts w:ascii="Times New Roman" w:hAnsi="Times New Roman" w:cs="Times New Roman"/>
          <w:sz w:val="24"/>
          <w:szCs w:val="24"/>
        </w:rPr>
        <w:t xml:space="preserve">a </w:t>
      </w:r>
      <w:r w:rsidRPr="00923336">
        <w:rPr>
          <w:rFonts w:ascii="Times New Roman" w:hAnsi="Times New Roman" w:cs="Times New Roman"/>
          <w:sz w:val="24"/>
          <w:szCs w:val="24"/>
        </w:rPr>
        <w:t>substantial retreat of the shoreline in the late fourteenth or early fifteenth centuries, and extant court rolls make no mention of losses of land to erosion.</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In 1452, and again in 1458, two royal commissions of sewers were sent to assess damage and the state of the river defences within the Minsmere estuary and along the Minsmere </w:t>
      </w:r>
      <w:r w:rsidR="00F60CDF">
        <w:rPr>
          <w:rFonts w:ascii="Times New Roman" w:hAnsi="Times New Roman" w:cs="Times New Roman"/>
          <w:sz w:val="24"/>
          <w:szCs w:val="24"/>
        </w:rPr>
        <w:t>R</w:t>
      </w:r>
      <w:r w:rsidRPr="00923336">
        <w:rPr>
          <w:rFonts w:ascii="Times New Roman" w:hAnsi="Times New Roman" w:cs="Times New Roman"/>
          <w:sz w:val="24"/>
          <w:szCs w:val="24"/>
        </w:rPr>
        <w:t>iver, although the problem may have been the neglect of the riverbanks during the prevailing agricultural depression and sustained wet weather rather than heightened storm activity.</w:t>
      </w:r>
      <w:r w:rsidRPr="00923336">
        <w:rPr>
          <w:rStyle w:val="EndnoteReference"/>
          <w:rFonts w:ascii="Times New Roman" w:hAnsi="Times New Roman" w:cs="Times New Roman"/>
          <w:sz w:val="24"/>
          <w:szCs w:val="24"/>
        </w:rPr>
        <w:endnoteReference w:id="69"/>
      </w:r>
    </w:p>
    <w:p w14:paraId="1576C4C3" w14:textId="3E7D7D15" w:rsidR="00D240A5" w:rsidRPr="00923336" w:rsidRDefault="00B424F2"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The </w:t>
      </w:r>
      <w:r w:rsidR="001E1A48" w:rsidRPr="00923336">
        <w:rPr>
          <w:rFonts w:ascii="Times New Roman" w:hAnsi="Times New Roman" w:cs="Times New Roman"/>
          <w:sz w:val="24"/>
          <w:szCs w:val="24"/>
        </w:rPr>
        <w:t>fortunes</w:t>
      </w:r>
      <w:r w:rsidRPr="00923336">
        <w:rPr>
          <w:rFonts w:ascii="Times New Roman" w:hAnsi="Times New Roman" w:cs="Times New Roman"/>
          <w:sz w:val="24"/>
          <w:szCs w:val="24"/>
        </w:rPr>
        <w:t xml:space="preserve"> of Minsmere and Sizewell </w:t>
      </w:r>
      <w:r w:rsidR="001E1A48" w:rsidRPr="00923336">
        <w:rPr>
          <w:rFonts w:ascii="Times New Roman" w:hAnsi="Times New Roman" w:cs="Times New Roman"/>
          <w:sz w:val="24"/>
          <w:szCs w:val="24"/>
        </w:rPr>
        <w:t xml:space="preserve">relative to other </w:t>
      </w:r>
      <w:r w:rsidR="003A4573" w:rsidRPr="00923336">
        <w:rPr>
          <w:rFonts w:ascii="Times New Roman" w:hAnsi="Times New Roman" w:cs="Times New Roman"/>
          <w:sz w:val="24"/>
          <w:szCs w:val="24"/>
        </w:rPr>
        <w:t xml:space="preserve">communities </w:t>
      </w:r>
      <w:r w:rsidRPr="00923336">
        <w:rPr>
          <w:rFonts w:ascii="Times New Roman" w:hAnsi="Times New Roman" w:cs="Times New Roman"/>
          <w:sz w:val="24"/>
          <w:szCs w:val="24"/>
        </w:rPr>
        <w:t>in the mid</w:t>
      </w:r>
      <w:r w:rsidR="00923336">
        <w:rPr>
          <w:rFonts w:ascii="Times New Roman" w:hAnsi="Times New Roman" w:cs="Times New Roman"/>
          <w:sz w:val="24"/>
          <w:szCs w:val="24"/>
        </w:rPr>
        <w:t>–</w:t>
      </w:r>
      <w:r w:rsidRPr="00923336">
        <w:rPr>
          <w:rFonts w:ascii="Times New Roman" w:hAnsi="Times New Roman" w:cs="Times New Roman"/>
          <w:sz w:val="24"/>
          <w:szCs w:val="24"/>
        </w:rPr>
        <w:t xml:space="preserve">fifteenth century can </w:t>
      </w:r>
      <w:r w:rsidR="00D02EEE" w:rsidRPr="00923336">
        <w:rPr>
          <w:rFonts w:ascii="Times New Roman" w:hAnsi="Times New Roman" w:cs="Times New Roman"/>
          <w:sz w:val="24"/>
          <w:szCs w:val="24"/>
        </w:rPr>
        <w:t xml:space="preserve">be ascertained from </w:t>
      </w:r>
      <w:r w:rsidR="00642AF9" w:rsidRPr="00923336">
        <w:rPr>
          <w:rFonts w:ascii="Times New Roman" w:hAnsi="Times New Roman" w:cs="Times New Roman"/>
          <w:sz w:val="24"/>
          <w:szCs w:val="24"/>
        </w:rPr>
        <w:t>a 1449 fiscal</w:t>
      </w:r>
      <w:r w:rsidR="00D02EEE" w:rsidRPr="00923336">
        <w:rPr>
          <w:rFonts w:ascii="Times New Roman" w:hAnsi="Times New Roman" w:cs="Times New Roman"/>
          <w:sz w:val="24"/>
          <w:szCs w:val="24"/>
        </w:rPr>
        <w:t xml:space="preserve"> document, when</w:t>
      </w:r>
      <w:r w:rsidR="005B1479" w:rsidRPr="00923336">
        <w:rPr>
          <w:rFonts w:ascii="Times New Roman" w:hAnsi="Times New Roman" w:cs="Times New Roman"/>
          <w:sz w:val="24"/>
          <w:szCs w:val="24"/>
        </w:rPr>
        <w:t xml:space="preserve"> </w:t>
      </w:r>
      <w:r w:rsidR="00E10D08" w:rsidRPr="00923336">
        <w:rPr>
          <w:rFonts w:ascii="Times New Roman" w:hAnsi="Times New Roman" w:cs="Times New Roman"/>
          <w:sz w:val="24"/>
          <w:szCs w:val="24"/>
        </w:rPr>
        <w:t xml:space="preserve">parliament </w:t>
      </w:r>
      <w:r w:rsidR="00D02EEE" w:rsidRPr="00923336">
        <w:rPr>
          <w:rFonts w:ascii="Times New Roman" w:hAnsi="Times New Roman" w:cs="Times New Roman"/>
          <w:sz w:val="24"/>
          <w:szCs w:val="24"/>
        </w:rPr>
        <w:t xml:space="preserve">had </w:t>
      </w:r>
      <w:r w:rsidR="00022AEB" w:rsidRPr="00923336">
        <w:rPr>
          <w:rFonts w:ascii="Times New Roman" w:hAnsi="Times New Roman" w:cs="Times New Roman"/>
          <w:sz w:val="24"/>
          <w:szCs w:val="24"/>
        </w:rPr>
        <w:t xml:space="preserve">agreed a </w:t>
      </w:r>
      <w:r w:rsidR="00E10D08" w:rsidRPr="00923336">
        <w:rPr>
          <w:rFonts w:ascii="Times New Roman" w:hAnsi="Times New Roman" w:cs="Times New Roman"/>
          <w:sz w:val="24"/>
          <w:szCs w:val="24"/>
        </w:rPr>
        <w:t>grant</w:t>
      </w:r>
      <w:r w:rsidR="00022AEB" w:rsidRPr="00923336">
        <w:rPr>
          <w:rFonts w:ascii="Times New Roman" w:hAnsi="Times New Roman" w:cs="Times New Roman"/>
          <w:sz w:val="24"/>
          <w:szCs w:val="24"/>
        </w:rPr>
        <w:t xml:space="preserve"> of</w:t>
      </w:r>
      <w:r w:rsidR="00E10D08" w:rsidRPr="00923336">
        <w:rPr>
          <w:rFonts w:ascii="Times New Roman" w:hAnsi="Times New Roman" w:cs="Times New Roman"/>
          <w:sz w:val="24"/>
          <w:szCs w:val="24"/>
        </w:rPr>
        <w:t xml:space="preserve"> </w:t>
      </w:r>
      <w:r w:rsidR="00022AEB" w:rsidRPr="00923336">
        <w:rPr>
          <w:rFonts w:ascii="Times New Roman" w:hAnsi="Times New Roman" w:cs="Times New Roman"/>
          <w:sz w:val="24"/>
          <w:szCs w:val="24"/>
        </w:rPr>
        <w:t xml:space="preserve">taxation subject to </w:t>
      </w:r>
      <w:r w:rsidR="00A0296C" w:rsidRPr="00923336">
        <w:rPr>
          <w:rFonts w:ascii="Times New Roman" w:hAnsi="Times New Roman" w:cs="Times New Roman"/>
          <w:sz w:val="24"/>
          <w:szCs w:val="24"/>
        </w:rPr>
        <w:t xml:space="preserve">some </w:t>
      </w:r>
      <w:r w:rsidR="00216DA2" w:rsidRPr="00923336">
        <w:rPr>
          <w:rFonts w:ascii="Times New Roman" w:hAnsi="Times New Roman" w:cs="Times New Roman"/>
          <w:sz w:val="24"/>
          <w:szCs w:val="24"/>
        </w:rPr>
        <w:t xml:space="preserve">relief for individual </w:t>
      </w:r>
      <w:proofErr w:type="spellStart"/>
      <w:r w:rsidR="00216DA2" w:rsidRPr="00923336">
        <w:rPr>
          <w:rFonts w:ascii="Times New Roman" w:hAnsi="Times New Roman" w:cs="Times New Roman"/>
          <w:sz w:val="24"/>
          <w:szCs w:val="24"/>
        </w:rPr>
        <w:t>vills</w:t>
      </w:r>
      <w:proofErr w:type="spellEnd"/>
      <w:r w:rsidR="00216DA2" w:rsidRPr="00923336">
        <w:rPr>
          <w:rFonts w:ascii="Times New Roman" w:hAnsi="Times New Roman" w:cs="Times New Roman"/>
          <w:sz w:val="24"/>
          <w:szCs w:val="24"/>
        </w:rPr>
        <w:t xml:space="preserve"> due to </w:t>
      </w:r>
      <w:r w:rsidR="002165C2" w:rsidRPr="00923336">
        <w:rPr>
          <w:rFonts w:ascii="Times New Roman" w:hAnsi="Times New Roman" w:cs="Times New Roman"/>
          <w:sz w:val="24"/>
          <w:szCs w:val="24"/>
        </w:rPr>
        <w:t xml:space="preserve">their </w:t>
      </w:r>
      <w:r w:rsidR="00216DA2" w:rsidRPr="00923336">
        <w:rPr>
          <w:rFonts w:ascii="Times New Roman" w:hAnsi="Times New Roman" w:cs="Times New Roman"/>
          <w:sz w:val="24"/>
          <w:szCs w:val="24"/>
        </w:rPr>
        <w:t>impoverishment.</w:t>
      </w:r>
      <w:r w:rsidR="00923336">
        <w:rPr>
          <w:rFonts w:ascii="Times New Roman" w:hAnsi="Times New Roman" w:cs="Times New Roman"/>
          <w:sz w:val="24"/>
          <w:szCs w:val="24"/>
        </w:rPr>
        <w:t xml:space="preserve"> </w:t>
      </w:r>
      <w:r w:rsidR="00216DA2" w:rsidRPr="00923336">
        <w:rPr>
          <w:rFonts w:ascii="Times New Roman" w:hAnsi="Times New Roman" w:cs="Times New Roman"/>
          <w:sz w:val="24"/>
          <w:szCs w:val="24"/>
        </w:rPr>
        <w:t>In essence, the tax</w:t>
      </w:r>
      <w:r w:rsidR="00DF6E66" w:rsidRPr="00923336">
        <w:rPr>
          <w:rFonts w:ascii="Times New Roman" w:hAnsi="Times New Roman" w:cs="Times New Roman"/>
          <w:sz w:val="24"/>
          <w:szCs w:val="24"/>
        </w:rPr>
        <w:t xml:space="preserve"> </w:t>
      </w:r>
      <w:r w:rsidR="006036D2" w:rsidRPr="00923336">
        <w:rPr>
          <w:rFonts w:ascii="Times New Roman" w:hAnsi="Times New Roman" w:cs="Times New Roman"/>
          <w:sz w:val="24"/>
          <w:szCs w:val="24"/>
        </w:rPr>
        <w:t>liability</w:t>
      </w:r>
      <w:r w:rsidR="00DF6E66" w:rsidRPr="00923336">
        <w:rPr>
          <w:rFonts w:ascii="Times New Roman" w:hAnsi="Times New Roman" w:cs="Times New Roman"/>
          <w:sz w:val="24"/>
          <w:szCs w:val="24"/>
        </w:rPr>
        <w:t xml:space="preserve"> for each </w:t>
      </w:r>
      <w:proofErr w:type="spellStart"/>
      <w:r w:rsidR="00DF6E66" w:rsidRPr="00923336">
        <w:rPr>
          <w:rFonts w:ascii="Times New Roman" w:hAnsi="Times New Roman" w:cs="Times New Roman"/>
          <w:sz w:val="24"/>
          <w:szCs w:val="24"/>
        </w:rPr>
        <w:t>vill</w:t>
      </w:r>
      <w:proofErr w:type="spellEnd"/>
      <w:r w:rsidR="005D7F69">
        <w:rPr>
          <w:rFonts w:ascii="Times New Roman" w:hAnsi="Times New Roman" w:cs="Times New Roman"/>
          <w:sz w:val="24"/>
          <w:szCs w:val="24"/>
        </w:rPr>
        <w:t xml:space="preserve"> </w:t>
      </w:r>
      <w:r w:rsidR="006036D2" w:rsidRPr="00923336">
        <w:rPr>
          <w:rFonts w:ascii="Times New Roman" w:hAnsi="Times New Roman" w:cs="Times New Roman"/>
          <w:sz w:val="24"/>
          <w:szCs w:val="24"/>
        </w:rPr>
        <w:t>—</w:t>
      </w:r>
      <w:r w:rsidR="005D7F69">
        <w:rPr>
          <w:rFonts w:ascii="Times New Roman" w:hAnsi="Times New Roman" w:cs="Times New Roman"/>
          <w:sz w:val="24"/>
          <w:szCs w:val="24"/>
        </w:rPr>
        <w:t xml:space="preserve"> </w:t>
      </w:r>
      <w:r w:rsidR="006036D2" w:rsidRPr="00923336">
        <w:rPr>
          <w:rFonts w:ascii="Times New Roman" w:hAnsi="Times New Roman" w:cs="Times New Roman"/>
          <w:sz w:val="24"/>
          <w:szCs w:val="24"/>
        </w:rPr>
        <w:t xml:space="preserve">which had been </w:t>
      </w:r>
      <w:r w:rsidR="00DF6E66" w:rsidRPr="00923336">
        <w:rPr>
          <w:rFonts w:ascii="Times New Roman" w:hAnsi="Times New Roman" w:cs="Times New Roman"/>
          <w:sz w:val="24"/>
          <w:szCs w:val="24"/>
        </w:rPr>
        <w:t>fixed in 1334</w:t>
      </w:r>
      <w:r w:rsidR="005D7F69">
        <w:rPr>
          <w:rFonts w:ascii="Times New Roman" w:hAnsi="Times New Roman" w:cs="Times New Roman"/>
          <w:sz w:val="24"/>
          <w:szCs w:val="24"/>
        </w:rPr>
        <w:t xml:space="preserve"> </w:t>
      </w:r>
      <w:r w:rsidR="006036D2" w:rsidRPr="00923336">
        <w:rPr>
          <w:rFonts w:ascii="Times New Roman" w:hAnsi="Times New Roman" w:cs="Times New Roman"/>
          <w:sz w:val="24"/>
          <w:szCs w:val="24"/>
        </w:rPr>
        <w:t>—</w:t>
      </w:r>
      <w:r w:rsidR="005D7F69">
        <w:rPr>
          <w:rFonts w:ascii="Times New Roman" w:hAnsi="Times New Roman" w:cs="Times New Roman"/>
          <w:sz w:val="24"/>
          <w:szCs w:val="24"/>
        </w:rPr>
        <w:t xml:space="preserve"> </w:t>
      </w:r>
      <w:r w:rsidR="006036D2" w:rsidRPr="00923336">
        <w:rPr>
          <w:rFonts w:ascii="Times New Roman" w:hAnsi="Times New Roman" w:cs="Times New Roman"/>
          <w:sz w:val="24"/>
          <w:szCs w:val="24"/>
        </w:rPr>
        <w:t>w</w:t>
      </w:r>
      <w:r w:rsidR="00153D04" w:rsidRPr="00923336">
        <w:rPr>
          <w:rFonts w:ascii="Times New Roman" w:hAnsi="Times New Roman" w:cs="Times New Roman"/>
          <w:sz w:val="24"/>
          <w:szCs w:val="24"/>
        </w:rPr>
        <w:t>as</w:t>
      </w:r>
      <w:r w:rsidR="00DF6E66" w:rsidRPr="00923336">
        <w:rPr>
          <w:rFonts w:ascii="Times New Roman" w:hAnsi="Times New Roman" w:cs="Times New Roman"/>
          <w:sz w:val="24"/>
          <w:szCs w:val="24"/>
        </w:rPr>
        <w:t xml:space="preserve"> </w:t>
      </w:r>
      <w:r w:rsidR="006036D2" w:rsidRPr="00923336">
        <w:rPr>
          <w:rFonts w:ascii="Times New Roman" w:hAnsi="Times New Roman" w:cs="Times New Roman"/>
          <w:sz w:val="24"/>
          <w:szCs w:val="24"/>
        </w:rPr>
        <w:t>reduced on a case</w:t>
      </w:r>
      <w:r w:rsidR="00923336">
        <w:rPr>
          <w:rFonts w:ascii="Times New Roman" w:hAnsi="Times New Roman" w:cs="Times New Roman"/>
          <w:sz w:val="24"/>
          <w:szCs w:val="24"/>
        </w:rPr>
        <w:t>–</w:t>
      </w:r>
      <w:r w:rsidR="006036D2" w:rsidRPr="00923336">
        <w:rPr>
          <w:rFonts w:ascii="Times New Roman" w:hAnsi="Times New Roman" w:cs="Times New Roman"/>
          <w:sz w:val="24"/>
          <w:szCs w:val="24"/>
        </w:rPr>
        <w:t>by</w:t>
      </w:r>
      <w:r w:rsidR="00923336">
        <w:rPr>
          <w:rFonts w:ascii="Times New Roman" w:hAnsi="Times New Roman" w:cs="Times New Roman"/>
          <w:sz w:val="24"/>
          <w:szCs w:val="24"/>
        </w:rPr>
        <w:t>–</w:t>
      </w:r>
      <w:r w:rsidR="006036D2" w:rsidRPr="00923336">
        <w:rPr>
          <w:rFonts w:ascii="Times New Roman" w:hAnsi="Times New Roman" w:cs="Times New Roman"/>
          <w:sz w:val="24"/>
          <w:szCs w:val="24"/>
        </w:rPr>
        <w:t xml:space="preserve">case basis following a local assessment of the </w:t>
      </w:r>
      <w:r w:rsidR="00153D04" w:rsidRPr="00923336">
        <w:rPr>
          <w:rFonts w:ascii="Times New Roman" w:hAnsi="Times New Roman" w:cs="Times New Roman"/>
          <w:sz w:val="24"/>
          <w:szCs w:val="24"/>
        </w:rPr>
        <w:t>extent</w:t>
      </w:r>
      <w:r w:rsidR="006036D2" w:rsidRPr="00923336">
        <w:rPr>
          <w:rFonts w:ascii="Times New Roman" w:hAnsi="Times New Roman" w:cs="Times New Roman"/>
          <w:sz w:val="24"/>
          <w:szCs w:val="24"/>
        </w:rPr>
        <w:t xml:space="preserve"> of </w:t>
      </w:r>
      <w:r w:rsidR="00153D04" w:rsidRPr="00923336">
        <w:rPr>
          <w:rFonts w:ascii="Times New Roman" w:hAnsi="Times New Roman" w:cs="Times New Roman"/>
          <w:sz w:val="24"/>
          <w:szCs w:val="24"/>
        </w:rPr>
        <w:t xml:space="preserve">economic </w:t>
      </w:r>
      <w:r w:rsidR="00E71C66" w:rsidRPr="00923336">
        <w:rPr>
          <w:rFonts w:ascii="Times New Roman" w:hAnsi="Times New Roman" w:cs="Times New Roman"/>
          <w:sz w:val="24"/>
          <w:szCs w:val="24"/>
        </w:rPr>
        <w:t>decline.</w:t>
      </w:r>
      <w:r w:rsidR="00923336">
        <w:rPr>
          <w:rFonts w:ascii="Times New Roman" w:hAnsi="Times New Roman" w:cs="Times New Roman"/>
          <w:sz w:val="24"/>
          <w:szCs w:val="24"/>
        </w:rPr>
        <w:t xml:space="preserve"> </w:t>
      </w:r>
      <w:r w:rsidR="0070642D" w:rsidRPr="00923336">
        <w:rPr>
          <w:rFonts w:ascii="Times New Roman" w:hAnsi="Times New Roman" w:cs="Times New Roman"/>
          <w:sz w:val="24"/>
          <w:szCs w:val="24"/>
        </w:rPr>
        <w:t>These assessments have bee</w:t>
      </w:r>
      <w:r w:rsidR="00971226" w:rsidRPr="00923336">
        <w:rPr>
          <w:rFonts w:ascii="Times New Roman" w:hAnsi="Times New Roman" w:cs="Times New Roman"/>
          <w:sz w:val="24"/>
          <w:szCs w:val="24"/>
        </w:rPr>
        <w:t>n published for Suffolk, and the amount of tax relief for each of its coastal communities is summarised in Table 1.</w:t>
      </w:r>
      <w:r w:rsidR="00931F7F" w:rsidRPr="00923336">
        <w:rPr>
          <w:rStyle w:val="EndnoteReference"/>
          <w:rFonts w:ascii="Times New Roman" w:hAnsi="Times New Roman" w:cs="Times New Roman"/>
          <w:sz w:val="24"/>
          <w:szCs w:val="24"/>
        </w:rPr>
        <w:endnoteReference w:id="70"/>
      </w:r>
      <w:r w:rsidR="00923336">
        <w:rPr>
          <w:rFonts w:ascii="Times New Roman" w:hAnsi="Times New Roman" w:cs="Times New Roman"/>
          <w:sz w:val="24"/>
          <w:szCs w:val="24"/>
        </w:rPr>
        <w:t xml:space="preserve"> </w:t>
      </w:r>
      <w:r w:rsidR="00C35B93" w:rsidRPr="00923336">
        <w:rPr>
          <w:rFonts w:ascii="Times New Roman" w:hAnsi="Times New Roman" w:cs="Times New Roman"/>
          <w:sz w:val="24"/>
          <w:szCs w:val="24"/>
        </w:rPr>
        <w:t xml:space="preserve">These reliefs should be treated with care: </w:t>
      </w:r>
      <w:r w:rsidR="001E4E38" w:rsidRPr="00923336">
        <w:rPr>
          <w:rFonts w:ascii="Times New Roman" w:hAnsi="Times New Roman" w:cs="Times New Roman"/>
          <w:sz w:val="24"/>
          <w:szCs w:val="24"/>
        </w:rPr>
        <w:t xml:space="preserve">it is impossible to know </w:t>
      </w:r>
      <w:r w:rsidR="00BB1A40" w:rsidRPr="00923336">
        <w:rPr>
          <w:rFonts w:ascii="Times New Roman" w:hAnsi="Times New Roman" w:cs="Times New Roman"/>
          <w:sz w:val="24"/>
          <w:szCs w:val="24"/>
        </w:rPr>
        <w:t>whether, in any given case,</w:t>
      </w:r>
      <w:r w:rsidR="001E4E38" w:rsidRPr="00923336">
        <w:rPr>
          <w:rFonts w:ascii="Times New Roman" w:hAnsi="Times New Roman" w:cs="Times New Roman"/>
          <w:sz w:val="24"/>
          <w:szCs w:val="24"/>
        </w:rPr>
        <w:t xml:space="preserve"> the</w:t>
      </w:r>
      <w:r w:rsidR="00451335" w:rsidRPr="00923336">
        <w:rPr>
          <w:rFonts w:ascii="Times New Roman" w:hAnsi="Times New Roman" w:cs="Times New Roman"/>
          <w:sz w:val="24"/>
          <w:szCs w:val="24"/>
        </w:rPr>
        <w:t>y</w:t>
      </w:r>
      <w:r w:rsidR="001E4E38" w:rsidRPr="00923336">
        <w:rPr>
          <w:rFonts w:ascii="Times New Roman" w:hAnsi="Times New Roman" w:cs="Times New Roman"/>
          <w:sz w:val="24"/>
          <w:szCs w:val="24"/>
        </w:rPr>
        <w:t xml:space="preserve"> reflected short</w:t>
      </w:r>
      <w:r w:rsidR="00923336">
        <w:rPr>
          <w:rFonts w:ascii="Times New Roman" w:hAnsi="Times New Roman" w:cs="Times New Roman"/>
          <w:sz w:val="24"/>
          <w:szCs w:val="24"/>
        </w:rPr>
        <w:t>–</w:t>
      </w:r>
      <w:r w:rsidR="001E4E38" w:rsidRPr="00923336">
        <w:rPr>
          <w:rFonts w:ascii="Times New Roman" w:hAnsi="Times New Roman" w:cs="Times New Roman"/>
          <w:sz w:val="24"/>
          <w:szCs w:val="24"/>
        </w:rPr>
        <w:t>term distress or long</w:t>
      </w:r>
      <w:r w:rsidR="00923336">
        <w:rPr>
          <w:rFonts w:ascii="Times New Roman" w:hAnsi="Times New Roman" w:cs="Times New Roman"/>
          <w:sz w:val="24"/>
          <w:szCs w:val="24"/>
        </w:rPr>
        <w:t>–</w:t>
      </w:r>
      <w:r w:rsidR="001E4E38" w:rsidRPr="00923336">
        <w:rPr>
          <w:rFonts w:ascii="Times New Roman" w:hAnsi="Times New Roman" w:cs="Times New Roman"/>
          <w:sz w:val="24"/>
          <w:szCs w:val="24"/>
        </w:rPr>
        <w:t>term decline</w:t>
      </w:r>
      <w:r w:rsidR="00BB1A40" w:rsidRPr="00923336">
        <w:rPr>
          <w:rFonts w:ascii="Times New Roman" w:hAnsi="Times New Roman" w:cs="Times New Roman"/>
          <w:sz w:val="24"/>
          <w:szCs w:val="24"/>
        </w:rPr>
        <w:t xml:space="preserve">, and we cannot </w:t>
      </w:r>
      <w:r w:rsidR="0013056B" w:rsidRPr="00923336">
        <w:rPr>
          <w:rFonts w:ascii="Times New Roman" w:hAnsi="Times New Roman" w:cs="Times New Roman"/>
          <w:sz w:val="24"/>
          <w:szCs w:val="24"/>
        </w:rPr>
        <w:t xml:space="preserve">forge any direct </w:t>
      </w:r>
      <w:r w:rsidR="00BF5A06" w:rsidRPr="00923336">
        <w:rPr>
          <w:rFonts w:ascii="Times New Roman" w:hAnsi="Times New Roman" w:cs="Times New Roman"/>
          <w:sz w:val="24"/>
          <w:szCs w:val="24"/>
        </w:rPr>
        <w:t xml:space="preserve">causal </w:t>
      </w:r>
      <w:r w:rsidR="0013056B" w:rsidRPr="00923336">
        <w:rPr>
          <w:rFonts w:ascii="Times New Roman" w:hAnsi="Times New Roman" w:cs="Times New Roman"/>
          <w:sz w:val="24"/>
          <w:szCs w:val="24"/>
        </w:rPr>
        <w:t xml:space="preserve">link </w:t>
      </w:r>
      <w:r w:rsidR="00AB4469" w:rsidRPr="00923336">
        <w:rPr>
          <w:rFonts w:ascii="Times New Roman" w:hAnsi="Times New Roman" w:cs="Times New Roman"/>
          <w:sz w:val="24"/>
          <w:szCs w:val="24"/>
        </w:rPr>
        <w:t>between</w:t>
      </w:r>
      <w:r w:rsidR="007921D0" w:rsidRPr="00923336">
        <w:rPr>
          <w:rFonts w:ascii="Times New Roman" w:hAnsi="Times New Roman" w:cs="Times New Roman"/>
          <w:sz w:val="24"/>
          <w:szCs w:val="24"/>
        </w:rPr>
        <w:t xml:space="preserve"> them </w:t>
      </w:r>
      <w:r w:rsidR="00AB4469" w:rsidRPr="00923336">
        <w:rPr>
          <w:rFonts w:ascii="Times New Roman" w:hAnsi="Times New Roman" w:cs="Times New Roman"/>
          <w:sz w:val="24"/>
          <w:szCs w:val="24"/>
        </w:rPr>
        <w:t xml:space="preserve">and the </w:t>
      </w:r>
      <w:r w:rsidR="00BF5A06" w:rsidRPr="00923336">
        <w:rPr>
          <w:rFonts w:ascii="Times New Roman" w:hAnsi="Times New Roman" w:cs="Times New Roman"/>
          <w:sz w:val="24"/>
          <w:szCs w:val="24"/>
        </w:rPr>
        <w:t>presence or absence of recent</w:t>
      </w:r>
      <w:r w:rsidR="00141D2E" w:rsidRPr="00923336">
        <w:rPr>
          <w:rFonts w:ascii="Times New Roman" w:hAnsi="Times New Roman" w:cs="Times New Roman"/>
          <w:sz w:val="24"/>
          <w:szCs w:val="24"/>
        </w:rPr>
        <w:t xml:space="preserve"> </w:t>
      </w:r>
      <w:r w:rsidR="00BF5A06" w:rsidRPr="00923336">
        <w:rPr>
          <w:rFonts w:ascii="Times New Roman" w:hAnsi="Times New Roman" w:cs="Times New Roman"/>
          <w:sz w:val="24"/>
          <w:szCs w:val="24"/>
        </w:rPr>
        <w:t xml:space="preserve">changes to their </w:t>
      </w:r>
      <w:r w:rsidR="00141D2E" w:rsidRPr="00923336">
        <w:rPr>
          <w:rFonts w:ascii="Times New Roman" w:hAnsi="Times New Roman" w:cs="Times New Roman"/>
          <w:sz w:val="24"/>
          <w:szCs w:val="24"/>
        </w:rPr>
        <w:t>coast</w:t>
      </w:r>
      <w:r w:rsidR="00BF5A06" w:rsidRPr="00923336">
        <w:rPr>
          <w:rFonts w:ascii="Times New Roman" w:hAnsi="Times New Roman" w:cs="Times New Roman"/>
          <w:sz w:val="24"/>
          <w:szCs w:val="24"/>
        </w:rPr>
        <w:t>line</w:t>
      </w:r>
      <w:r w:rsidR="00141D2E"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0076372C" w:rsidRPr="00923336">
        <w:rPr>
          <w:rFonts w:ascii="Times New Roman" w:hAnsi="Times New Roman" w:cs="Times New Roman"/>
          <w:sz w:val="24"/>
          <w:szCs w:val="24"/>
        </w:rPr>
        <w:t xml:space="preserve">They do, however, offer insights into </w:t>
      </w:r>
      <w:r w:rsidR="00121007" w:rsidRPr="00923336">
        <w:rPr>
          <w:rFonts w:ascii="Times New Roman" w:hAnsi="Times New Roman" w:cs="Times New Roman"/>
          <w:sz w:val="24"/>
          <w:szCs w:val="24"/>
        </w:rPr>
        <w:t xml:space="preserve">the </w:t>
      </w:r>
      <w:r w:rsidR="0076372C" w:rsidRPr="00923336">
        <w:rPr>
          <w:rFonts w:ascii="Times New Roman" w:hAnsi="Times New Roman" w:cs="Times New Roman"/>
          <w:sz w:val="24"/>
          <w:szCs w:val="24"/>
        </w:rPr>
        <w:t>relative economic fortunes</w:t>
      </w:r>
      <w:r w:rsidR="00121007" w:rsidRPr="00923336">
        <w:rPr>
          <w:rFonts w:ascii="Times New Roman" w:hAnsi="Times New Roman" w:cs="Times New Roman"/>
          <w:sz w:val="24"/>
          <w:szCs w:val="24"/>
        </w:rPr>
        <w:t xml:space="preserve"> of coastal communities in the second quarter of the fifteenth century</w:t>
      </w:r>
      <w:r w:rsidR="00102DBE"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00102DBE" w:rsidRPr="00923336">
        <w:rPr>
          <w:rFonts w:ascii="Times New Roman" w:hAnsi="Times New Roman" w:cs="Times New Roman"/>
          <w:sz w:val="24"/>
          <w:szCs w:val="24"/>
        </w:rPr>
        <w:t xml:space="preserve">In general, the </w:t>
      </w:r>
      <w:r w:rsidR="0074447E" w:rsidRPr="00923336">
        <w:rPr>
          <w:rFonts w:ascii="Times New Roman" w:hAnsi="Times New Roman" w:cs="Times New Roman"/>
          <w:sz w:val="24"/>
          <w:szCs w:val="24"/>
        </w:rPr>
        <w:t xml:space="preserve">level of relief for the </w:t>
      </w:r>
      <w:r w:rsidR="00102DBE" w:rsidRPr="00923336">
        <w:rPr>
          <w:rFonts w:ascii="Times New Roman" w:hAnsi="Times New Roman" w:cs="Times New Roman"/>
          <w:sz w:val="24"/>
          <w:szCs w:val="24"/>
        </w:rPr>
        <w:t xml:space="preserve">coastal communities </w:t>
      </w:r>
      <w:r w:rsidR="0074447E" w:rsidRPr="00923336">
        <w:rPr>
          <w:rFonts w:ascii="Times New Roman" w:hAnsi="Times New Roman" w:cs="Times New Roman"/>
          <w:sz w:val="24"/>
          <w:szCs w:val="24"/>
        </w:rPr>
        <w:t>was 16</w:t>
      </w:r>
      <w:r w:rsidR="00680DED">
        <w:rPr>
          <w:rFonts w:ascii="Times New Roman" w:hAnsi="Times New Roman" w:cs="Times New Roman"/>
          <w:sz w:val="24"/>
          <w:szCs w:val="24"/>
        </w:rPr>
        <w:t xml:space="preserve"> per cent</w:t>
      </w:r>
      <w:r w:rsidR="0074447E" w:rsidRPr="00923336">
        <w:rPr>
          <w:rFonts w:ascii="Times New Roman" w:hAnsi="Times New Roman" w:cs="Times New Roman"/>
          <w:sz w:val="24"/>
          <w:szCs w:val="24"/>
        </w:rPr>
        <w:t>, almost exactly the county average.</w:t>
      </w:r>
      <w:r w:rsidR="00923336">
        <w:rPr>
          <w:rFonts w:ascii="Times New Roman" w:hAnsi="Times New Roman" w:cs="Times New Roman"/>
          <w:sz w:val="24"/>
          <w:szCs w:val="24"/>
        </w:rPr>
        <w:t xml:space="preserve"> </w:t>
      </w:r>
      <w:r w:rsidR="0074447E" w:rsidRPr="00923336">
        <w:rPr>
          <w:rFonts w:ascii="Times New Roman" w:hAnsi="Times New Roman" w:cs="Times New Roman"/>
          <w:sz w:val="24"/>
          <w:szCs w:val="24"/>
        </w:rPr>
        <w:t>Th</w:t>
      </w:r>
      <w:r w:rsidR="00255DAE" w:rsidRPr="00923336">
        <w:rPr>
          <w:rFonts w:ascii="Times New Roman" w:hAnsi="Times New Roman" w:cs="Times New Roman"/>
          <w:sz w:val="24"/>
          <w:szCs w:val="24"/>
        </w:rPr>
        <w:t>e</w:t>
      </w:r>
      <w:r w:rsidR="0074447E" w:rsidRPr="00923336">
        <w:rPr>
          <w:rFonts w:ascii="Times New Roman" w:hAnsi="Times New Roman" w:cs="Times New Roman"/>
          <w:sz w:val="24"/>
          <w:szCs w:val="24"/>
        </w:rPr>
        <w:t xml:space="preserve"> </w:t>
      </w:r>
      <w:r w:rsidR="006A7654" w:rsidRPr="00923336">
        <w:rPr>
          <w:rFonts w:ascii="Times New Roman" w:hAnsi="Times New Roman" w:cs="Times New Roman"/>
          <w:sz w:val="24"/>
          <w:szCs w:val="24"/>
        </w:rPr>
        <w:t>average</w:t>
      </w:r>
      <w:r w:rsidR="00255DAE" w:rsidRPr="00923336">
        <w:rPr>
          <w:rFonts w:ascii="Times New Roman" w:hAnsi="Times New Roman" w:cs="Times New Roman"/>
          <w:sz w:val="24"/>
          <w:szCs w:val="24"/>
        </w:rPr>
        <w:t xml:space="preserve"> </w:t>
      </w:r>
      <w:r w:rsidR="0074447E" w:rsidRPr="00923336">
        <w:rPr>
          <w:rFonts w:ascii="Times New Roman" w:hAnsi="Times New Roman" w:cs="Times New Roman"/>
          <w:sz w:val="24"/>
          <w:szCs w:val="24"/>
        </w:rPr>
        <w:t xml:space="preserve">disguises some </w:t>
      </w:r>
      <w:r w:rsidR="00B0705F" w:rsidRPr="00923336">
        <w:rPr>
          <w:rFonts w:ascii="Times New Roman" w:hAnsi="Times New Roman" w:cs="Times New Roman"/>
          <w:sz w:val="24"/>
          <w:szCs w:val="24"/>
        </w:rPr>
        <w:t>variability in fortunes: Dunwich</w:t>
      </w:r>
      <w:r w:rsidR="00DE1F7F" w:rsidRPr="00923336">
        <w:rPr>
          <w:rFonts w:ascii="Times New Roman" w:hAnsi="Times New Roman" w:cs="Times New Roman"/>
          <w:sz w:val="24"/>
          <w:szCs w:val="24"/>
        </w:rPr>
        <w:t xml:space="preserve"> and</w:t>
      </w:r>
      <w:r w:rsidR="00B0705F" w:rsidRPr="00923336">
        <w:rPr>
          <w:rFonts w:ascii="Times New Roman" w:hAnsi="Times New Roman" w:cs="Times New Roman"/>
          <w:sz w:val="24"/>
          <w:szCs w:val="24"/>
        </w:rPr>
        <w:t xml:space="preserve"> Orford </w:t>
      </w:r>
      <w:r w:rsidR="00DE1F7F" w:rsidRPr="00923336">
        <w:rPr>
          <w:rFonts w:ascii="Times New Roman" w:hAnsi="Times New Roman" w:cs="Times New Roman"/>
          <w:sz w:val="24"/>
          <w:szCs w:val="24"/>
        </w:rPr>
        <w:t xml:space="preserve">were experiencing </w:t>
      </w:r>
      <w:r w:rsidR="00A43B4A" w:rsidRPr="00923336">
        <w:rPr>
          <w:rFonts w:ascii="Times New Roman" w:hAnsi="Times New Roman" w:cs="Times New Roman"/>
          <w:sz w:val="24"/>
          <w:szCs w:val="24"/>
        </w:rPr>
        <w:t xml:space="preserve">the </w:t>
      </w:r>
      <w:r w:rsidR="00DE1F7F" w:rsidRPr="00923336">
        <w:rPr>
          <w:rFonts w:ascii="Times New Roman" w:hAnsi="Times New Roman" w:cs="Times New Roman"/>
          <w:sz w:val="24"/>
          <w:szCs w:val="24"/>
        </w:rPr>
        <w:t>most severe decline</w:t>
      </w:r>
      <w:r w:rsidR="00C5606B" w:rsidRPr="00923336">
        <w:rPr>
          <w:rFonts w:ascii="Times New Roman" w:hAnsi="Times New Roman" w:cs="Times New Roman"/>
          <w:sz w:val="24"/>
          <w:szCs w:val="24"/>
        </w:rPr>
        <w:t xml:space="preserve">, </w:t>
      </w:r>
      <w:r w:rsidR="007D6C3D" w:rsidRPr="00923336">
        <w:rPr>
          <w:rFonts w:ascii="Times New Roman" w:hAnsi="Times New Roman" w:cs="Times New Roman"/>
          <w:sz w:val="24"/>
          <w:szCs w:val="24"/>
        </w:rPr>
        <w:t xml:space="preserve">and their distress </w:t>
      </w:r>
      <w:r w:rsidR="00051776" w:rsidRPr="00923336">
        <w:rPr>
          <w:rFonts w:ascii="Times New Roman" w:hAnsi="Times New Roman" w:cs="Times New Roman"/>
          <w:sz w:val="24"/>
          <w:szCs w:val="24"/>
        </w:rPr>
        <w:t>can be linked partially to</w:t>
      </w:r>
      <w:r w:rsidR="00C5606B" w:rsidRPr="00923336">
        <w:rPr>
          <w:rFonts w:ascii="Times New Roman" w:hAnsi="Times New Roman" w:cs="Times New Roman"/>
          <w:sz w:val="24"/>
          <w:szCs w:val="24"/>
        </w:rPr>
        <w:t xml:space="preserve"> the silting of their harbours</w:t>
      </w:r>
      <w:r w:rsidR="00A43B4A" w:rsidRPr="00923336">
        <w:rPr>
          <w:rFonts w:ascii="Times New Roman" w:hAnsi="Times New Roman" w:cs="Times New Roman"/>
          <w:sz w:val="24"/>
          <w:szCs w:val="24"/>
        </w:rPr>
        <w:t xml:space="preserve">, whereas Lowestoft and Walberswick </w:t>
      </w:r>
      <w:r w:rsidR="001C5124" w:rsidRPr="00923336">
        <w:rPr>
          <w:rFonts w:ascii="Times New Roman" w:hAnsi="Times New Roman" w:cs="Times New Roman"/>
          <w:sz w:val="24"/>
          <w:szCs w:val="24"/>
        </w:rPr>
        <w:t>attracted no relief at all.</w:t>
      </w:r>
      <w:r w:rsidR="00513E75" w:rsidRPr="00923336">
        <w:rPr>
          <w:rStyle w:val="EndnoteReference"/>
          <w:rFonts w:ascii="Times New Roman" w:hAnsi="Times New Roman" w:cs="Times New Roman"/>
          <w:sz w:val="24"/>
          <w:szCs w:val="24"/>
        </w:rPr>
        <w:endnoteReference w:id="71"/>
      </w:r>
      <w:r w:rsidR="00923336">
        <w:rPr>
          <w:rFonts w:ascii="Times New Roman" w:hAnsi="Times New Roman" w:cs="Times New Roman"/>
          <w:sz w:val="24"/>
          <w:szCs w:val="24"/>
        </w:rPr>
        <w:t xml:space="preserve"> </w:t>
      </w:r>
      <w:r w:rsidR="001C5124" w:rsidRPr="00923336">
        <w:rPr>
          <w:rFonts w:ascii="Times New Roman" w:hAnsi="Times New Roman" w:cs="Times New Roman"/>
          <w:sz w:val="24"/>
          <w:szCs w:val="24"/>
        </w:rPr>
        <w:t>Leiston</w:t>
      </w:r>
      <w:r w:rsidR="005D7F69">
        <w:rPr>
          <w:rFonts w:ascii="Times New Roman" w:hAnsi="Times New Roman" w:cs="Times New Roman"/>
          <w:sz w:val="24"/>
          <w:szCs w:val="24"/>
        </w:rPr>
        <w:t xml:space="preserve"> </w:t>
      </w:r>
      <w:r w:rsidR="001C5124" w:rsidRPr="00923336">
        <w:rPr>
          <w:rFonts w:ascii="Times New Roman" w:hAnsi="Times New Roman" w:cs="Times New Roman"/>
          <w:sz w:val="24"/>
          <w:szCs w:val="24"/>
        </w:rPr>
        <w:t>—</w:t>
      </w:r>
      <w:r w:rsidR="005D7F69">
        <w:rPr>
          <w:rFonts w:ascii="Times New Roman" w:hAnsi="Times New Roman" w:cs="Times New Roman"/>
          <w:sz w:val="24"/>
          <w:szCs w:val="24"/>
        </w:rPr>
        <w:t xml:space="preserve"> </w:t>
      </w:r>
      <w:r w:rsidR="001C5124" w:rsidRPr="00923336">
        <w:rPr>
          <w:rFonts w:ascii="Times New Roman" w:hAnsi="Times New Roman" w:cs="Times New Roman"/>
          <w:sz w:val="24"/>
          <w:szCs w:val="24"/>
        </w:rPr>
        <w:t>including Sizewell</w:t>
      </w:r>
      <w:r w:rsidR="005D7F69">
        <w:rPr>
          <w:rFonts w:ascii="Times New Roman" w:hAnsi="Times New Roman" w:cs="Times New Roman"/>
          <w:sz w:val="24"/>
          <w:szCs w:val="24"/>
        </w:rPr>
        <w:t xml:space="preserve"> </w:t>
      </w:r>
      <w:r w:rsidR="001C5124" w:rsidRPr="00923336">
        <w:rPr>
          <w:rFonts w:ascii="Times New Roman" w:hAnsi="Times New Roman" w:cs="Times New Roman"/>
          <w:sz w:val="24"/>
          <w:szCs w:val="24"/>
        </w:rPr>
        <w:t>—</w:t>
      </w:r>
      <w:r w:rsidR="005D7F69">
        <w:rPr>
          <w:rFonts w:ascii="Times New Roman" w:hAnsi="Times New Roman" w:cs="Times New Roman"/>
          <w:sz w:val="24"/>
          <w:szCs w:val="24"/>
        </w:rPr>
        <w:t xml:space="preserve"> </w:t>
      </w:r>
      <w:r w:rsidR="001C5124" w:rsidRPr="00923336">
        <w:rPr>
          <w:rFonts w:ascii="Times New Roman" w:hAnsi="Times New Roman" w:cs="Times New Roman"/>
          <w:sz w:val="24"/>
          <w:szCs w:val="24"/>
        </w:rPr>
        <w:t xml:space="preserve">and </w:t>
      </w:r>
      <w:proofErr w:type="spellStart"/>
      <w:r w:rsidR="001C5124" w:rsidRPr="00923336">
        <w:rPr>
          <w:rFonts w:ascii="Times New Roman" w:hAnsi="Times New Roman" w:cs="Times New Roman"/>
          <w:sz w:val="24"/>
          <w:szCs w:val="24"/>
        </w:rPr>
        <w:t>Thorpeness</w:t>
      </w:r>
      <w:proofErr w:type="spellEnd"/>
      <w:r w:rsidR="001C5124" w:rsidRPr="00923336">
        <w:rPr>
          <w:rFonts w:ascii="Times New Roman" w:hAnsi="Times New Roman" w:cs="Times New Roman"/>
          <w:sz w:val="24"/>
          <w:szCs w:val="24"/>
        </w:rPr>
        <w:t xml:space="preserve"> were faring </w:t>
      </w:r>
      <w:r w:rsidR="008F095A" w:rsidRPr="00923336">
        <w:rPr>
          <w:rFonts w:ascii="Times New Roman" w:hAnsi="Times New Roman" w:cs="Times New Roman"/>
          <w:sz w:val="24"/>
          <w:szCs w:val="24"/>
        </w:rPr>
        <w:t>relatively well at 7.5</w:t>
      </w:r>
      <w:r w:rsidR="00680DED">
        <w:rPr>
          <w:rFonts w:ascii="Times New Roman" w:hAnsi="Times New Roman" w:cs="Times New Roman"/>
          <w:sz w:val="24"/>
          <w:szCs w:val="24"/>
        </w:rPr>
        <w:t xml:space="preserve"> per cent</w:t>
      </w:r>
      <w:r w:rsidR="008F095A" w:rsidRPr="00923336">
        <w:rPr>
          <w:rFonts w:ascii="Times New Roman" w:hAnsi="Times New Roman" w:cs="Times New Roman"/>
          <w:sz w:val="24"/>
          <w:szCs w:val="24"/>
        </w:rPr>
        <w:t xml:space="preserve"> relief.</w:t>
      </w:r>
      <w:r w:rsidR="00923336">
        <w:rPr>
          <w:rFonts w:ascii="Times New Roman" w:hAnsi="Times New Roman" w:cs="Times New Roman"/>
          <w:sz w:val="24"/>
          <w:szCs w:val="24"/>
        </w:rPr>
        <w:t xml:space="preserve"> </w:t>
      </w:r>
      <w:r w:rsidR="0087291A" w:rsidRPr="00923336">
        <w:rPr>
          <w:rFonts w:ascii="Times New Roman" w:hAnsi="Times New Roman" w:cs="Times New Roman"/>
          <w:sz w:val="24"/>
          <w:szCs w:val="24"/>
        </w:rPr>
        <w:t>The high level of relief</w:t>
      </w:r>
      <w:r w:rsidR="00051776" w:rsidRPr="00923336">
        <w:rPr>
          <w:rFonts w:ascii="Times New Roman" w:hAnsi="Times New Roman" w:cs="Times New Roman"/>
          <w:sz w:val="24"/>
          <w:szCs w:val="24"/>
        </w:rPr>
        <w:t xml:space="preserve"> </w:t>
      </w:r>
      <w:r w:rsidR="00BF0AEF" w:rsidRPr="00923336">
        <w:rPr>
          <w:rFonts w:ascii="Times New Roman" w:hAnsi="Times New Roman" w:cs="Times New Roman"/>
          <w:sz w:val="24"/>
          <w:szCs w:val="24"/>
        </w:rPr>
        <w:t xml:space="preserve">for communities between Gorleston and Gunton </w:t>
      </w:r>
      <w:r w:rsidR="00EA350B" w:rsidRPr="00923336">
        <w:rPr>
          <w:rFonts w:ascii="Times New Roman" w:hAnsi="Times New Roman" w:cs="Times New Roman"/>
          <w:sz w:val="24"/>
          <w:szCs w:val="24"/>
        </w:rPr>
        <w:t>(</w:t>
      </w:r>
      <w:r w:rsidR="00051776" w:rsidRPr="00923336">
        <w:rPr>
          <w:rFonts w:ascii="Times New Roman" w:hAnsi="Times New Roman" w:cs="Times New Roman"/>
          <w:sz w:val="24"/>
          <w:szCs w:val="24"/>
        </w:rPr>
        <w:t>north of Lowestoft</w:t>
      </w:r>
      <w:r w:rsidR="00EA350B" w:rsidRPr="00923336">
        <w:rPr>
          <w:rFonts w:ascii="Times New Roman" w:hAnsi="Times New Roman" w:cs="Times New Roman"/>
          <w:sz w:val="24"/>
          <w:szCs w:val="24"/>
        </w:rPr>
        <w:t>)</w:t>
      </w:r>
      <w:r w:rsidR="00051776" w:rsidRPr="00923336">
        <w:rPr>
          <w:rFonts w:ascii="Times New Roman" w:hAnsi="Times New Roman" w:cs="Times New Roman"/>
          <w:sz w:val="24"/>
          <w:szCs w:val="24"/>
        </w:rPr>
        <w:t xml:space="preserve"> might </w:t>
      </w:r>
      <w:r w:rsidR="002E15B3" w:rsidRPr="00923336">
        <w:rPr>
          <w:rFonts w:ascii="Times New Roman" w:hAnsi="Times New Roman" w:cs="Times New Roman"/>
          <w:sz w:val="24"/>
          <w:szCs w:val="24"/>
        </w:rPr>
        <w:t xml:space="preserve">be due to </w:t>
      </w:r>
      <w:r w:rsidR="005C4845" w:rsidRPr="00923336">
        <w:rPr>
          <w:rFonts w:ascii="Times New Roman" w:hAnsi="Times New Roman" w:cs="Times New Roman"/>
          <w:sz w:val="24"/>
          <w:szCs w:val="24"/>
        </w:rPr>
        <w:t xml:space="preserve">this stretch </w:t>
      </w:r>
      <w:r w:rsidR="00EA350B" w:rsidRPr="00923336">
        <w:rPr>
          <w:rFonts w:ascii="Times New Roman" w:hAnsi="Times New Roman" w:cs="Times New Roman"/>
          <w:sz w:val="24"/>
          <w:szCs w:val="24"/>
        </w:rPr>
        <w:t xml:space="preserve">of coast </w:t>
      </w:r>
      <w:r w:rsidR="005C4845" w:rsidRPr="00923336">
        <w:rPr>
          <w:rFonts w:ascii="Times New Roman" w:hAnsi="Times New Roman" w:cs="Times New Roman"/>
          <w:sz w:val="24"/>
          <w:szCs w:val="24"/>
        </w:rPr>
        <w:t xml:space="preserve">being an erosion hotspot in </w:t>
      </w:r>
      <w:r w:rsidR="00E676D0" w:rsidRPr="00923336">
        <w:rPr>
          <w:rFonts w:ascii="Times New Roman" w:hAnsi="Times New Roman" w:cs="Times New Roman"/>
          <w:sz w:val="24"/>
          <w:szCs w:val="24"/>
        </w:rPr>
        <w:t>the second quarter of the fifteenth century</w:t>
      </w:r>
      <w:r w:rsidR="00EA350B" w:rsidRPr="00923336">
        <w:rPr>
          <w:rFonts w:ascii="Times New Roman" w:hAnsi="Times New Roman" w:cs="Times New Roman"/>
          <w:sz w:val="24"/>
          <w:szCs w:val="24"/>
        </w:rPr>
        <w:t>, but proof of this possibility would require direct evidence of localised losses to the sea.</w:t>
      </w:r>
    </w:p>
    <w:p w14:paraId="0056ECBB" w14:textId="6F3460AC" w:rsidR="000C796B" w:rsidRPr="00432421" w:rsidRDefault="00971226" w:rsidP="00923336">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br/>
      </w:r>
      <w:r w:rsidR="003F6CD4" w:rsidRPr="003F6CD4">
        <w:rPr>
          <w:rFonts w:ascii="Times New Roman" w:hAnsi="Times New Roman" w:cs="Times New Roman"/>
          <w:sz w:val="24"/>
          <w:szCs w:val="24"/>
        </w:rPr>
        <w:t>TABLE</w:t>
      </w:r>
      <w:r w:rsidRPr="00432421">
        <w:rPr>
          <w:rFonts w:ascii="Times New Roman" w:hAnsi="Times New Roman" w:cs="Times New Roman"/>
          <w:sz w:val="24"/>
          <w:szCs w:val="24"/>
        </w:rPr>
        <w:t xml:space="preserve"> 1</w:t>
      </w:r>
      <w:r w:rsidR="003F6CD4">
        <w:rPr>
          <w:rFonts w:ascii="Times New Roman" w:hAnsi="Times New Roman" w:cs="Times New Roman"/>
          <w:sz w:val="24"/>
          <w:szCs w:val="24"/>
        </w:rPr>
        <w:t xml:space="preserve"> –</w:t>
      </w:r>
      <w:r w:rsidR="00923336" w:rsidRPr="00432421">
        <w:rPr>
          <w:rFonts w:ascii="Times New Roman" w:hAnsi="Times New Roman" w:cs="Times New Roman"/>
          <w:sz w:val="24"/>
          <w:szCs w:val="24"/>
        </w:rPr>
        <w:t xml:space="preserve"> </w:t>
      </w:r>
      <w:r w:rsidR="000C796B" w:rsidRPr="00432421">
        <w:rPr>
          <w:rFonts w:ascii="Times New Roman" w:hAnsi="Times New Roman" w:cs="Times New Roman"/>
          <w:sz w:val="24"/>
          <w:szCs w:val="24"/>
        </w:rPr>
        <w:t>P</w:t>
      </w:r>
      <w:r w:rsidR="006C0A18" w:rsidRPr="00432421">
        <w:rPr>
          <w:rFonts w:ascii="Times New Roman" w:hAnsi="Times New Roman" w:cs="Times New Roman"/>
          <w:sz w:val="24"/>
          <w:szCs w:val="24"/>
        </w:rPr>
        <w:t xml:space="preserve">ercentage relief from taxation granted in 1449 to the </w:t>
      </w:r>
      <w:proofErr w:type="spellStart"/>
      <w:r w:rsidR="006C0A18" w:rsidRPr="00432421">
        <w:rPr>
          <w:rFonts w:ascii="Times New Roman" w:hAnsi="Times New Roman" w:cs="Times New Roman"/>
          <w:sz w:val="24"/>
          <w:szCs w:val="24"/>
        </w:rPr>
        <w:t>vills</w:t>
      </w:r>
      <w:proofErr w:type="spellEnd"/>
      <w:r w:rsidR="006C0A18" w:rsidRPr="00432421">
        <w:rPr>
          <w:rFonts w:ascii="Times New Roman" w:hAnsi="Times New Roman" w:cs="Times New Roman"/>
          <w:sz w:val="24"/>
          <w:szCs w:val="24"/>
        </w:rPr>
        <w:t xml:space="preserve"> on the Suffolk coast </w:t>
      </w:r>
    </w:p>
    <w:p w14:paraId="2711D594" w14:textId="24737F18" w:rsidR="00BB0EC4" w:rsidRPr="00923336" w:rsidRDefault="00971226" w:rsidP="00923336">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lastRenderedPageBreak/>
        <w:br/>
      </w:r>
      <w:r w:rsidR="00BB0EC4" w:rsidRPr="00923336">
        <w:rPr>
          <w:rFonts w:ascii="Times New Roman" w:hAnsi="Times New Roman" w:cs="Times New Roman"/>
          <w:sz w:val="24"/>
          <w:szCs w:val="24"/>
        </w:rPr>
        <w:t>Th</w:t>
      </w:r>
      <w:r w:rsidR="00BA1639" w:rsidRPr="00923336">
        <w:rPr>
          <w:rFonts w:ascii="Times New Roman" w:hAnsi="Times New Roman" w:cs="Times New Roman"/>
          <w:sz w:val="24"/>
          <w:szCs w:val="24"/>
        </w:rPr>
        <w:t xml:space="preserve">us, </w:t>
      </w:r>
      <w:r w:rsidR="006C1DFB" w:rsidRPr="00923336">
        <w:rPr>
          <w:rFonts w:ascii="Times New Roman" w:hAnsi="Times New Roman" w:cs="Times New Roman"/>
          <w:sz w:val="24"/>
          <w:szCs w:val="24"/>
        </w:rPr>
        <w:t>the</w:t>
      </w:r>
      <w:r w:rsidR="005B5B49" w:rsidRPr="00923336">
        <w:rPr>
          <w:rFonts w:ascii="Times New Roman" w:hAnsi="Times New Roman" w:cs="Times New Roman"/>
          <w:sz w:val="24"/>
          <w:szCs w:val="24"/>
        </w:rPr>
        <w:t xml:space="preserve"> fragment</w:t>
      </w:r>
      <w:r w:rsidR="006C1DFB" w:rsidRPr="00923336">
        <w:rPr>
          <w:rFonts w:ascii="Times New Roman" w:hAnsi="Times New Roman" w:cs="Times New Roman"/>
          <w:sz w:val="24"/>
          <w:szCs w:val="24"/>
        </w:rPr>
        <w:t>s</w:t>
      </w:r>
      <w:r w:rsidR="005B5B49" w:rsidRPr="00923336">
        <w:rPr>
          <w:rFonts w:ascii="Times New Roman" w:hAnsi="Times New Roman" w:cs="Times New Roman"/>
          <w:sz w:val="24"/>
          <w:szCs w:val="24"/>
        </w:rPr>
        <w:t xml:space="preserve"> </w:t>
      </w:r>
      <w:r w:rsidR="006C1DFB" w:rsidRPr="00923336">
        <w:rPr>
          <w:rFonts w:ascii="Times New Roman" w:hAnsi="Times New Roman" w:cs="Times New Roman"/>
          <w:sz w:val="24"/>
          <w:szCs w:val="24"/>
        </w:rPr>
        <w:t xml:space="preserve">of surviving </w:t>
      </w:r>
      <w:r w:rsidR="005B5B49" w:rsidRPr="00923336">
        <w:rPr>
          <w:rFonts w:ascii="Times New Roman" w:hAnsi="Times New Roman" w:cs="Times New Roman"/>
          <w:sz w:val="24"/>
          <w:szCs w:val="24"/>
        </w:rPr>
        <w:t xml:space="preserve">evidence </w:t>
      </w:r>
      <w:r w:rsidR="006C1DFB" w:rsidRPr="00923336">
        <w:rPr>
          <w:rFonts w:ascii="Times New Roman" w:hAnsi="Times New Roman" w:cs="Times New Roman"/>
          <w:sz w:val="24"/>
          <w:szCs w:val="24"/>
        </w:rPr>
        <w:t xml:space="preserve">point to </w:t>
      </w:r>
      <w:r w:rsidR="003C0761" w:rsidRPr="00923336">
        <w:rPr>
          <w:rFonts w:ascii="Times New Roman" w:hAnsi="Times New Roman" w:cs="Times New Roman"/>
          <w:sz w:val="24"/>
          <w:szCs w:val="24"/>
        </w:rPr>
        <w:t xml:space="preserve">a period of relative </w:t>
      </w:r>
      <w:r w:rsidR="005D54C1" w:rsidRPr="00923336">
        <w:rPr>
          <w:rFonts w:ascii="Times New Roman" w:hAnsi="Times New Roman" w:cs="Times New Roman"/>
          <w:sz w:val="24"/>
          <w:szCs w:val="24"/>
        </w:rPr>
        <w:t xml:space="preserve">economic </w:t>
      </w:r>
      <w:r w:rsidR="003C0761" w:rsidRPr="00923336">
        <w:rPr>
          <w:rFonts w:ascii="Times New Roman" w:hAnsi="Times New Roman" w:cs="Times New Roman"/>
          <w:sz w:val="24"/>
          <w:szCs w:val="24"/>
        </w:rPr>
        <w:t xml:space="preserve">stability along the coastline </w:t>
      </w:r>
      <w:r w:rsidR="00652697" w:rsidRPr="00923336">
        <w:rPr>
          <w:rFonts w:ascii="Times New Roman" w:hAnsi="Times New Roman" w:cs="Times New Roman"/>
          <w:sz w:val="24"/>
          <w:szCs w:val="24"/>
        </w:rPr>
        <w:t>between</w:t>
      </w:r>
      <w:r w:rsidR="003C0761" w:rsidRPr="00923336">
        <w:rPr>
          <w:rFonts w:ascii="Times New Roman" w:hAnsi="Times New Roman" w:cs="Times New Roman"/>
          <w:sz w:val="24"/>
          <w:szCs w:val="24"/>
        </w:rPr>
        <w:t xml:space="preserve"> Minsmere</w:t>
      </w:r>
      <w:r w:rsidR="00652697" w:rsidRPr="00923336">
        <w:rPr>
          <w:rFonts w:ascii="Times New Roman" w:hAnsi="Times New Roman" w:cs="Times New Roman"/>
          <w:sz w:val="24"/>
          <w:szCs w:val="24"/>
        </w:rPr>
        <w:t xml:space="preserve"> and </w:t>
      </w:r>
      <w:proofErr w:type="spellStart"/>
      <w:r w:rsidR="00652697" w:rsidRPr="00923336">
        <w:rPr>
          <w:rFonts w:ascii="Times New Roman" w:hAnsi="Times New Roman" w:cs="Times New Roman"/>
          <w:sz w:val="24"/>
          <w:szCs w:val="24"/>
        </w:rPr>
        <w:t>Thorpeness</w:t>
      </w:r>
      <w:proofErr w:type="spellEnd"/>
      <w:r w:rsidR="00652697" w:rsidRPr="00923336">
        <w:rPr>
          <w:rFonts w:ascii="Times New Roman" w:hAnsi="Times New Roman" w:cs="Times New Roman"/>
          <w:sz w:val="24"/>
          <w:szCs w:val="24"/>
        </w:rPr>
        <w:t xml:space="preserve"> during </w:t>
      </w:r>
      <w:r w:rsidR="006C1DFB" w:rsidRPr="00923336">
        <w:rPr>
          <w:rFonts w:ascii="Times New Roman" w:hAnsi="Times New Roman" w:cs="Times New Roman"/>
          <w:sz w:val="24"/>
          <w:szCs w:val="24"/>
        </w:rPr>
        <w:t>the first half of the fifteenth century</w:t>
      </w:r>
      <w:r w:rsidR="00E30A0D" w:rsidRPr="00923336">
        <w:rPr>
          <w:rFonts w:ascii="Times New Roman" w:hAnsi="Times New Roman" w:cs="Times New Roman"/>
          <w:sz w:val="24"/>
          <w:szCs w:val="24"/>
        </w:rPr>
        <w:t xml:space="preserve">, which is consistent with the sense that coastal erosion here was not </w:t>
      </w:r>
      <w:r w:rsidR="004439F5" w:rsidRPr="00923336">
        <w:rPr>
          <w:rFonts w:ascii="Times New Roman" w:hAnsi="Times New Roman" w:cs="Times New Roman"/>
          <w:sz w:val="24"/>
          <w:szCs w:val="24"/>
        </w:rPr>
        <w:t>significant</w:t>
      </w:r>
      <w:r w:rsidR="00652697"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00652697" w:rsidRPr="00923336">
        <w:rPr>
          <w:rFonts w:ascii="Times New Roman" w:hAnsi="Times New Roman" w:cs="Times New Roman"/>
          <w:sz w:val="24"/>
          <w:szCs w:val="24"/>
        </w:rPr>
        <w:t>The</w:t>
      </w:r>
      <w:r w:rsidR="0079679F" w:rsidRP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1467 survey</w:t>
      </w:r>
      <w:r w:rsidR="00B84666" w:rsidRP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 xml:space="preserve">of </w:t>
      </w:r>
      <w:r w:rsidR="00652697" w:rsidRPr="00923336">
        <w:rPr>
          <w:rFonts w:ascii="Times New Roman" w:hAnsi="Times New Roman" w:cs="Times New Roman"/>
          <w:sz w:val="24"/>
          <w:szCs w:val="24"/>
        </w:rPr>
        <w:t xml:space="preserve">the rented lands of </w:t>
      </w:r>
      <w:r w:rsidR="00BB0EC4" w:rsidRPr="00923336">
        <w:rPr>
          <w:rFonts w:ascii="Times New Roman" w:hAnsi="Times New Roman" w:cs="Times New Roman"/>
          <w:sz w:val="24"/>
          <w:szCs w:val="24"/>
        </w:rPr>
        <w:t xml:space="preserve">Leiston </w:t>
      </w:r>
      <w:r w:rsidR="003F6CD4">
        <w:rPr>
          <w:rFonts w:ascii="Times New Roman" w:hAnsi="Times New Roman" w:cs="Times New Roman"/>
          <w:sz w:val="24"/>
          <w:szCs w:val="24"/>
        </w:rPr>
        <w:t>A</w:t>
      </w:r>
      <w:r w:rsidR="00BB0EC4" w:rsidRPr="00923336">
        <w:rPr>
          <w:rFonts w:ascii="Times New Roman" w:hAnsi="Times New Roman" w:cs="Times New Roman"/>
          <w:sz w:val="24"/>
          <w:szCs w:val="24"/>
        </w:rPr>
        <w:t>bbey includes updates next to almost every parcel of land, written as marginal comments in later hands, stating the names of subsequent tenants</w:t>
      </w:r>
      <w:r w:rsidR="005E322F" w:rsidRPr="00923336">
        <w:rPr>
          <w:rFonts w:ascii="Times New Roman" w:hAnsi="Times New Roman" w:cs="Times New Roman"/>
          <w:sz w:val="24"/>
          <w:szCs w:val="24"/>
        </w:rPr>
        <w:t>: from this, it is apparent that</w:t>
      </w:r>
      <w:r w:rsidR="00BB0EC4" w:rsidRPr="00923336">
        <w:rPr>
          <w:rFonts w:ascii="Times New Roman" w:hAnsi="Times New Roman" w:cs="Times New Roman"/>
          <w:sz w:val="24"/>
          <w:szCs w:val="24"/>
        </w:rPr>
        <w:t xml:space="preserve"> the survey </w:t>
      </w:r>
      <w:r w:rsidR="00A765B9" w:rsidRPr="00923336">
        <w:rPr>
          <w:rFonts w:ascii="Times New Roman" w:hAnsi="Times New Roman" w:cs="Times New Roman"/>
          <w:sz w:val="24"/>
          <w:szCs w:val="24"/>
        </w:rPr>
        <w:t>was</w:t>
      </w:r>
      <w:r w:rsidR="00BB0EC4" w:rsidRPr="00923336">
        <w:rPr>
          <w:rFonts w:ascii="Times New Roman" w:hAnsi="Times New Roman" w:cs="Times New Roman"/>
          <w:sz w:val="24"/>
          <w:szCs w:val="24"/>
        </w:rPr>
        <w:t xml:space="preserve"> a working document until around 1490.</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The marginal glosses occasionally note the destruction of parcels of land by the sea in the two coastal settlements of Sizewell and Thorpe, identified by either reductions in or losses of rents.</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Analysis of the survey reveals that 8</w:t>
      </w:r>
      <w:r w:rsidR="00680DED">
        <w:rPr>
          <w:rFonts w:ascii="Times New Roman" w:hAnsi="Times New Roman" w:cs="Times New Roman"/>
          <w:sz w:val="24"/>
          <w:szCs w:val="24"/>
        </w:rPr>
        <w:t xml:space="preserve"> per cent</w:t>
      </w:r>
      <w:r w:rsidR="00BB0EC4" w:rsidRPr="00923336">
        <w:rPr>
          <w:rFonts w:ascii="Times New Roman" w:hAnsi="Times New Roman" w:cs="Times New Roman"/>
          <w:sz w:val="24"/>
          <w:szCs w:val="24"/>
        </w:rPr>
        <w:t xml:space="preserve"> of the recorded land parcels in Sizewell had been 'lost to the sea' between 1467 and c.1490, compared with just 2</w:t>
      </w:r>
      <w:r w:rsidR="003F6CD4">
        <w:rPr>
          <w:rFonts w:ascii="Times New Roman" w:hAnsi="Times New Roman" w:cs="Times New Roman"/>
          <w:sz w:val="24"/>
          <w:szCs w:val="24"/>
        </w:rPr>
        <w:t xml:space="preserve"> per cent</w:t>
      </w:r>
      <w:r w:rsidR="00BB0EC4" w:rsidRPr="00923336">
        <w:rPr>
          <w:rFonts w:ascii="Times New Roman" w:hAnsi="Times New Roman" w:cs="Times New Roman"/>
          <w:sz w:val="24"/>
          <w:szCs w:val="24"/>
        </w:rPr>
        <w:t xml:space="preserve"> of those at Thorpe, even though twice as many land parcels are recorded in Thorpe.</w:t>
      </w:r>
      <w:r w:rsidR="00923336">
        <w:rPr>
          <w:rFonts w:ascii="Times New Roman" w:hAnsi="Times New Roman" w:cs="Times New Roman"/>
          <w:sz w:val="24"/>
          <w:szCs w:val="24"/>
        </w:rPr>
        <w:t xml:space="preserve"> </w:t>
      </w:r>
      <w:r w:rsidR="00BB0EC4" w:rsidRPr="00923336">
        <w:rPr>
          <w:rFonts w:ascii="Times New Roman" w:hAnsi="Times New Roman" w:cs="Times New Roman"/>
          <w:sz w:val="24"/>
          <w:szCs w:val="24"/>
        </w:rPr>
        <w:t xml:space="preserve">This is a crude measure, and it is impossible to calculate losses of acreages from the entries, </w:t>
      </w:r>
      <w:r w:rsidR="00A765B9" w:rsidRPr="00923336">
        <w:rPr>
          <w:rFonts w:ascii="Times New Roman" w:hAnsi="Times New Roman" w:cs="Times New Roman"/>
          <w:sz w:val="24"/>
          <w:szCs w:val="24"/>
        </w:rPr>
        <w:t>but it does indicate that</w:t>
      </w:r>
      <w:r w:rsidR="00BB0EC4" w:rsidRPr="00923336">
        <w:rPr>
          <w:rFonts w:ascii="Times New Roman" w:hAnsi="Times New Roman" w:cs="Times New Roman"/>
          <w:sz w:val="24"/>
          <w:szCs w:val="24"/>
        </w:rPr>
        <w:t xml:space="preserve"> during the second half of the fifteenth century</w:t>
      </w:r>
      <w:r w:rsidR="00216A1B">
        <w:rPr>
          <w:rFonts w:ascii="Times New Roman" w:hAnsi="Times New Roman" w:cs="Times New Roman"/>
          <w:sz w:val="24"/>
          <w:szCs w:val="24"/>
        </w:rPr>
        <w:t>,</w:t>
      </w:r>
      <w:r w:rsidR="00BB0EC4" w:rsidRPr="00923336">
        <w:rPr>
          <w:rFonts w:ascii="Times New Roman" w:hAnsi="Times New Roman" w:cs="Times New Roman"/>
          <w:sz w:val="24"/>
          <w:szCs w:val="24"/>
        </w:rPr>
        <w:t xml:space="preserve"> the coast </w:t>
      </w:r>
      <w:r w:rsidR="005C0B5E" w:rsidRPr="00923336">
        <w:rPr>
          <w:rFonts w:ascii="Times New Roman" w:hAnsi="Times New Roman" w:cs="Times New Roman"/>
          <w:sz w:val="24"/>
          <w:szCs w:val="24"/>
        </w:rPr>
        <w:t>around</w:t>
      </w:r>
      <w:r w:rsidR="00BB0EC4" w:rsidRPr="00923336">
        <w:rPr>
          <w:rFonts w:ascii="Times New Roman" w:hAnsi="Times New Roman" w:cs="Times New Roman"/>
          <w:sz w:val="24"/>
          <w:szCs w:val="24"/>
        </w:rPr>
        <w:t xml:space="preserve"> Sizewell </w:t>
      </w:r>
      <w:r w:rsidR="005C0B5E" w:rsidRPr="00923336">
        <w:rPr>
          <w:rFonts w:ascii="Times New Roman" w:hAnsi="Times New Roman" w:cs="Times New Roman"/>
          <w:sz w:val="24"/>
          <w:szCs w:val="24"/>
        </w:rPr>
        <w:t>was</w:t>
      </w:r>
      <w:r w:rsidR="00BB0EC4" w:rsidRPr="00923336">
        <w:rPr>
          <w:rFonts w:ascii="Times New Roman" w:hAnsi="Times New Roman" w:cs="Times New Roman"/>
          <w:sz w:val="24"/>
          <w:szCs w:val="24"/>
        </w:rPr>
        <w:t xml:space="preserve"> a hotter erosion spot than </w:t>
      </w:r>
      <w:proofErr w:type="spellStart"/>
      <w:r w:rsidR="00BB0EC4" w:rsidRPr="00923336">
        <w:rPr>
          <w:rFonts w:ascii="Times New Roman" w:hAnsi="Times New Roman" w:cs="Times New Roman"/>
          <w:sz w:val="24"/>
          <w:szCs w:val="24"/>
        </w:rPr>
        <w:t>Thorpeness</w:t>
      </w:r>
      <w:proofErr w:type="spellEnd"/>
      <w:r w:rsidR="00BB0EC4" w:rsidRPr="00923336">
        <w:rPr>
          <w:rFonts w:ascii="Times New Roman" w:hAnsi="Times New Roman" w:cs="Times New Roman"/>
          <w:sz w:val="24"/>
          <w:szCs w:val="24"/>
        </w:rPr>
        <w:t>.</w:t>
      </w:r>
      <w:r w:rsidR="00BB0EC4" w:rsidRPr="00923336">
        <w:rPr>
          <w:rStyle w:val="EndnoteReference"/>
          <w:rFonts w:ascii="Times New Roman" w:hAnsi="Times New Roman" w:cs="Times New Roman"/>
          <w:sz w:val="24"/>
          <w:szCs w:val="24"/>
        </w:rPr>
        <w:endnoteReference w:id="72"/>
      </w:r>
      <w:r w:rsidR="00BB0EC4" w:rsidRPr="00923336">
        <w:rPr>
          <w:rFonts w:ascii="Times New Roman" w:hAnsi="Times New Roman" w:cs="Times New Roman"/>
          <w:sz w:val="24"/>
          <w:szCs w:val="24"/>
        </w:rPr>
        <w:t xml:space="preserve"> </w:t>
      </w:r>
    </w:p>
    <w:p w14:paraId="0E9B7D70" w14:textId="02BCABE8" w:rsidR="00BB0EC4" w:rsidRPr="00923336"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 xml:space="preserve">The survival of wills, court rolls and rentals in the sixteenth century sheds more light on the extent of coastal erosion, and the evidence clearly indicates that </w:t>
      </w:r>
      <w:r w:rsidR="000E02D8" w:rsidRPr="00923336">
        <w:rPr>
          <w:rFonts w:ascii="Times New Roman" w:hAnsi="Times New Roman" w:cs="Times New Roman"/>
          <w:sz w:val="24"/>
          <w:szCs w:val="24"/>
        </w:rPr>
        <w:t xml:space="preserve">the pace and extent of erosion at Sizewell increased significantly </w:t>
      </w:r>
      <w:r w:rsidRPr="00923336">
        <w:rPr>
          <w:rFonts w:ascii="Times New Roman" w:hAnsi="Times New Roman" w:cs="Times New Roman"/>
          <w:sz w:val="24"/>
          <w:szCs w:val="24"/>
        </w:rPr>
        <w:t>between the 1510s and the early seventeenth century.</w:t>
      </w:r>
      <w:r w:rsidRPr="00923336">
        <w:rPr>
          <w:rStyle w:val="EndnoteReference"/>
          <w:rFonts w:ascii="Times New Roman" w:hAnsi="Times New Roman" w:cs="Times New Roman"/>
          <w:sz w:val="24"/>
          <w:szCs w:val="24"/>
        </w:rPr>
        <w:endnoteReference w:id="73"/>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References to the chapel of St Nicholas at Sizewell cease after the first decade of the seventeenth century, indicating it had fallen into the sea.</w:t>
      </w:r>
      <w:r w:rsidRPr="00923336">
        <w:rPr>
          <w:rStyle w:val="EndnoteReference"/>
          <w:rFonts w:ascii="Times New Roman" w:hAnsi="Times New Roman" w:cs="Times New Roman"/>
          <w:sz w:val="24"/>
          <w:szCs w:val="24"/>
        </w:rPr>
        <w:endnoteReference w:id="74"/>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Court rolls from the 1600s and 1610s list the recent loss to the sea of a succession of tenements in Sizewell.</w:t>
      </w:r>
      <w:r w:rsidRPr="00923336">
        <w:rPr>
          <w:rStyle w:val="EndnoteReference"/>
          <w:rFonts w:ascii="Times New Roman" w:hAnsi="Times New Roman" w:cs="Times New Roman"/>
          <w:sz w:val="24"/>
          <w:szCs w:val="24"/>
        </w:rPr>
        <w:endnoteReference w:id="75"/>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Coring samples indicate that Minsmere </w:t>
      </w:r>
      <w:r w:rsidR="00F60CDF">
        <w:rPr>
          <w:rFonts w:ascii="Times New Roman" w:hAnsi="Times New Roman" w:cs="Times New Roman"/>
          <w:sz w:val="24"/>
          <w:szCs w:val="24"/>
        </w:rPr>
        <w:t>H</w:t>
      </w:r>
      <w:r w:rsidRPr="00923336">
        <w:rPr>
          <w:rFonts w:ascii="Times New Roman" w:hAnsi="Times New Roman" w:cs="Times New Roman"/>
          <w:sz w:val="24"/>
          <w:szCs w:val="24"/>
        </w:rPr>
        <w:t>aven was closed off from the sea around this time.</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heightened speed and scale of erosion in the sixteenth century along this stretch of coast is consistent with wider evidence for another phase of increased storm severity in the North Sea.</w:t>
      </w:r>
      <w:r w:rsidRPr="00923336">
        <w:rPr>
          <w:rStyle w:val="EndnoteReference"/>
          <w:rFonts w:ascii="Times New Roman" w:hAnsi="Times New Roman" w:cs="Times New Roman"/>
          <w:sz w:val="24"/>
          <w:szCs w:val="24"/>
        </w:rPr>
        <w:endnoteReference w:id="76"/>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It also matches the experience of Easton </w:t>
      </w:r>
      <w:proofErr w:type="spellStart"/>
      <w:r w:rsidRPr="00923336">
        <w:rPr>
          <w:rFonts w:ascii="Times New Roman" w:hAnsi="Times New Roman" w:cs="Times New Roman"/>
          <w:sz w:val="24"/>
          <w:szCs w:val="24"/>
        </w:rPr>
        <w:t>Bavents</w:t>
      </w:r>
      <w:proofErr w:type="spellEnd"/>
      <w:r w:rsidRPr="00923336">
        <w:rPr>
          <w:rFonts w:ascii="Times New Roman" w:hAnsi="Times New Roman" w:cs="Times New Roman"/>
          <w:sz w:val="24"/>
          <w:szCs w:val="24"/>
        </w:rPr>
        <w:t>, which, after a long phase of prosperity and relative coastal stability in the fourteenth and fifteenth centuries, suffered catastrophic losses during the course of the sixteenth century, due to the calamitous combination of the rapid erosion of the sandy promontory of Easton Ness and the silting of its haven</w:t>
      </w:r>
      <w:r w:rsidR="00616997">
        <w:rPr>
          <w:rFonts w:ascii="Times New Roman" w:hAnsi="Times New Roman" w:cs="Times New Roman"/>
          <w:sz w:val="24"/>
          <w:szCs w:val="24"/>
        </w:rPr>
        <w:t>.</w:t>
      </w:r>
      <w:r w:rsidRPr="00923336">
        <w:rPr>
          <w:rFonts w:ascii="Times New Roman" w:hAnsi="Times New Roman" w:cs="Times New Roman"/>
          <w:sz w:val="24"/>
          <w:szCs w:val="24"/>
        </w:rPr>
        <w:t xml:space="preserve"> </w:t>
      </w:r>
      <w:r w:rsidR="00616997">
        <w:rPr>
          <w:rFonts w:ascii="Times New Roman" w:hAnsi="Times New Roman" w:cs="Times New Roman"/>
          <w:sz w:val="24"/>
          <w:szCs w:val="24"/>
        </w:rPr>
        <w:t>T</w:t>
      </w:r>
      <w:r w:rsidRPr="00923336">
        <w:rPr>
          <w:rFonts w:ascii="Times New Roman" w:hAnsi="Times New Roman" w:cs="Times New Roman"/>
          <w:sz w:val="24"/>
          <w:szCs w:val="24"/>
        </w:rPr>
        <w:t>he community rapidly declined, and by the 1590s it had lost both its parish church and the chapel of St Margaret to the sea.</w:t>
      </w:r>
      <w:r w:rsidRPr="00923336">
        <w:rPr>
          <w:rStyle w:val="EndnoteReference"/>
          <w:rFonts w:ascii="Times New Roman" w:hAnsi="Times New Roman" w:cs="Times New Roman"/>
          <w:sz w:val="24"/>
          <w:szCs w:val="24"/>
        </w:rPr>
        <w:endnoteReference w:id="77"/>
      </w:r>
    </w:p>
    <w:p w14:paraId="1AF197AF" w14:textId="48F9FFCD" w:rsidR="0054037F" w:rsidRPr="0054037F" w:rsidRDefault="00BB0EC4" w:rsidP="0054037F">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Thus, it appears that the most dramatic changes to this section of the coast occurred between the 1280s and the late fourteenth century, and again between the 1520s and 1620s.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increased storm activity in those periods not only increased the rate of erosion on some sections of the coast, but it also provided the sediment for increased accretion on others.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It is </w:t>
      </w:r>
      <w:r w:rsidRPr="00923336">
        <w:rPr>
          <w:rFonts w:ascii="Times New Roman" w:hAnsi="Times New Roman" w:cs="Times New Roman"/>
          <w:sz w:val="24"/>
          <w:szCs w:val="24"/>
        </w:rPr>
        <w:lastRenderedPageBreak/>
        <w:t>possible to speculate on the geography of those changes.</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As the line of the </w:t>
      </w:r>
      <w:proofErr w:type="spellStart"/>
      <w:r w:rsidRPr="00923336">
        <w:rPr>
          <w:rFonts w:ascii="Times New Roman" w:hAnsi="Times New Roman" w:cs="Times New Roman"/>
          <w:sz w:val="24"/>
          <w:szCs w:val="24"/>
        </w:rPr>
        <w:t>Cachecliff</w:t>
      </w:r>
      <w:proofErr w:type="spellEnd"/>
      <w:r w:rsidRPr="00923336">
        <w:rPr>
          <w:rFonts w:ascii="Times New Roman" w:hAnsi="Times New Roman" w:cs="Times New Roman"/>
          <w:sz w:val="24"/>
          <w:szCs w:val="24"/>
        </w:rPr>
        <w:t xml:space="preserve"> between Dunwich and the Minsmere estuary eroded, it generated the sediment to create a spit across the haven mouth.</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 xml:space="preserve">The existence of a spit is suggested by the bathymetric evidence for the southward curving of the river mouth (blue line, </w:t>
      </w:r>
      <w:r w:rsidR="003B455A">
        <w:rPr>
          <w:rFonts w:ascii="Times New Roman" w:hAnsi="Times New Roman" w:cs="Times New Roman"/>
          <w:sz w:val="24"/>
          <w:szCs w:val="24"/>
        </w:rPr>
        <w:t>Fig.</w:t>
      </w:r>
      <w:r w:rsidRPr="00923336">
        <w:rPr>
          <w:rFonts w:ascii="Times New Roman" w:hAnsi="Times New Roman" w:cs="Times New Roman"/>
          <w:sz w:val="24"/>
          <w:szCs w:val="24"/>
        </w:rPr>
        <w:t xml:space="preserve"> 3), and it is also likely that a spit advancing southwards would have diverted the flow of the northernmost creek into the Minsmere </w:t>
      </w:r>
      <w:r w:rsidR="00F60CDF">
        <w:rPr>
          <w:rFonts w:ascii="Times New Roman" w:hAnsi="Times New Roman" w:cs="Times New Roman"/>
          <w:sz w:val="24"/>
          <w:szCs w:val="24"/>
        </w:rPr>
        <w:t>R</w:t>
      </w:r>
      <w:r w:rsidRPr="00923336">
        <w:rPr>
          <w:rFonts w:ascii="Times New Roman" w:hAnsi="Times New Roman" w:cs="Times New Roman"/>
          <w:sz w:val="24"/>
          <w:szCs w:val="24"/>
        </w:rPr>
        <w:t>iver rather than directly into the sea.</w:t>
      </w:r>
      <w:r w:rsidR="00923336">
        <w:rPr>
          <w:rFonts w:ascii="Times New Roman" w:hAnsi="Times New Roman" w:cs="Times New Roman"/>
          <w:sz w:val="24"/>
          <w:szCs w:val="24"/>
        </w:rPr>
        <w:t xml:space="preserve"> </w:t>
      </w:r>
      <w:r w:rsidRPr="00923336">
        <w:rPr>
          <w:rFonts w:ascii="Times New Roman" w:hAnsi="Times New Roman" w:cs="Times New Roman"/>
          <w:sz w:val="24"/>
          <w:szCs w:val="24"/>
        </w:rPr>
        <w:t>The extent of the spit is unknowable and, in any case, by its very nature it was an unstable feature. Eventually, by the early seventeenth century, the spit and shingle banks combined to block the haven, which became the freshwater marsh it is today.</w:t>
      </w:r>
      <w:r w:rsidRPr="00923336">
        <w:rPr>
          <w:rFonts w:ascii="Times New Roman" w:hAnsi="Times New Roman" w:cs="Times New Roman"/>
          <w:sz w:val="24"/>
          <w:szCs w:val="24"/>
          <w:vertAlign w:val="superscript"/>
        </w:rPr>
        <w:endnoteReference w:id="78"/>
      </w:r>
      <w:r w:rsidR="00923336">
        <w:rPr>
          <w:rFonts w:ascii="Times New Roman" w:hAnsi="Times New Roman" w:cs="Times New Roman"/>
          <w:sz w:val="24"/>
          <w:szCs w:val="24"/>
        </w:rPr>
        <w:t xml:space="preserve"> </w:t>
      </w:r>
      <w:r w:rsidR="00B52027" w:rsidRPr="00923336">
        <w:rPr>
          <w:rFonts w:ascii="Times New Roman" w:hAnsi="Times New Roman" w:cs="Times New Roman"/>
          <w:sz w:val="24"/>
          <w:szCs w:val="24"/>
        </w:rPr>
        <w:br/>
      </w:r>
    </w:p>
    <w:p w14:paraId="6F710B07" w14:textId="6C3F1354" w:rsidR="0054037F" w:rsidRPr="0054037F" w:rsidRDefault="0054037F" w:rsidP="0054037F">
      <w:pPr>
        <w:spacing w:after="0" w:line="360" w:lineRule="auto"/>
        <w:contextualSpacing/>
        <w:jc w:val="center"/>
        <w:rPr>
          <w:rFonts w:ascii="Times New Roman" w:eastAsia="Aptos" w:hAnsi="Times New Roman" w:cs="Times New Roman"/>
          <w:sz w:val="24"/>
          <w:szCs w:val="24"/>
        </w:rPr>
      </w:pPr>
      <w:r w:rsidRPr="0054037F">
        <w:rPr>
          <w:rFonts w:ascii="Times New Roman" w:eastAsia="Aptos" w:hAnsi="Times New Roman" w:cs="Times New Roman"/>
          <w:sz w:val="24"/>
          <w:szCs w:val="24"/>
        </w:rPr>
        <w:t>THE RELOCATION OF LEISTON ABBEY</w:t>
      </w:r>
    </w:p>
    <w:p w14:paraId="26853266" w14:textId="20BC5C92" w:rsidR="007E03C8" w:rsidRPr="00923336" w:rsidRDefault="007E03C8" w:rsidP="00923336">
      <w:pPr>
        <w:spacing w:after="0" w:line="360" w:lineRule="auto"/>
        <w:contextualSpacing/>
        <w:rPr>
          <w:rFonts w:ascii="Times New Roman" w:eastAsia="Aptos" w:hAnsi="Times New Roman" w:cs="Times New Roman"/>
          <w:sz w:val="24"/>
          <w:szCs w:val="24"/>
        </w:rPr>
      </w:pPr>
      <w:r w:rsidRPr="00923336">
        <w:rPr>
          <w:rFonts w:ascii="Times New Roman" w:eastAsia="Aptos" w:hAnsi="Times New Roman" w:cs="Times New Roman"/>
          <w:b/>
          <w:bCs/>
          <w:sz w:val="24"/>
          <w:szCs w:val="24"/>
        </w:rPr>
        <w:br/>
      </w:r>
      <w:r w:rsidRPr="00923336">
        <w:rPr>
          <w:rFonts w:ascii="Times New Roman" w:eastAsia="Aptos" w:hAnsi="Times New Roman" w:cs="Times New Roman"/>
          <w:sz w:val="24"/>
          <w:szCs w:val="24"/>
        </w:rPr>
        <w:t xml:space="preserve">There is no doubt that heightened storm activity and marine incursions in the first half of the fourteenth century caused irrevocable losses of land, which in turn reduced the value of the endowment of Leiston </w:t>
      </w:r>
      <w:r w:rsidR="00031B6C">
        <w:rPr>
          <w:rFonts w:ascii="Times New Roman" w:eastAsia="Aptos" w:hAnsi="Times New Roman" w:cs="Times New Roman"/>
          <w:sz w:val="24"/>
          <w:szCs w:val="24"/>
        </w:rPr>
        <w:t>A</w:t>
      </w:r>
      <w:r w:rsidRPr="00923336">
        <w:rPr>
          <w:rFonts w:ascii="Times New Roman" w:eastAsia="Aptos" w:hAnsi="Times New Roman" w:cs="Times New Roman"/>
          <w:sz w:val="24"/>
          <w:szCs w:val="24"/>
        </w:rPr>
        <w:t>bbey.</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 xml:space="preserve">The losses were a combination of a retreating cliff line along the </w:t>
      </w:r>
      <w:r w:rsidR="00AF3ADF" w:rsidRPr="00923336">
        <w:rPr>
          <w:rFonts w:ascii="Times New Roman" w:eastAsia="Aptos" w:hAnsi="Times New Roman" w:cs="Times New Roman"/>
          <w:sz w:val="24"/>
          <w:szCs w:val="24"/>
        </w:rPr>
        <w:t xml:space="preserve">coast at </w:t>
      </w:r>
      <w:r w:rsidRPr="00923336">
        <w:rPr>
          <w:rFonts w:ascii="Times New Roman" w:eastAsia="Aptos" w:hAnsi="Times New Roman" w:cs="Times New Roman"/>
          <w:sz w:val="24"/>
          <w:szCs w:val="24"/>
        </w:rPr>
        <w:t>Sizewell and marine breaches of reclaimed marshland within the Minsmere estuary, which ‘the sea had rendered in large part useless and unproductive (</w:t>
      </w:r>
      <w:proofErr w:type="spellStart"/>
      <w:r w:rsidRPr="00923336">
        <w:rPr>
          <w:rFonts w:ascii="Times New Roman" w:eastAsia="Aptos" w:hAnsi="Times New Roman" w:cs="Times New Roman"/>
          <w:i/>
          <w:iCs/>
          <w:sz w:val="24"/>
          <w:szCs w:val="24"/>
        </w:rPr>
        <w:t>inutiles</w:t>
      </w:r>
      <w:proofErr w:type="spellEnd"/>
      <w:r w:rsidRPr="00923336">
        <w:rPr>
          <w:rFonts w:ascii="Times New Roman" w:eastAsia="Aptos" w:hAnsi="Times New Roman" w:cs="Times New Roman"/>
          <w:i/>
          <w:iCs/>
          <w:sz w:val="24"/>
          <w:szCs w:val="24"/>
        </w:rPr>
        <w:t xml:space="preserve"> et ad </w:t>
      </w:r>
      <w:proofErr w:type="spellStart"/>
      <w:r w:rsidRPr="00923336">
        <w:rPr>
          <w:rFonts w:ascii="Times New Roman" w:eastAsia="Aptos" w:hAnsi="Times New Roman" w:cs="Times New Roman"/>
          <w:i/>
          <w:iCs/>
          <w:sz w:val="24"/>
          <w:szCs w:val="24"/>
        </w:rPr>
        <w:t>sterilitatem</w:t>
      </w:r>
      <w:proofErr w:type="spellEnd"/>
      <w:r w:rsidRPr="00923336">
        <w:rPr>
          <w:rFonts w:ascii="Times New Roman" w:eastAsia="Aptos" w:hAnsi="Times New Roman" w:cs="Times New Roman"/>
          <w:i/>
          <w:iCs/>
          <w:sz w:val="24"/>
          <w:szCs w:val="24"/>
        </w:rPr>
        <w:t xml:space="preserve"> sunt</w:t>
      </w:r>
      <w:r w:rsidRPr="00923336">
        <w:rPr>
          <w:rFonts w:ascii="Times New Roman" w:eastAsia="Aptos" w:hAnsi="Times New Roman" w:cs="Times New Roman"/>
          <w:sz w:val="24"/>
          <w:szCs w:val="24"/>
        </w:rPr>
        <w:t>)’.</w:t>
      </w:r>
      <w:r w:rsidRPr="00923336">
        <w:rPr>
          <w:rFonts w:ascii="Times New Roman" w:eastAsia="Aptos" w:hAnsi="Times New Roman" w:cs="Times New Roman"/>
          <w:sz w:val="24"/>
          <w:szCs w:val="24"/>
          <w:vertAlign w:val="superscript"/>
        </w:rPr>
        <w:endnoteReference w:id="79"/>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There is no evidence that the low</w:t>
      </w:r>
      <w:r w:rsidR="00923336">
        <w:rPr>
          <w:rFonts w:ascii="Times New Roman" w:eastAsia="Aptos" w:hAnsi="Times New Roman" w:cs="Times New Roman"/>
          <w:sz w:val="24"/>
          <w:szCs w:val="24"/>
        </w:rPr>
        <w:t>–</w:t>
      </w:r>
      <w:r w:rsidRPr="00923336">
        <w:rPr>
          <w:rFonts w:ascii="Times New Roman" w:eastAsia="Aptos" w:hAnsi="Times New Roman" w:cs="Times New Roman"/>
          <w:sz w:val="24"/>
          <w:szCs w:val="24"/>
        </w:rPr>
        <w:t xml:space="preserve">lying island </w:t>
      </w:r>
      <w:r w:rsidR="00A06F75" w:rsidRPr="00923336">
        <w:rPr>
          <w:rFonts w:ascii="Times New Roman" w:eastAsia="Aptos" w:hAnsi="Times New Roman" w:cs="Times New Roman"/>
          <w:sz w:val="24"/>
          <w:szCs w:val="24"/>
        </w:rPr>
        <w:t>where</w:t>
      </w:r>
      <w:r w:rsidRPr="00923336">
        <w:rPr>
          <w:rFonts w:ascii="Times New Roman" w:eastAsia="Aptos" w:hAnsi="Times New Roman" w:cs="Times New Roman"/>
          <w:sz w:val="24"/>
          <w:szCs w:val="24"/>
        </w:rPr>
        <w:t xml:space="preserve"> the abbey was located was itself being eroded, but some of the storm surges may well have flooded the </w:t>
      </w:r>
      <w:r w:rsidR="00F56A16" w:rsidRPr="00923336">
        <w:rPr>
          <w:rFonts w:ascii="Times New Roman" w:eastAsia="Aptos" w:hAnsi="Times New Roman" w:cs="Times New Roman"/>
          <w:sz w:val="24"/>
          <w:szCs w:val="24"/>
        </w:rPr>
        <w:t xml:space="preserve">lower areas of the </w:t>
      </w:r>
      <w:r w:rsidRPr="00923336">
        <w:rPr>
          <w:rFonts w:ascii="Times New Roman" w:eastAsia="Aptos" w:hAnsi="Times New Roman" w:cs="Times New Roman"/>
          <w:sz w:val="24"/>
          <w:szCs w:val="24"/>
        </w:rPr>
        <w:t>site</w:t>
      </w:r>
      <w:r w:rsidR="00216A1B">
        <w:rPr>
          <w:rFonts w:ascii="Times New Roman" w:eastAsia="Aptos" w:hAnsi="Times New Roman" w:cs="Times New Roman"/>
          <w:sz w:val="24"/>
          <w:szCs w:val="24"/>
        </w:rPr>
        <w:t>,</w:t>
      </w:r>
      <w:r w:rsidRPr="00923336">
        <w:rPr>
          <w:rFonts w:ascii="Times New Roman" w:eastAsia="Aptos" w:hAnsi="Times New Roman" w:cs="Times New Roman"/>
          <w:sz w:val="24"/>
          <w:szCs w:val="24"/>
        </w:rPr>
        <w:t xml:space="preserve"> and </w:t>
      </w:r>
      <w:r w:rsidR="0079006D" w:rsidRPr="00923336">
        <w:rPr>
          <w:rFonts w:ascii="Times New Roman" w:eastAsia="Aptos" w:hAnsi="Times New Roman" w:cs="Times New Roman"/>
          <w:sz w:val="24"/>
          <w:szCs w:val="24"/>
        </w:rPr>
        <w:t xml:space="preserve">the repeated </w:t>
      </w:r>
      <w:r w:rsidR="00EE1166" w:rsidRPr="00923336">
        <w:rPr>
          <w:rFonts w:ascii="Times New Roman" w:eastAsia="Aptos" w:hAnsi="Times New Roman" w:cs="Times New Roman"/>
          <w:sz w:val="24"/>
          <w:szCs w:val="24"/>
        </w:rPr>
        <w:t xml:space="preserve">costs of repair and bolstering defences </w:t>
      </w:r>
      <w:r w:rsidR="008F2CCF" w:rsidRPr="00923336">
        <w:rPr>
          <w:rFonts w:ascii="Times New Roman" w:eastAsia="Aptos" w:hAnsi="Times New Roman" w:cs="Times New Roman"/>
          <w:sz w:val="24"/>
          <w:szCs w:val="24"/>
        </w:rPr>
        <w:t>must have</w:t>
      </w:r>
      <w:r w:rsidRPr="00923336">
        <w:rPr>
          <w:rFonts w:ascii="Times New Roman" w:eastAsia="Aptos" w:hAnsi="Times New Roman" w:cs="Times New Roman"/>
          <w:sz w:val="24"/>
          <w:szCs w:val="24"/>
        </w:rPr>
        <w:t xml:space="preserve"> weakened either the foundations of the building or the resolve of the </w:t>
      </w:r>
      <w:r w:rsidR="00A46DF4">
        <w:rPr>
          <w:rFonts w:ascii="Times New Roman" w:eastAsia="Aptos" w:hAnsi="Times New Roman" w:cs="Times New Roman"/>
          <w:sz w:val="24"/>
          <w:szCs w:val="24"/>
        </w:rPr>
        <w:t>canon</w:t>
      </w:r>
      <w:r w:rsidRPr="00923336">
        <w:rPr>
          <w:rFonts w:ascii="Times New Roman" w:eastAsia="Aptos" w:hAnsi="Times New Roman" w:cs="Times New Roman"/>
          <w:sz w:val="24"/>
          <w:szCs w:val="24"/>
        </w:rPr>
        <w:t>s to stay put (or both).</w:t>
      </w:r>
      <w:r w:rsidRPr="00923336">
        <w:rPr>
          <w:rFonts w:ascii="Times New Roman" w:eastAsia="Aptos" w:hAnsi="Times New Roman" w:cs="Times New Roman"/>
          <w:sz w:val="24"/>
          <w:szCs w:val="24"/>
          <w:vertAlign w:val="superscript"/>
        </w:rPr>
        <w:endnoteReference w:id="80"/>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In 1365</w:t>
      </w:r>
      <w:r w:rsidR="00216A1B">
        <w:rPr>
          <w:rFonts w:ascii="Times New Roman" w:eastAsia="Aptos" w:hAnsi="Times New Roman" w:cs="Times New Roman"/>
          <w:sz w:val="24"/>
          <w:szCs w:val="24"/>
        </w:rPr>
        <w:t>,</w:t>
      </w:r>
      <w:r w:rsidRPr="00923336">
        <w:rPr>
          <w:rFonts w:ascii="Times New Roman" w:eastAsia="Aptos" w:hAnsi="Times New Roman" w:cs="Times New Roman"/>
          <w:sz w:val="24"/>
          <w:szCs w:val="24"/>
        </w:rPr>
        <w:t xml:space="preserve"> the abbey obtained papal permission to relocate to a new site inland.</w:t>
      </w:r>
      <w:r w:rsidRPr="00923336">
        <w:rPr>
          <w:rFonts w:ascii="Times New Roman" w:eastAsia="Aptos" w:hAnsi="Times New Roman" w:cs="Times New Roman"/>
          <w:sz w:val="24"/>
          <w:szCs w:val="24"/>
          <w:vertAlign w:val="superscript"/>
        </w:rPr>
        <w:endnoteReference w:id="81"/>
      </w:r>
    </w:p>
    <w:p w14:paraId="690EEB4E" w14:textId="3E16663D" w:rsidR="00466328" w:rsidRPr="00923336" w:rsidRDefault="007E03C8" w:rsidP="0054037F">
      <w:pPr>
        <w:spacing w:after="0" w:line="360" w:lineRule="auto"/>
        <w:ind w:firstLine="284"/>
        <w:contextualSpacing/>
        <w:rPr>
          <w:rFonts w:ascii="Times New Roman" w:eastAsia="Aptos" w:hAnsi="Times New Roman" w:cs="Times New Roman"/>
          <w:sz w:val="24"/>
          <w:szCs w:val="24"/>
        </w:rPr>
      </w:pPr>
      <w:r w:rsidRPr="00923336">
        <w:rPr>
          <w:rFonts w:ascii="Times New Roman" w:eastAsia="Aptos" w:hAnsi="Times New Roman" w:cs="Times New Roman"/>
          <w:sz w:val="24"/>
          <w:szCs w:val="24"/>
        </w:rPr>
        <w:t>Beyond these bare details, we cannot be certain exactly what triggered the move or when it occurred, because no explicit documentary confirmation</w:t>
      </w:r>
      <w:r w:rsidR="00616997">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w:t>
      </w:r>
      <w:r w:rsidR="00616997">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such as building accounts or a</w:t>
      </w:r>
      <w:r w:rsidR="00F27EBD" w:rsidRPr="00923336">
        <w:rPr>
          <w:rFonts w:ascii="Times New Roman" w:eastAsia="Aptos" w:hAnsi="Times New Roman" w:cs="Times New Roman"/>
          <w:sz w:val="24"/>
          <w:szCs w:val="24"/>
        </w:rPr>
        <w:t xml:space="preserve"> specific</w:t>
      </w:r>
      <w:r w:rsidRPr="00923336">
        <w:rPr>
          <w:rFonts w:ascii="Times New Roman" w:eastAsia="Aptos" w:hAnsi="Times New Roman" w:cs="Times New Roman"/>
          <w:sz w:val="24"/>
          <w:szCs w:val="24"/>
        </w:rPr>
        <w:t xml:space="preserve"> date for the move</w:t>
      </w:r>
      <w:r w:rsidR="00616997">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w:t>
      </w:r>
      <w:r w:rsidR="00616997">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ha</w:t>
      </w:r>
      <w:r w:rsidR="00216A1B">
        <w:rPr>
          <w:rFonts w:ascii="Times New Roman" w:eastAsia="Aptos" w:hAnsi="Times New Roman" w:cs="Times New Roman"/>
          <w:sz w:val="24"/>
          <w:szCs w:val="24"/>
        </w:rPr>
        <w:t>s</w:t>
      </w:r>
      <w:r w:rsidRPr="00923336">
        <w:rPr>
          <w:rFonts w:ascii="Times New Roman" w:eastAsia="Aptos" w:hAnsi="Times New Roman" w:cs="Times New Roman"/>
          <w:sz w:val="24"/>
          <w:szCs w:val="24"/>
        </w:rPr>
        <w:t xml:space="preserve"> survived.</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We cannot even be certain whether the papal permission in 1365 signalled the start or the end of the construction project.</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The absence of any definitive proof has fuelled speculation and misunderstanding about the trigger for, and the timing of, the relocation.</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Pye and Blott claim that ‘severe storm flooding in 1347 and 1363 prompted relocation of the abbey further inland’, but there is no evidence in any extant historical source for storms in these years causing damage at Leiston.</w:t>
      </w:r>
      <w:r w:rsidRPr="00923336">
        <w:rPr>
          <w:rFonts w:ascii="Times New Roman" w:eastAsia="Aptos" w:hAnsi="Times New Roman" w:cs="Times New Roman"/>
          <w:sz w:val="24"/>
          <w:szCs w:val="24"/>
          <w:vertAlign w:val="superscript"/>
        </w:rPr>
        <w:endnoteReference w:id="82"/>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Similarly, the report by Dig Ventures</w:t>
      </w:r>
      <w:r w:rsidR="00616997">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w:t>
      </w:r>
      <w:r w:rsidR="00616997">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following their recent and extensive archaeological assessment of the current abbey site</w:t>
      </w:r>
      <w:r w:rsidR="00616997">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w:t>
      </w:r>
      <w:r w:rsidR="00616997">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claims explicitly and repeatedly that the abbey’s move was a direct function of ‘the documented flooding of 1362’</w:t>
      </w:r>
      <w:r w:rsidR="00616997">
        <w:rPr>
          <w:rFonts w:ascii="Times New Roman" w:eastAsia="Aptos" w:hAnsi="Times New Roman" w:cs="Times New Roman"/>
          <w:sz w:val="24"/>
          <w:szCs w:val="24"/>
        </w:rPr>
        <w:t>.</w:t>
      </w:r>
      <w:r w:rsidRPr="00923336">
        <w:rPr>
          <w:rFonts w:ascii="Times New Roman" w:eastAsia="Aptos" w:hAnsi="Times New Roman" w:cs="Times New Roman"/>
          <w:sz w:val="24"/>
          <w:szCs w:val="24"/>
        </w:rPr>
        <w:t xml:space="preserve"> </w:t>
      </w:r>
      <w:r w:rsidR="00616997">
        <w:rPr>
          <w:rFonts w:ascii="Times New Roman" w:eastAsia="Aptos" w:hAnsi="Times New Roman" w:cs="Times New Roman"/>
          <w:sz w:val="24"/>
          <w:szCs w:val="24"/>
        </w:rPr>
        <w:t>The</w:t>
      </w:r>
      <w:r w:rsidRPr="00923336">
        <w:rPr>
          <w:rFonts w:ascii="Times New Roman" w:eastAsia="Aptos" w:hAnsi="Times New Roman" w:cs="Times New Roman"/>
          <w:sz w:val="24"/>
          <w:szCs w:val="24"/>
        </w:rPr>
        <w:t xml:space="preserve"> </w:t>
      </w:r>
      <w:r w:rsidR="009975F8">
        <w:rPr>
          <w:rFonts w:ascii="Times New Roman" w:eastAsia="Aptos" w:hAnsi="Times New Roman" w:cs="Times New Roman"/>
          <w:sz w:val="24"/>
          <w:szCs w:val="24"/>
        </w:rPr>
        <w:t xml:space="preserve">report </w:t>
      </w:r>
      <w:r w:rsidRPr="00923336">
        <w:rPr>
          <w:rFonts w:ascii="Times New Roman" w:eastAsia="Aptos" w:hAnsi="Times New Roman" w:cs="Times New Roman"/>
          <w:sz w:val="24"/>
          <w:szCs w:val="24"/>
        </w:rPr>
        <w:t>describe</w:t>
      </w:r>
      <w:r w:rsidR="009975F8">
        <w:rPr>
          <w:rFonts w:ascii="Times New Roman" w:eastAsia="Aptos" w:hAnsi="Times New Roman" w:cs="Times New Roman"/>
          <w:sz w:val="24"/>
          <w:szCs w:val="24"/>
        </w:rPr>
        <w:t>s</w:t>
      </w:r>
      <w:r w:rsidRPr="00923336">
        <w:rPr>
          <w:rFonts w:ascii="Times New Roman" w:eastAsia="Aptos" w:hAnsi="Times New Roman" w:cs="Times New Roman"/>
          <w:sz w:val="24"/>
          <w:szCs w:val="24"/>
        </w:rPr>
        <w:t xml:space="preserve"> </w:t>
      </w:r>
      <w:r w:rsidR="00616997">
        <w:rPr>
          <w:rFonts w:ascii="Times New Roman" w:eastAsia="Aptos" w:hAnsi="Times New Roman" w:cs="Times New Roman"/>
          <w:sz w:val="24"/>
          <w:szCs w:val="24"/>
        </w:rPr>
        <w:t xml:space="preserve">this </w:t>
      </w:r>
      <w:r w:rsidRPr="00923336">
        <w:rPr>
          <w:rFonts w:ascii="Times New Roman" w:eastAsia="Aptos" w:hAnsi="Times New Roman" w:cs="Times New Roman"/>
          <w:sz w:val="24"/>
          <w:szCs w:val="24"/>
        </w:rPr>
        <w:t xml:space="preserve">as a ‘catastrophic inundation’ that ‘weakened the </w:t>
      </w:r>
      <w:r w:rsidR="00CB452C" w:rsidRPr="00923336">
        <w:rPr>
          <w:rFonts w:ascii="Times New Roman" w:eastAsia="Aptos" w:hAnsi="Times New Roman" w:cs="Times New Roman"/>
          <w:sz w:val="24"/>
          <w:szCs w:val="24"/>
        </w:rPr>
        <w:t>a</w:t>
      </w:r>
      <w:r w:rsidRPr="00923336">
        <w:rPr>
          <w:rFonts w:ascii="Times New Roman" w:eastAsia="Aptos" w:hAnsi="Times New Roman" w:cs="Times New Roman"/>
          <w:sz w:val="24"/>
          <w:szCs w:val="24"/>
        </w:rPr>
        <w:t xml:space="preserve">bbey’s foundations beyond repair’ and ‘forced the move </w:t>
      </w:r>
      <w:r w:rsidRPr="00923336">
        <w:rPr>
          <w:rFonts w:ascii="Times New Roman" w:eastAsia="Aptos" w:hAnsi="Times New Roman" w:cs="Times New Roman"/>
          <w:sz w:val="24"/>
          <w:szCs w:val="24"/>
        </w:rPr>
        <w:lastRenderedPageBreak/>
        <w:t>inland’.</w:t>
      </w:r>
      <w:r w:rsidRPr="00923336">
        <w:rPr>
          <w:rFonts w:ascii="Times New Roman" w:eastAsia="Aptos" w:hAnsi="Times New Roman" w:cs="Times New Roman"/>
          <w:sz w:val="24"/>
          <w:szCs w:val="24"/>
          <w:vertAlign w:val="superscript"/>
        </w:rPr>
        <w:endnoteReference w:id="83"/>
      </w:r>
      <w:r w:rsidR="00923336">
        <w:rPr>
          <w:rFonts w:ascii="Times New Roman" w:eastAsia="Aptos" w:hAnsi="Times New Roman" w:cs="Times New Roman"/>
          <w:sz w:val="24"/>
          <w:szCs w:val="24"/>
        </w:rPr>
        <w:t xml:space="preserve"> </w:t>
      </w:r>
      <w:r w:rsidR="00A3154A" w:rsidRPr="00923336">
        <w:rPr>
          <w:rFonts w:ascii="Times New Roman" w:eastAsia="Aptos" w:hAnsi="Times New Roman" w:cs="Times New Roman"/>
          <w:sz w:val="24"/>
          <w:szCs w:val="24"/>
        </w:rPr>
        <w:t xml:space="preserve">To confuse matters further, another section of the </w:t>
      </w:r>
      <w:r w:rsidR="002009C9">
        <w:rPr>
          <w:rFonts w:ascii="Times New Roman" w:eastAsia="Aptos" w:hAnsi="Times New Roman" w:cs="Times New Roman"/>
          <w:sz w:val="24"/>
          <w:szCs w:val="24"/>
        </w:rPr>
        <w:t>same</w:t>
      </w:r>
      <w:r w:rsidR="00A3154A" w:rsidRPr="00923336">
        <w:rPr>
          <w:rFonts w:ascii="Times New Roman" w:eastAsia="Aptos" w:hAnsi="Times New Roman" w:cs="Times New Roman"/>
          <w:sz w:val="24"/>
          <w:szCs w:val="24"/>
        </w:rPr>
        <w:t xml:space="preserve"> report states that a storm in 1363 triggered the move.</w:t>
      </w:r>
      <w:r w:rsidR="00A3154A" w:rsidRPr="00923336">
        <w:rPr>
          <w:rFonts w:ascii="Times New Roman" w:eastAsia="Aptos" w:hAnsi="Times New Roman" w:cs="Times New Roman"/>
          <w:sz w:val="24"/>
          <w:szCs w:val="24"/>
          <w:vertAlign w:val="superscript"/>
        </w:rPr>
        <w:endnoteReference w:id="84"/>
      </w:r>
    </w:p>
    <w:p w14:paraId="5EEB27CD" w14:textId="7E716709" w:rsidR="007E03C8" w:rsidRPr="00923336" w:rsidRDefault="007E03C8" w:rsidP="0054037F">
      <w:pPr>
        <w:spacing w:after="0" w:line="360" w:lineRule="auto"/>
        <w:ind w:firstLine="284"/>
        <w:contextualSpacing/>
        <w:rPr>
          <w:rFonts w:ascii="Times New Roman" w:eastAsia="Aptos" w:hAnsi="Times New Roman" w:cs="Times New Roman"/>
          <w:sz w:val="24"/>
          <w:szCs w:val="24"/>
        </w:rPr>
      </w:pPr>
      <w:r w:rsidRPr="00923336">
        <w:rPr>
          <w:rFonts w:ascii="Times New Roman" w:eastAsia="Aptos" w:hAnsi="Times New Roman" w:cs="Times New Roman"/>
          <w:sz w:val="24"/>
          <w:szCs w:val="24"/>
        </w:rPr>
        <w:t>Th</w:t>
      </w:r>
      <w:r w:rsidR="00A3154A" w:rsidRPr="00923336">
        <w:rPr>
          <w:rFonts w:ascii="Times New Roman" w:eastAsia="Aptos" w:hAnsi="Times New Roman" w:cs="Times New Roman"/>
          <w:sz w:val="24"/>
          <w:szCs w:val="24"/>
        </w:rPr>
        <w:t>ese statements are confusing and</w:t>
      </w:r>
      <w:r w:rsidRPr="00923336">
        <w:rPr>
          <w:rFonts w:ascii="Times New Roman" w:eastAsia="Aptos" w:hAnsi="Times New Roman" w:cs="Times New Roman"/>
          <w:sz w:val="24"/>
          <w:szCs w:val="24"/>
        </w:rPr>
        <w:t xml:space="preserve"> incorrect, and </w:t>
      </w:r>
      <w:r w:rsidR="00A3154A" w:rsidRPr="00923336">
        <w:rPr>
          <w:rFonts w:ascii="Times New Roman" w:eastAsia="Aptos" w:hAnsi="Times New Roman" w:cs="Times New Roman"/>
          <w:sz w:val="24"/>
          <w:szCs w:val="24"/>
        </w:rPr>
        <w:t xml:space="preserve">the error </w:t>
      </w:r>
      <w:r w:rsidRPr="00923336">
        <w:rPr>
          <w:rFonts w:ascii="Times New Roman" w:eastAsia="Aptos" w:hAnsi="Times New Roman" w:cs="Times New Roman"/>
          <w:sz w:val="24"/>
          <w:szCs w:val="24"/>
        </w:rPr>
        <w:t xml:space="preserve">derives from </w:t>
      </w:r>
      <w:r w:rsidR="00901315" w:rsidRPr="00923336">
        <w:rPr>
          <w:rFonts w:ascii="Times New Roman" w:eastAsia="Aptos" w:hAnsi="Times New Roman" w:cs="Times New Roman"/>
          <w:sz w:val="24"/>
          <w:szCs w:val="24"/>
        </w:rPr>
        <w:t>a</w:t>
      </w:r>
      <w:r w:rsidR="009B317C" w:rsidRP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 xml:space="preserve">straightforward misreading of a secondary historical source and a lack of acquaintance with the wider range of sources and </w:t>
      </w:r>
      <w:r w:rsidR="007E4E8B">
        <w:rPr>
          <w:rFonts w:ascii="Times New Roman" w:eastAsia="Aptos" w:hAnsi="Times New Roman" w:cs="Times New Roman"/>
          <w:sz w:val="24"/>
          <w:szCs w:val="24"/>
        </w:rPr>
        <w:t>scholarship</w:t>
      </w:r>
      <w:r w:rsidRPr="00923336">
        <w:rPr>
          <w:rFonts w:ascii="Times New Roman" w:eastAsia="Aptos" w:hAnsi="Times New Roman" w:cs="Times New Roman"/>
          <w:sz w:val="24"/>
          <w:szCs w:val="24"/>
        </w:rPr>
        <w:t>.</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 xml:space="preserve">The sole citation </w:t>
      </w:r>
      <w:r w:rsidR="00BA0873" w:rsidRPr="00923336">
        <w:rPr>
          <w:rFonts w:ascii="Times New Roman" w:eastAsia="Aptos" w:hAnsi="Times New Roman" w:cs="Times New Roman"/>
          <w:sz w:val="24"/>
          <w:szCs w:val="24"/>
        </w:rPr>
        <w:t xml:space="preserve">in the Dig Ventures report </w:t>
      </w:r>
      <w:r w:rsidRPr="00923336">
        <w:rPr>
          <w:rFonts w:ascii="Times New Roman" w:eastAsia="Aptos" w:hAnsi="Times New Roman" w:cs="Times New Roman"/>
          <w:sz w:val="24"/>
          <w:szCs w:val="24"/>
        </w:rPr>
        <w:t xml:space="preserve">to support the claim for a catastrophic and defining inundation in 1362 is R.H. Mortimer’s introduction to the Leiston </w:t>
      </w:r>
      <w:r w:rsidR="00D51EBD">
        <w:rPr>
          <w:rFonts w:ascii="Times New Roman" w:eastAsia="Aptos" w:hAnsi="Times New Roman" w:cs="Times New Roman"/>
          <w:sz w:val="24"/>
          <w:szCs w:val="24"/>
        </w:rPr>
        <w:t>A</w:t>
      </w:r>
      <w:r w:rsidRPr="00923336">
        <w:rPr>
          <w:rFonts w:ascii="Times New Roman" w:eastAsia="Aptos" w:hAnsi="Times New Roman" w:cs="Times New Roman"/>
          <w:sz w:val="24"/>
          <w:szCs w:val="24"/>
        </w:rPr>
        <w:t>bbey cartulary, but Mortimer makes no reference at all to a major and watershed flooding event in 1362</w:t>
      </w:r>
      <w:r w:rsidR="00A6395F" w:rsidRPr="00923336">
        <w:rPr>
          <w:rFonts w:ascii="Times New Roman" w:eastAsia="Aptos" w:hAnsi="Times New Roman" w:cs="Times New Roman"/>
          <w:sz w:val="24"/>
          <w:szCs w:val="24"/>
        </w:rPr>
        <w:t>.</w:t>
      </w:r>
      <w:r w:rsidR="00923336">
        <w:rPr>
          <w:rFonts w:ascii="Times New Roman" w:eastAsia="Aptos" w:hAnsi="Times New Roman" w:cs="Times New Roman"/>
          <w:sz w:val="24"/>
          <w:szCs w:val="24"/>
        </w:rPr>
        <w:t xml:space="preserve"> </w:t>
      </w:r>
      <w:r w:rsidR="00A6395F" w:rsidRPr="00923336">
        <w:rPr>
          <w:rFonts w:ascii="Times New Roman" w:eastAsia="Aptos" w:hAnsi="Times New Roman" w:cs="Times New Roman"/>
          <w:sz w:val="24"/>
          <w:szCs w:val="24"/>
        </w:rPr>
        <w:t>The relevant passage</w:t>
      </w:r>
      <w:r w:rsidR="00D51EFF" w:rsidRPr="00923336">
        <w:rPr>
          <w:rFonts w:ascii="Times New Roman" w:eastAsia="Aptos" w:hAnsi="Times New Roman" w:cs="Times New Roman"/>
          <w:sz w:val="24"/>
          <w:szCs w:val="24"/>
        </w:rPr>
        <w:t xml:space="preserve"> </w:t>
      </w:r>
      <w:r w:rsidR="00A6395F" w:rsidRPr="00923336">
        <w:rPr>
          <w:rFonts w:ascii="Times New Roman" w:eastAsia="Aptos" w:hAnsi="Times New Roman" w:cs="Times New Roman"/>
          <w:sz w:val="24"/>
          <w:szCs w:val="24"/>
        </w:rPr>
        <w:t xml:space="preserve">is worth </w:t>
      </w:r>
      <w:r w:rsidR="00FE53B4">
        <w:rPr>
          <w:rFonts w:ascii="Times New Roman" w:eastAsia="Aptos" w:hAnsi="Times New Roman" w:cs="Times New Roman"/>
          <w:sz w:val="24"/>
          <w:szCs w:val="24"/>
        </w:rPr>
        <w:t>citing explicitly</w:t>
      </w:r>
      <w:r w:rsidR="008B04F1">
        <w:rPr>
          <w:rFonts w:ascii="Times New Roman" w:eastAsia="Aptos" w:hAnsi="Times New Roman" w:cs="Times New Roman"/>
          <w:sz w:val="24"/>
          <w:szCs w:val="24"/>
        </w:rPr>
        <w:t>.  Mortimer explains how</w:t>
      </w:r>
      <w:r w:rsidR="00A6395F" w:rsidRPr="00923336">
        <w:rPr>
          <w:rFonts w:ascii="Times New Roman" w:eastAsia="Aptos" w:hAnsi="Times New Roman" w:cs="Times New Roman"/>
          <w:sz w:val="24"/>
          <w:szCs w:val="24"/>
        </w:rPr>
        <w:t xml:space="preserve"> in 1362 the </w:t>
      </w:r>
      <w:r w:rsidR="00C719BD">
        <w:rPr>
          <w:rFonts w:ascii="Times New Roman" w:eastAsia="Aptos" w:hAnsi="Times New Roman" w:cs="Times New Roman"/>
          <w:sz w:val="24"/>
          <w:szCs w:val="24"/>
        </w:rPr>
        <w:t>canons</w:t>
      </w:r>
      <w:r w:rsidR="00A6395F" w:rsidRPr="00923336">
        <w:rPr>
          <w:rFonts w:ascii="Times New Roman" w:eastAsia="Aptos" w:hAnsi="Times New Roman" w:cs="Times New Roman"/>
          <w:sz w:val="24"/>
          <w:szCs w:val="24"/>
        </w:rPr>
        <w:t xml:space="preserve"> </w:t>
      </w:r>
      <w:r w:rsidR="00FF5816">
        <w:rPr>
          <w:rFonts w:ascii="Times New Roman" w:eastAsia="Aptos" w:hAnsi="Times New Roman" w:cs="Times New Roman"/>
          <w:sz w:val="24"/>
          <w:szCs w:val="24"/>
        </w:rPr>
        <w:t xml:space="preserve">had </w:t>
      </w:r>
      <w:r w:rsidR="00A6395F" w:rsidRPr="00923336">
        <w:rPr>
          <w:rFonts w:ascii="Times New Roman" w:eastAsia="Aptos" w:hAnsi="Times New Roman" w:cs="Times New Roman"/>
          <w:sz w:val="24"/>
          <w:szCs w:val="24"/>
        </w:rPr>
        <w:t>obtained a licence to alienate the church of Corton</w:t>
      </w:r>
      <w:r w:rsidR="00194B1E" w:rsidRPr="00923336">
        <w:rPr>
          <w:rFonts w:ascii="Times New Roman" w:eastAsia="Aptos" w:hAnsi="Times New Roman" w:cs="Times New Roman"/>
          <w:sz w:val="24"/>
          <w:szCs w:val="24"/>
        </w:rPr>
        <w:t xml:space="preserve"> and</w:t>
      </w:r>
      <w:r w:rsidR="00A6395F" w:rsidRPr="00923336">
        <w:rPr>
          <w:rFonts w:ascii="Times New Roman" w:eastAsia="Aptos" w:hAnsi="Times New Roman" w:cs="Times New Roman"/>
          <w:sz w:val="24"/>
          <w:szCs w:val="24"/>
        </w:rPr>
        <w:t xml:space="preserve"> ‘the reason given is that the abbey’s buildings are threatened with ruin by the recent inundations and cannot be repaired because the foundations have been weakened.</w:t>
      </w:r>
      <w:r w:rsidR="00923336">
        <w:rPr>
          <w:rFonts w:ascii="Times New Roman" w:eastAsia="Aptos" w:hAnsi="Times New Roman" w:cs="Times New Roman"/>
          <w:sz w:val="24"/>
          <w:szCs w:val="24"/>
        </w:rPr>
        <w:t xml:space="preserve"> </w:t>
      </w:r>
      <w:r w:rsidR="00A6395F" w:rsidRPr="00923336">
        <w:rPr>
          <w:rFonts w:ascii="Times New Roman" w:eastAsia="Aptos" w:hAnsi="Times New Roman" w:cs="Times New Roman"/>
          <w:sz w:val="24"/>
          <w:szCs w:val="24"/>
        </w:rPr>
        <w:t>Therefore</w:t>
      </w:r>
      <w:r w:rsidR="00D51EFF" w:rsidRPr="00923336">
        <w:rPr>
          <w:rFonts w:ascii="Times New Roman" w:eastAsia="Aptos" w:hAnsi="Times New Roman" w:cs="Times New Roman"/>
          <w:sz w:val="24"/>
          <w:szCs w:val="24"/>
        </w:rPr>
        <w:t>,</w:t>
      </w:r>
      <w:r w:rsidR="00A6395F" w:rsidRPr="00923336">
        <w:rPr>
          <w:rFonts w:ascii="Times New Roman" w:eastAsia="Aptos" w:hAnsi="Times New Roman" w:cs="Times New Roman"/>
          <w:sz w:val="24"/>
          <w:szCs w:val="24"/>
        </w:rPr>
        <w:t xml:space="preserve"> the abbey must be rebuilt.</w:t>
      </w:r>
      <w:r w:rsidR="00923336">
        <w:rPr>
          <w:rFonts w:ascii="Times New Roman" w:eastAsia="Aptos" w:hAnsi="Times New Roman" w:cs="Times New Roman"/>
          <w:sz w:val="24"/>
          <w:szCs w:val="24"/>
        </w:rPr>
        <w:t xml:space="preserve"> </w:t>
      </w:r>
      <w:r w:rsidR="00A6395F" w:rsidRPr="00923336">
        <w:rPr>
          <w:rFonts w:ascii="Times New Roman" w:eastAsia="Aptos" w:hAnsi="Times New Roman" w:cs="Times New Roman"/>
          <w:sz w:val="24"/>
          <w:szCs w:val="24"/>
        </w:rPr>
        <w:t>The move was thus decided upon before 1362</w:t>
      </w:r>
      <w:r w:rsidRPr="00923336">
        <w:rPr>
          <w:rFonts w:ascii="Times New Roman" w:eastAsia="Aptos" w:hAnsi="Times New Roman" w:cs="Times New Roman"/>
          <w:sz w:val="24"/>
          <w:szCs w:val="24"/>
        </w:rPr>
        <w:t>’.</w:t>
      </w:r>
      <w:r w:rsidRPr="00923336">
        <w:rPr>
          <w:rFonts w:ascii="Times New Roman" w:eastAsia="Aptos" w:hAnsi="Times New Roman" w:cs="Times New Roman"/>
          <w:sz w:val="24"/>
          <w:szCs w:val="24"/>
          <w:vertAlign w:val="superscript"/>
        </w:rPr>
        <w:endnoteReference w:id="85"/>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In fact, Mortimer</w:t>
      </w:r>
      <w:r w:rsidR="00D51EFF" w:rsidRPr="00923336">
        <w:rPr>
          <w:rFonts w:ascii="Times New Roman" w:eastAsia="Aptos" w:hAnsi="Times New Roman" w:cs="Times New Roman"/>
          <w:sz w:val="24"/>
          <w:szCs w:val="24"/>
        </w:rPr>
        <w:t xml:space="preserve"> based </w:t>
      </w:r>
      <w:r w:rsidR="001637E8" w:rsidRPr="00923336">
        <w:rPr>
          <w:rFonts w:ascii="Times New Roman" w:eastAsia="Aptos" w:hAnsi="Times New Roman" w:cs="Times New Roman"/>
          <w:sz w:val="24"/>
          <w:szCs w:val="24"/>
        </w:rPr>
        <w:t>these remarks</w:t>
      </w:r>
      <w:r w:rsidRPr="00923336">
        <w:rPr>
          <w:rFonts w:ascii="Times New Roman" w:eastAsia="Aptos" w:hAnsi="Times New Roman" w:cs="Times New Roman"/>
          <w:sz w:val="24"/>
          <w:szCs w:val="24"/>
        </w:rPr>
        <w:t xml:space="preserve"> on an entry in the </w:t>
      </w:r>
      <w:r w:rsidRPr="00923336">
        <w:rPr>
          <w:rFonts w:ascii="Times New Roman" w:eastAsia="Aptos" w:hAnsi="Times New Roman" w:cs="Times New Roman"/>
          <w:i/>
          <w:iCs/>
          <w:sz w:val="24"/>
          <w:szCs w:val="24"/>
        </w:rPr>
        <w:t>Calendar of Patent Rolls</w:t>
      </w:r>
      <w:r w:rsidRPr="00923336">
        <w:rPr>
          <w:rFonts w:ascii="Times New Roman" w:eastAsia="Aptos" w:hAnsi="Times New Roman" w:cs="Times New Roman"/>
          <w:sz w:val="24"/>
          <w:szCs w:val="24"/>
        </w:rPr>
        <w:t xml:space="preserve"> dating from November 1362, which states: ‘the buildings are threatened with ruin by the inundation of waters lately prevailing and cannot be repaired on account of the weakness of the foundations </w:t>
      </w:r>
      <w:r w:rsidR="0007265F">
        <w:rPr>
          <w:rFonts w:ascii="Times New Roman" w:eastAsia="Aptos" w:hAnsi="Times New Roman" w:cs="Times New Roman"/>
          <w:sz w:val="24"/>
          <w:szCs w:val="24"/>
        </w:rPr>
        <w:t>(</w:t>
      </w:r>
      <w:r w:rsidRPr="00923336">
        <w:rPr>
          <w:rFonts w:ascii="Times New Roman" w:eastAsia="Aptos" w:hAnsi="Times New Roman" w:cs="Times New Roman"/>
          <w:i/>
          <w:iCs/>
          <w:sz w:val="24"/>
          <w:szCs w:val="24"/>
        </w:rPr>
        <w:t>fundi</w:t>
      </w:r>
      <w:r w:rsidR="0007265F">
        <w:rPr>
          <w:rFonts w:ascii="Times New Roman" w:eastAsia="Aptos" w:hAnsi="Times New Roman" w:cs="Times New Roman"/>
          <w:sz w:val="24"/>
          <w:szCs w:val="24"/>
        </w:rPr>
        <w:t>)</w:t>
      </w:r>
      <w:r w:rsidRPr="00923336">
        <w:rPr>
          <w:rFonts w:ascii="Times New Roman" w:eastAsia="Aptos" w:hAnsi="Times New Roman" w:cs="Times New Roman"/>
          <w:sz w:val="24"/>
          <w:szCs w:val="24"/>
        </w:rPr>
        <w:t xml:space="preserve"> of the abbey, whereby they must build the abbey in a safer place’.</w:t>
      </w:r>
      <w:r w:rsidRPr="00923336">
        <w:rPr>
          <w:rFonts w:ascii="Times New Roman" w:eastAsia="Aptos" w:hAnsi="Times New Roman" w:cs="Times New Roman"/>
          <w:sz w:val="24"/>
          <w:szCs w:val="24"/>
          <w:vertAlign w:val="superscript"/>
        </w:rPr>
        <w:endnoteReference w:id="86"/>
      </w:r>
    </w:p>
    <w:p w14:paraId="7E62DEE0" w14:textId="1771E2CE" w:rsidR="007E03C8" w:rsidRPr="00923336" w:rsidRDefault="007E03C8" w:rsidP="0054037F">
      <w:pPr>
        <w:spacing w:after="0" w:line="360" w:lineRule="auto"/>
        <w:ind w:firstLine="284"/>
        <w:contextualSpacing/>
        <w:rPr>
          <w:rFonts w:ascii="Times New Roman" w:eastAsia="Aptos" w:hAnsi="Times New Roman" w:cs="Times New Roman"/>
          <w:sz w:val="24"/>
          <w:szCs w:val="24"/>
        </w:rPr>
      </w:pPr>
      <w:r w:rsidRPr="00923336">
        <w:rPr>
          <w:rFonts w:ascii="Times New Roman" w:eastAsia="Aptos" w:hAnsi="Times New Roman" w:cs="Times New Roman"/>
          <w:sz w:val="24"/>
          <w:szCs w:val="24"/>
        </w:rPr>
        <w:t xml:space="preserve">Thus, </w:t>
      </w:r>
      <w:r w:rsidR="00F477CA">
        <w:rPr>
          <w:rFonts w:ascii="Times New Roman" w:eastAsia="Aptos" w:hAnsi="Times New Roman" w:cs="Times New Roman"/>
          <w:sz w:val="24"/>
          <w:szCs w:val="24"/>
        </w:rPr>
        <w:t xml:space="preserve">some of the claims </w:t>
      </w:r>
      <w:r w:rsidR="003961EF">
        <w:rPr>
          <w:rFonts w:ascii="Times New Roman" w:eastAsia="Aptos" w:hAnsi="Times New Roman" w:cs="Times New Roman"/>
          <w:sz w:val="24"/>
          <w:szCs w:val="24"/>
        </w:rPr>
        <w:t>about</w:t>
      </w:r>
      <w:r w:rsidRPr="00923336">
        <w:rPr>
          <w:rFonts w:ascii="Times New Roman" w:eastAsia="Aptos" w:hAnsi="Times New Roman" w:cs="Times New Roman"/>
          <w:sz w:val="24"/>
          <w:szCs w:val="24"/>
        </w:rPr>
        <w:t xml:space="preserve"> the timing</w:t>
      </w:r>
      <w:r w:rsidR="002844E5">
        <w:rPr>
          <w:rFonts w:ascii="Times New Roman" w:eastAsia="Aptos" w:hAnsi="Times New Roman" w:cs="Times New Roman"/>
          <w:sz w:val="24"/>
          <w:szCs w:val="24"/>
        </w:rPr>
        <w:t xml:space="preserve"> of,</w:t>
      </w:r>
      <w:r w:rsidRPr="00923336">
        <w:rPr>
          <w:rFonts w:ascii="Times New Roman" w:eastAsia="Aptos" w:hAnsi="Times New Roman" w:cs="Times New Roman"/>
          <w:sz w:val="24"/>
          <w:szCs w:val="24"/>
        </w:rPr>
        <w:t xml:space="preserve"> and </w:t>
      </w:r>
      <w:r w:rsidR="002844E5">
        <w:rPr>
          <w:rFonts w:ascii="Times New Roman" w:eastAsia="Aptos" w:hAnsi="Times New Roman" w:cs="Times New Roman"/>
          <w:sz w:val="24"/>
          <w:szCs w:val="24"/>
        </w:rPr>
        <w:t xml:space="preserve">some of </w:t>
      </w:r>
      <w:r w:rsidRPr="00923336">
        <w:rPr>
          <w:rFonts w:ascii="Times New Roman" w:eastAsia="Aptos" w:hAnsi="Times New Roman" w:cs="Times New Roman"/>
          <w:sz w:val="24"/>
          <w:szCs w:val="24"/>
        </w:rPr>
        <w:t>the explanation</w:t>
      </w:r>
      <w:r w:rsidR="003961EF">
        <w:rPr>
          <w:rFonts w:ascii="Times New Roman" w:eastAsia="Aptos" w:hAnsi="Times New Roman" w:cs="Times New Roman"/>
          <w:sz w:val="24"/>
          <w:szCs w:val="24"/>
        </w:rPr>
        <w:t>s</w:t>
      </w:r>
      <w:r w:rsidRPr="00923336">
        <w:rPr>
          <w:rFonts w:ascii="Times New Roman" w:eastAsia="Aptos" w:hAnsi="Times New Roman" w:cs="Times New Roman"/>
          <w:sz w:val="24"/>
          <w:szCs w:val="24"/>
        </w:rPr>
        <w:t xml:space="preserve"> for</w:t>
      </w:r>
      <w:r w:rsidR="002844E5">
        <w:rPr>
          <w:rFonts w:ascii="Times New Roman" w:eastAsia="Aptos" w:hAnsi="Times New Roman" w:cs="Times New Roman"/>
          <w:sz w:val="24"/>
          <w:szCs w:val="24"/>
        </w:rPr>
        <w:t>,</w:t>
      </w:r>
      <w:r w:rsidRPr="00923336">
        <w:rPr>
          <w:rFonts w:ascii="Times New Roman" w:eastAsia="Aptos" w:hAnsi="Times New Roman" w:cs="Times New Roman"/>
          <w:sz w:val="24"/>
          <w:szCs w:val="24"/>
        </w:rPr>
        <w:t xml:space="preserve"> the relocation of Leiston </w:t>
      </w:r>
      <w:r w:rsidR="00031B6C">
        <w:rPr>
          <w:rFonts w:ascii="Times New Roman" w:eastAsia="Aptos" w:hAnsi="Times New Roman" w:cs="Times New Roman"/>
          <w:sz w:val="24"/>
          <w:szCs w:val="24"/>
        </w:rPr>
        <w:t>A</w:t>
      </w:r>
      <w:r w:rsidRPr="00923336">
        <w:rPr>
          <w:rFonts w:ascii="Times New Roman" w:eastAsia="Aptos" w:hAnsi="Times New Roman" w:cs="Times New Roman"/>
          <w:sz w:val="24"/>
          <w:szCs w:val="24"/>
        </w:rPr>
        <w:t xml:space="preserve">bbey </w:t>
      </w:r>
      <w:r w:rsidR="003961EF">
        <w:rPr>
          <w:rFonts w:ascii="Times New Roman" w:eastAsia="Aptos" w:hAnsi="Times New Roman" w:cs="Times New Roman"/>
          <w:sz w:val="24"/>
          <w:szCs w:val="24"/>
        </w:rPr>
        <w:t>are</w:t>
      </w:r>
      <w:r w:rsidRPr="00923336">
        <w:rPr>
          <w:rFonts w:ascii="Times New Roman" w:eastAsia="Aptos" w:hAnsi="Times New Roman" w:cs="Times New Roman"/>
          <w:sz w:val="24"/>
          <w:szCs w:val="24"/>
        </w:rPr>
        <w:t xml:space="preserve"> contradictory and lacking a reliable evidentiary base.</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 xml:space="preserve">What we can state with confidence is that the historical sources confirm the persistence of </w:t>
      </w:r>
      <w:r w:rsidR="00636298">
        <w:rPr>
          <w:rFonts w:ascii="Times New Roman" w:eastAsia="Aptos" w:hAnsi="Times New Roman" w:cs="Times New Roman"/>
          <w:sz w:val="24"/>
          <w:szCs w:val="24"/>
        </w:rPr>
        <w:t>severe</w:t>
      </w:r>
      <w:r w:rsidRPr="00923336">
        <w:rPr>
          <w:rFonts w:ascii="Times New Roman" w:eastAsia="Aptos" w:hAnsi="Times New Roman" w:cs="Times New Roman"/>
          <w:sz w:val="24"/>
          <w:szCs w:val="24"/>
        </w:rPr>
        <w:t xml:space="preserve"> climatic events from the 1280s in this vicinity and </w:t>
      </w:r>
      <w:r w:rsidR="00C22494">
        <w:rPr>
          <w:rFonts w:ascii="Times New Roman" w:eastAsia="Aptos" w:hAnsi="Times New Roman" w:cs="Times New Roman"/>
          <w:sz w:val="24"/>
          <w:szCs w:val="24"/>
        </w:rPr>
        <w:t xml:space="preserve">they </w:t>
      </w:r>
      <w:r w:rsidRPr="00923336">
        <w:rPr>
          <w:rFonts w:ascii="Times New Roman" w:eastAsia="Aptos" w:hAnsi="Times New Roman" w:cs="Times New Roman"/>
          <w:sz w:val="24"/>
          <w:szCs w:val="24"/>
        </w:rPr>
        <w:t xml:space="preserve">document the gradual and debilitating effects </w:t>
      </w:r>
      <w:r w:rsidR="00636298">
        <w:rPr>
          <w:rFonts w:ascii="Times New Roman" w:eastAsia="Aptos" w:hAnsi="Times New Roman" w:cs="Times New Roman"/>
          <w:sz w:val="24"/>
          <w:szCs w:val="24"/>
        </w:rPr>
        <w:t xml:space="preserve">of the latter </w:t>
      </w:r>
      <w:r w:rsidRPr="00923336">
        <w:rPr>
          <w:rFonts w:ascii="Times New Roman" w:eastAsia="Aptos" w:hAnsi="Times New Roman" w:cs="Times New Roman"/>
          <w:sz w:val="24"/>
          <w:szCs w:val="24"/>
        </w:rPr>
        <w:t>on the abbey’s finances and lands.</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In 1362</w:t>
      </w:r>
      <w:r w:rsidR="00216A1B">
        <w:rPr>
          <w:rFonts w:ascii="Times New Roman" w:eastAsia="Aptos" w:hAnsi="Times New Roman" w:cs="Times New Roman"/>
          <w:sz w:val="24"/>
          <w:szCs w:val="24"/>
        </w:rPr>
        <w:t>,</w:t>
      </w:r>
      <w:r w:rsidRPr="00923336">
        <w:rPr>
          <w:rFonts w:ascii="Times New Roman" w:eastAsia="Aptos" w:hAnsi="Times New Roman" w:cs="Times New Roman"/>
          <w:sz w:val="24"/>
          <w:szCs w:val="24"/>
        </w:rPr>
        <w:t xml:space="preserve"> there is an explicit reference to the threat of inundation </w:t>
      </w:r>
      <w:r w:rsidR="00FD788A">
        <w:rPr>
          <w:rFonts w:ascii="Times New Roman" w:eastAsia="Aptos" w:hAnsi="Times New Roman" w:cs="Times New Roman"/>
          <w:sz w:val="24"/>
          <w:szCs w:val="24"/>
        </w:rPr>
        <w:t>of</w:t>
      </w:r>
      <w:r w:rsidRPr="00923336">
        <w:rPr>
          <w:rFonts w:ascii="Times New Roman" w:eastAsia="Aptos" w:hAnsi="Times New Roman" w:cs="Times New Roman"/>
          <w:sz w:val="24"/>
          <w:szCs w:val="24"/>
        </w:rPr>
        <w:t xml:space="preserve"> the </w:t>
      </w:r>
      <w:r w:rsidR="00FD788A">
        <w:rPr>
          <w:rFonts w:ascii="Times New Roman" w:eastAsia="Aptos" w:hAnsi="Times New Roman" w:cs="Times New Roman"/>
          <w:sz w:val="24"/>
          <w:szCs w:val="24"/>
        </w:rPr>
        <w:t>fabric</w:t>
      </w:r>
      <w:r w:rsidRPr="00923336">
        <w:rPr>
          <w:rFonts w:ascii="Times New Roman" w:eastAsia="Aptos" w:hAnsi="Times New Roman" w:cs="Times New Roman"/>
          <w:sz w:val="24"/>
          <w:szCs w:val="24"/>
        </w:rPr>
        <w:t>, and a clear statement about the urgency of relocating the abbey, but nothing specific about a marine flood</w:t>
      </w:r>
      <w:r w:rsidR="00AA693B" w:rsidRPr="00923336">
        <w:rPr>
          <w:rFonts w:ascii="Times New Roman" w:eastAsia="Aptos" w:hAnsi="Times New Roman" w:cs="Times New Roman"/>
          <w:sz w:val="24"/>
          <w:szCs w:val="24"/>
        </w:rPr>
        <w:t xml:space="preserve"> that year</w:t>
      </w:r>
      <w:r w:rsidRPr="00923336">
        <w:rPr>
          <w:rFonts w:ascii="Times New Roman" w:eastAsia="Aptos" w:hAnsi="Times New Roman" w:cs="Times New Roman"/>
          <w:sz w:val="24"/>
          <w:szCs w:val="24"/>
        </w:rPr>
        <w:t>.</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 xml:space="preserve">But even if there had been some </w:t>
      </w:r>
      <w:r w:rsidR="002F6B8B" w:rsidRPr="00923336">
        <w:rPr>
          <w:rFonts w:ascii="Times New Roman" w:eastAsia="Aptos" w:hAnsi="Times New Roman" w:cs="Times New Roman"/>
          <w:sz w:val="24"/>
          <w:szCs w:val="24"/>
        </w:rPr>
        <w:t xml:space="preserve">recent </w:t>
      </w:r>
      <w:r w:rsidRPr="00923336">
        <w:rPr>
          <w:rFonts w:ascii="Times New Roman" w:eastAsia="Aptos" w:hAnsi="Times New Roman" w:cs="Times New Roman"/>
          <w:sz w:val="24"/>
          <w:szCs w:val="24"/>
        </w:rPr>
        <w:t>catastrophe, it was</w:t>
      </w:r>
      <w:r w:rsidR="00D51EBD">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w:t>
      </w:r>
      <w:r w:rsidR="00D51EBD">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at most</w:t>
      </w:r>
      <w:r w:rsidR="00D51EBD">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w:t>
      </w:r>
      <w:r w:rsidR="00D51EBD">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the tipping point in a drawn</w:t>
      </w:r>
      <w:r w:rsidR="00923336">
        <w:rPr>
          <w:rFonts w:ascii="Times New Roman" w:eastAsia="Aptos" w:hAnsi="Times New Roman" w:cs="Times New Roman"/>
          <w:sz w:val="24"/>
          <w:szCs w:val="24"/>
        </w:rPr>
        <w:t>–</w:t>
      </w:r>
      <w:r w:rsidRPr="00923336">
        <w:rPr>
          <w:rFonts w:ascii="Times New Roman" w:eastAsia="Aptos" w:hAnsi="Times New Roman" w:cs="Times New Roman"/>
          <w:sz w:val="24"/>
          <w:szCs w:val="24"/>
        </w:rPr>
        <w:t xml:space="preserve">out and evolving saga rather than </w:t>
      </w:r>
      <w:r w:rsidR="00130B5E" w:rsidRPr="00923336">
        <w:rPr>
          <w:rFonts w:ascii="Times New Roman" w:eastAsia="Aptos" w:hAnsi="Times New Roman" w:cs="Times New Roman"/>
          <w:sz w:val="24"/>
          <w:szCs w:val="24"/>
        </w:rPr>
        <w:t>the single defining event</w:t>
      </w:r>
      <w:r w:rsidRPr="00923336">
        <w:rPr>
          <w:rFonts w:ascii="Times New Roman" w:eastAsia="Aptos" w:hAnsi="Times New Roman" w:cs="Times New Roman"/>
          <w:sz w:val="24"/>
          <w:szCs w:val="24"/>
        </w:rPr>
        <w:t>.</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Given the rapid changes to the coastline since the late thirteenth century and the vulnerability of the abbey’s island site, the canons must have been contemplating and probably preparing for the relocation for some considerable time.</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After all, a project of this size would have taken many years from conception to completion, involving as it did the identification of a new site, the accumulation of the requisite funding, the drawing up of construction plans for the new abbey, papal ratification for the move, and the completion of the construction project itself.</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 xml:space="preserve">Indeed, the Dig Ventures archaeological assessment </w:t>
      </w:r>
      <w:r w:rsidR="00216A1B">
        <w:rPr>
          <w:rFonts w:ascii="Times New Roman" w:eastAsia="Aptos" w:hAnsi="Times New Roman" w:cs="Times New Roman"/>
          <w:sz w:val="24"/>
          <w:szCs w:val="24"/>
        </w:rPr>
        <w:t>helps</w:t>
      </w:r>
      <w:r w:rsidRPr="00923336">
        <w:rPr>
          <w:rFonts w:ascii="Times New Roman" w:eastAsia="Aptos" w:hAnsi="Times New Roman" w:cs="Times New Roman"/>
          <w:sz w:val="24"/>
          <w:szCs w:val="24"/>
        </w:rPr>
        <w:t xml:space="preserve"> identify how some stonework was transferred from the old site to the new, leaving just a small chapel on the site of the original abbey church (whose ruins are still visible).</w:t>
      </w:r>
      <w:r w:rsidRPr="00923336">
        <w:rPr>
          <w:rFonts w:ascii="Times New Roman" w:eastAsia="Aptos" w:hAnsi="Times New Roman" w:cs="Times New Roman"/>
          <w:sz w:val="24"/>
          <w:szCs w:val="24"/>
          <w:vertAlign w:val="superscript"/>
        </w:rPr>
        <w:endnoteReference w:id="87"/>
      </w:r>
    </w:p>
    <w:p w14:paraId="320D3DCC" w14:textId="7B2D7E46" w:rsidR="007E03C8" w:rsidRPr="00923336" w:rsidRDefault="007E03C8" w:rsidP="0054037F">
      <w:pPr>
        <w:spacing w:after="0" w:line="360" w:lineRule="auto"/>
        <w:ind w:firstLine="284"/>
        <w:contextualSpacing/>
        <w:rPr>
          <w:rFonts w:ascii="Times New Roman" w:eastAsia="Aptos" w:hAnsi="Times New Roman" w:cs="Times New Roman"/>
          <w:sz w:val="24"/>
          <w:szCs w:val="24"/>
        </w:rPr>
      </w:pPr>
      <w:r w:rsidRPr="00923336">
        <w:rPr>
          <w:rFonts w:ascii="Times New Roman" w:eastAsia="Aptos" w:hAnsi="Times New Roman" w:cs="Times New Roman"/>
          <w:sz w:val="24"/>
          <w:szCs w:val="24"/>
        </w:rPr>
        <w:lastRenderedPageBreak/>
        <w:t>The most likely s</w:t>
      </w:r>
      <w:r w:rsidR="009A6EDA" w:rsidRPr="00923336">
        <w:rPr>
          <w:rFonts w:ascii="Times New Roman" w:eastAsia="Aptos" w:hAnsi="Times New Roman" w:cs="Times New Roman"/>
          <w:sz w:val="24"/>
          <w:szCs w:val="24"/>
        </w:rPr>
        <w:t>equence of events is as follows.</w:t>
      </w:r>
      <w:r w:rsidR="00923336">
        <w:rPr>
          <w:rFonts w:ascii="Times New Roman" w:eastAsia="Aptos" w:hAnsi="Times New Roman" w:cs="Times New Roman"/>
          <w:sz w:val="24"/>
          <w:szCs w:val="24"/>
        </w:rPr>
        <w:t xml:space="preserve"> </w:t>
      </w:r>
      <w:r w:rsidR="009A6EDA" w:rsidRPr="00923336">
        <w:rPr>
          <w:rFonts w:ascii="Times New Roman" w:eastAsia="Aptos" w:hAnsi="Times New Roman" w:cs="Times New Roman"/>
          <w:sz w:val="24"/>
          <w:szCs w:val="24"/>
        </w:rPr>
        <w:t>From the 1280s</w:t>
      </w:r>
      <w:r w:rsidRPr="00923336">
        <w:rPr>
          <w:rFonts w:ascii="Times New Roman" w:eastAsia="Aptos" w:hAnsi="Times New Roman" w:cs="Times New Roman"/>
          <w:sz w:val="24"/>
          <w:szCs w:val="24"/>
        </w:rPr>
        <w:t xml:space="preserve"> </w:t>
      </w:r>
      <w:r w:rsidR="00D62B29" w:rsidRPr="00923336">
        <w:rPr>
          <w:rFonts w:ascii="Times New Roman" w:eastAsia="Aptos" w:hAnsi="Times New Roman" w:cs="Times New Roman"/>
          <w:sz w:val="24"/>
          <w:szCs w:val="24"/>
        </w:rPr>
        <w:t>repeated marine incursions</w:t>
      </w:r>
      <w:r w:rsidR="00734A18" w:rsidRPr="00923336">
        <w:rPr>
          <w:rFonts w:ascii="Times New Roman" w:eastAsia="Aptos" w:hAnsi="Times New Roman" w:cs="Times New Roman"/>
          <w:sz w:val="24"/>
          <w:szCs w:val="24"/>
        </w:rPr>
        <w:t xml:space="preserve"> sapped the abbey</w:t>
      </w:r>
      <w:r w:rsidR="00272D50" w:rsidRPr="00923336">
        <w:rPr>
          <w:rFonts w:ascii="Times New Roman" w:eastAsia="Aptos" w:hAnsi="Times New Roman" w:cs="Times New Roman"/>
          <w:sz w:val="24"/>
          <w:szCs w:val="24"/>
        </w:rPr>
        <w:t>’s resources and resilience</w:t>
      </w:r>
      <w:r w:rsidR="00801129" w:rsidRPr="00923336">
        <w:rPr>
          <w:rFonts w:ascii="Times New Roman" w:eastAsia="Aptos" w:hAnsi="Times New Roman" w:cs="Times New Roman"/>
          <w:sz w:val="24"/>
          <w:szCs w:val="24"/>
        </w:rPr>
        <w:t>, and caused episodic damage to its fabric</w:t>
      </w:r>
      <w:r w:rsidR="003A30F9" w:rsidRPr="00923336">
        <w:rPr>
          <w:rFonts w:ascii="Times New Roman" w:eastAsia="Aptos" w:hAnsi="Times New Roman" w:cs="Times New Roman"/>
          <w:sz w:val="24"/>
          <w:szCs w:val="24"/>
        </w:rPr>
        <w:t>; i</w:t>
      </w:r>
      <w:r w:rsidRPr="00923336">
        <w:rPr>
          <w:rFonts w:ascii="Times New Roman" w:eastAsia="Aptos" w:hAnsi="Times New Roman" w:cs="Times New Roman"/>
          <w:sz w:val="24"/>
          <w:szCs w:val="24"/>
        </w:rPr>
        <w:t>n the 1340s the canons had identified and reserved a potential site for the future relocation of their abbey; the site was finally acquired in 1365; formal ratification for the move was</w:t>
      </w:r>
      <w:r w:rsidR="007E65B7" w:rsidRPr="00923336">
        <w:rPr>
          <w:rFonts w:ascii="Times New Roman" w:eastAsia="Aptos" w:hAnsi="Times New Roman" w:cs="Times New Roman"/>
          <w:sz w:val="24"/>
          <w:szCs w:val="24"/>
        </w:rPr>
        <w:t xml:space="preserve"> swiftly</w:t>
      </w:r>
      <w:r w:rsidRPr="00923336">
        <w:rPr>
          <w:rFonts w:ascii="Times New Roman" w:eastAsia="Aptos" w:hAnsi="Times New Roman" w:cs="Times New Roman"/>
          <w:sz w:val="24"/>
          <w:szCs w:val="24"/>
        </w:rPr>
        <w:t xml:space="preserve"> obtained from the Pope; construction commenced immediately; and the new site was occupied sometime in the late 1360s or early 1370s.</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The key</w:t>
      </w:r>
      <w:r w:rsidR="00A33EB4">
        <w:rPr>
          <w:rFonts w:ascii="Times New Roman" w:eastAsia="Aptos" w:hAnsi="Times New Roman" w:cs="Times New Roman"/>
          <w:sz w:val="24"/>
          <w:szCs w:val="24"/>
        </w:rPr>
        <w:t>s</w:t>
      </w:r>
      <w:r w:rsidRPr="00923336">
        <w:rPr>
          <w:rFonts w:ascii="Times New Roman" w:eastAsia="Aptos" w:hAnsi="Times New Roman" w:cs="Times New Roman"/>
          <w:sz w:val="24"/>
          <w:szCs w:val="24"/>
        </w:rPr>
        <w:t xml:space="preserve"> to this reconstructed s</w:t>
      </w:r>
      <w:r w:rsidR="00C35F1E" w:rsidRPr="00923336">
        <w:rPr>
          <w:rFonts w:ascii="Times New Roman" w:eastAsia="Aptos" w:hAnsi="Times New Roman" w:cs="Times New Roman"/>
          <w:sz w:val="24"/>
          <w:szCs w:val="24"/>
        </w:rPr>
        <w:t>cenario</w:t>
      </w:r>
      <w:r w:rsidRPr="00923336">
        <w:rPr>
          <w:rFonts w:ascii="Times New Roman" w:eastAsia="Aptos" w:hAnsi="Times New Roman" w:cs="Times New Roman"/>
          <w:sz w:val="24"/>
          <w:szCs w:val="24"/>
        </w:rPr>
        <w:t xml:space="preserve"> </w:t>
      </w:r>
      <w:r w:rsidR="00A33EB4">
        <w:rPr>
          <w:rFonts w:ascii="Times New Roman" w:eastAsia="Aptos" w:hAnsi="Times New Roman" w:cs="Times New Roman"/>
          <w:sz w:val="24"/>
          <w:szCs w:val="24"/>
        </w:rPr>
        <w:t>are th</w:t>
      </w:r>
      <w:r w:rsidR="0003385C">
        <w:rPr>
          <w:rFonts w:ascii="Times New Roman" w:eastAsia="Aptos" w:hAnsi="Times New Roman" w:cs="Times New Roman"/>
          <w:sz w:val="24"/>
          <w:szCs w:val="24"/>
        </w:rPr>
        <w:t>e</w:t>
      </w:r>
      <w:r w:rsidR="00A33EB4">
        <w:rPr>
          <w:rFonts w:ascii="Times New Roman" w:eastAsia="Aptos" w:hAnsi="Times New Roman" w:cs="Times New Roman"/>
          <w:sz w:val="24"/>
          <w:szCs w:val="24"/>
        </w:rPr>
        <w:t xml:space="preserve"> location of the new site and</w:t>
      </w:r>
      <w:r w:rsidRPr="00923336">
        <w:rPr>
          <w:rFonts w:ascii="Times New Roman" w:eastAsia="Aptos" w:hAnsi="Times New Roman" w:cs="Times New Roman"/>
          <w:sz w:val="24"/>
          <w:szCs w:val="24"/>
        </w:rPr>
        <w:t xml:space="preserve"> the </w:t>
      </w:r>
      <w:r w:rsidR="00C35F1E" w:rsidRPr="00923336">
        <w:rPr>
          <w:rFonts w:ascii="Times New Roman" w:eastAsia="Aptos" w:hAnsi="Times New Roman" w:cs="Times New Roman"/>
          <w:sz w:val="24"/>
          <w:szCs w:val="24"/>
        </w:rPr>
        <w:t>sequenc</w:t>
      </w:r>
      <w:r w:rsidR="00DF2C3E">
        <w:rPr>
          <w:rFonts w:ascii="Times New Roman" w:eastAsia="Aptos" w:hAnsi="Times New Roman" w:cs="Times New Roman"/>
          <w:sz w:val="24"/>
          <w:szCs w:val="24"/>
        </w:rPr>
        <w:t>ing</w:t>
      </w:r>
      <w:r w:rsidR="00C35F1E" w:rsidRPr="00923336">
        <w:rPr>
          <w:rFonts w:ascii="Times New Roman" w:eastAsia="Aptos" w:hAnsi="Times New Roman" w:cs="Times New Roman"/>
          <w:sz w:val="24"/>
          <w:szCs w:val="24"/>
        </w:rPr>
        <w:t xml:space="preserve"> of</w:t>
      </w:r>
      <w:r w:rsidRPr="00923336">
        <w:rPr>
          <w:rFonts w:ascii="Times New Roman" w:eastAsia="Aptos" w:hAnsi="Times New Roman" w:cs="Times New Roman"/>
          <w:sz w:val="24"/>
          <w:szCs w:val="24"/>
        </w:rPr>
        <w:t xml:space="preserve"> </w:t>
      </w:r>
      <w:r w:rsidR="00DF2C3E">
        <w:rPr>
          <w:rFonts w:ascii="Times New Roman" w:eastAsia="Aptos" w:hAnsi="Times New Roman" w:cs="Times New Roman"/>
          <w:sz w:val="24"/>
          <w:szCs w:val="24"/>
        </w:rPr>
        <w:t>its</w:t>
      </w:r>
      <w:r w:rsidRPr="00923336">
        <w:rPr>
          <w:rFonts w:ascii="Times New Roman" w:eastAsia="Aptos" w:hAnsi="Times New Roman" w:cs="Times New Roman"/>
          <w:sz w:val="24"/>
          <w:szCs w:val="24"/>
        </w:rPr>
        <w:t xml:space="preserve"> acquisition</w:t>
      </w:r>
      <w:r w:rsidR="00DF2C3E">
        <w:rPr>
          <w:rFonts w:ascii="Times New Roman" w:eastAsia="Aptos" w:hAnsi="Times New Roman" w:cs="Times New Roman"/>
          <w:sz w:val="24"/>
          <w:szCs w:val="24"/>
        </w:rPr>
        <w:t xml:space="preserve"> by the canons</w:t>
      </w:r>
      <w:r w:rsidRPr="00923336">
        <w:rPr>
          <w:rFonts w:ascii="Times New Roman" w:eastAsia="Aptos" w:hAnsi="Times New Roman" w:cs="Times New Roman"/>
          <w:sz w:val="24"/>
          <w:szCs w:val="24"/>
        </w:rPr>
        <w:t>.</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 xml:space="preserve">The first clue </w:t>
      </w:r>
      <w:r w:rsidR="002963EE">
        <w:rPr>
          <w:rFonts w:ascii="Times New Roman" w:eastAsia="Aptos" w:hAnsi="Times New Roman" w:cs="Times New Roman"/>
          <w:sz w:val="24"/>
          <w:szCs w:val="24"/>
        </w:rPr>
        <w:t xml:space="preserve">as </w:t>
      </w:r>
      <w:r w:rsidR="008628DB">
        <w:rPr>
          <w:rFonts w:ascii="Times New Roman" w:eastAsia="Aptos" w:hAnsi="Times New Roman" w:cs="Times New Roman"/>
          <w:sz w:val="24"/>
          <w:szCs w:val="24"/>
        </w:rPr>
        <w:t xml:space="preserve">to </w:t>
      </w:r>
      <w:r w:rsidR="002963EE">
        <w:rPr>
          <w:rFonts w:ascii="Times New Roman" w:eastAsia="Aptos" w:hAnsi="Times New Roman" w:cs="Times New Roman"/>
          <w:sz w:val="24"/>
          <w:szCs w:val="24"/>
        </w:rPr>
        <w:t>why the canons selected the abbey’s current</w:t>
      </w:r>
      <w:r w:rsidR="008628DB">
        <w:rPr>
          <w:rFonts w:ascii="Times New Roman" w:eastAsia="Aptos" w:hAnsi="Times New Roman" w:cs="Times New Roman"/>
          <w:sz w:val="24"/>
          <w:szCs w:val="24"/>
        </w:rPr>
        <w:t xml:space="preserve"> location</w:t>
      </w:r>
      <w:r w:rsidR="002963EE">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is the presence of an excavated ditch on the site, which is most likely the remnants of a two</w:t>
      </w:r>
      <w:r w:rsidR="00923336">
        <w:rPr>
          <w:rFonts w:ascii="Times New Roman" w:eastAsia="Aptos" w:hAnsi="Times New Roman" w:cs="Times New Roman"/>
          <w:sz w:val="24"/>
          <w:szCs w:val="24"/>
        </w:rPr>
        <w:t>–</w:t>
      </w:r>
      <w:r w:rsidRPr="00923336">
        <w:rPr>
          <w:rFonts w:ascii="Times New Roman" w:eastAsia="Aptos" w:hAnsi="Times New Roman" w:cs="Times New Roman"/>
          <w:sz w:val="24"/>
          <w:szCs w:val="24"/>
        </w:rPr>
        <w:t xml:space="preserve">sided moat </w:t>
      </w:r>
      <w:r w:rsidR="00216A1B">
        <w:rPr>
          <w:rFonts w:ascii="Times New Roman" w:eastAsia="Aptos" w:hAnsi="Times New Roman" w:cs="Times New Roman"/>
          <w:sz w:val="24"/>
          <w:szCs w:val="24"/>
        </w:rPr>
        <w:t>that</w:t>
      </w:r>
      <w:r w:rsidR="00216A1B" w:rsidRP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pre</w:t>
      </w:r>
      <w:r w:rsidR="00923336">
        <w:rPr>
          <w:rFonts w:ascii="Times New Roman" w:eastAsia="Aptos" w:hAnsi="Times New Roman" w:cs="Times New Roman"/>
          <w:sz w:val="24"/>
          <w:szCs w:val="24"/>
        </w:rPr>
        <w:t>–</w:t>
      </w:r>
      <w:r w:rsidRPr="00923336">
        <w:rPr>
          <w:rFonts w:ascii="Times New Roman" w:eastAsia="Aptos" w:hAnsi="Times New Roman" w:cs="Times New Roman"/>
          <w:sz w:val="24"/>
          <w:szCs w:val="24"/>
        </w:rPr>
        <w:t>dates the abbey buildings.</w:t>
      </w:r>
      <w:r w:rsidRPr="00923336">
        <w:rPr>
          <w:rFonts w:ascii="Times New Roman" w:eastAsia="Aptos" w:hAnsi="Times New Roman" w:cs="Times New Roman"/>
          <w:sz w:val="24"/>
          <w:szCs w:val="24"/>
          <w:vertAlign w:val="superscript"/>
        </w:rPr>
        <w:endnoteReference w:id="88"/>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As the Dig Ventures report states, ‘the identification of a substantial ditch north of the Guesten Hall indicates the abbey may have been constructed on a pre</w:t>
      </w:r>
      <w:r w:rsidR="00923336">
        <w:rPr>
          <w:rFonts w:ascii="Times New Roman" w:eastAsia="Aptos" w:hAnsi="Times New Roman" w:cs="Times New Roman"/>
          <w:sz w:val="24"/>
          <w:szCs w:val="24"/>
        </w:rPr>
        <w:t>–</w:t>
      </w:r>
      <w:r w:rsidRPr="00923336">
        <w:rPr>
          <w:rFonts w:ascii="Times New Roman" w:eastAsia="Aptos" w:hAnsi="Times New Roman" w:cs="Times New Roman"/>
          <w:sz w:val="24"/>
          <w:szCs w:val="24"/>
        </w:rPr>
        <w:t>existing landscape feature, possibly a moated manor site’.</w:t>
      </w:r>
      <w:r w:rsidRPr="00923336">
        <w:rPr>
          <w:rFonts w:ascii="Times New Roman" w:eastAsia="Aptos" w:hAnsi="Times New Roman" w:cs="Times New Roman"/>
          <w:sz w:val="24"/>
          <w:szCs w:val="24"/>
          <w:vertAlign w:val="superscript"/>
        </w:rPr>
        <w:endnoteReference w:id="89"/>
      </w:r>
      <w:r w:rsidR="00923336">
        <w:rPr>
          <w:rFonts w:ascii="Times New Roman" w:eastAsia="Aptos" w:hAnsi="Times New Roman" w:cs="Times New Roman"/>
          <w:sz w:val="24"/>
          <w:szCs w:val="24"/>
        </w:rPr>
        <w:t xml:space="preserve"> </w:t>
      </w:r>
      <w:r w:rsidR="00776399" w:rsidRPr="00923336">
        <w:rPr>
          <w:rFonts w:ascii="Times New Roman" w:eastAsia="Aptos" w:hAnsi="Times New Roman" w:cs="Times New Roman"/>
          <w:sz w:val="24"/>
          <w:szCs w:val="24"/>
        </w:rPr>
        <w:t xml:space="preserve">This is a credible </w:t>
      </w:r>
      <w:r w:rsidR="00B26ADA" w:rsidRPr="00923336">
        <w:rPr>
          <w:rFonts w:ascii="Times New Roman" w:eastAsia="Aptos" w:hAnsi="Times New Roman" w:cs="Times New Roman"/>
          <w:sz w:val="24"/>
          <w:szCs w:val="24"/>
        </w:rPr>
        <w:t>assumption</w:t>
      </w:r>
      <w:r w:rsidR="00776399" w:rsidRPr="00923336">
        <w:rPr>
          <w:rFonts w:ascii="Times New Roman" w:eastAsia="Aptos" w:hAnsi="Times New Roman" w:cs="Times New Roman"/>
          <w:sz w:val="24"/>
          <w:szCs w:val="24"/>
        </w:rPr>
        <w:t xml:space="preserve"> and</w:t>
      </w:r>
      <w:r w:rsidRPr="00923336">
        <w:rPr>
          <w:rFonts w:ascii="Times New Roman" w:eastAsia="Aptos" w:hAnsi="Times New Roman" w:cs="Times New Roman"/>
          <w:sz w:val="24"/>
          <w:szCs w:val="24"/>
        </w:rPr>
        <w:t xml:space="preserve"> </w:t>
      </w:r>
      <w:r w:rsidR="00B26ADA" w:rsidRPr="00923336">
        <w:rPr>
          <w:rFonts w:ascii="Times New Roman" w:eastAsia="Aptos" w:hAnsi="Times New Roman" w:cs="Times New Roman"/>
          <w:sz w:val="24"/>
          <w:szCs w:val="24"/>
        </w:rPr>
        <w:t xml:space="preserve">if </w:t>
      </w:r>
      <w:r w:rsidRPr="00923336">
        <w:rPr>
          <w:rFonts w:ascii="Times New Roman" w:eastAsia="Aptos" w:hAnsi="Times New Roman" w:cs="Times New Roman"/>
          <w:sz w:val="24"/>
          <w:szCs w:val="24"/>
        </w:rPr>
        <w:t>the canons did take over an existing manorial site for the relocated abbey, then there is just one candidate: Wade Hall, the modest lay manor of just over one hundred acres, acquired in 1345, whose low status lay lord would have resided in a house within such a moat.</w:t>
      </w:r>
    </w:p>
    <w:p w14:paraId="41088FDB" w14:textId="7424D67E" w:rsidR="007E03C8" w:rsidRPr="00923336" w:rsidRDefault="007E03C8" w:rsidP="0054037F">
      <w:pPr>
        <w:spacing w:after="0" w:line="360" w:lineRule="auto"/>
        <w:ind w:firstLine="284"/>
        <w:contextualSpacing/>
        <w:rPr>
          <w:rFonts w:ascii="Times New Roman" w:eastAsia="Aptos" w:hAnsi="Times New Roman" w:cs="Times New Roman"/>
          <w:sz w:val="24"/>
          <w:szCs w:val="24"/>
        </w:rPr>
      </w:pPr>
      <w:r w:rsidRPr="00923336">
        <w:rPr>
          <w:rFonts w:ascii="Times New Roman" w:eastAsia="Aptos" w:hAnsi="Times New Roman" w:cs="Times New Roman"/>
          <w:sz w:val="24"/>
          <w:szCs w:val="24"/>
        </w:rPr>
        <w:t xml:space="preserve">We cannot prove exactly where the original manor house of Wade Hall was located, although the 1467 survey confirms that its demesne lands were mainly situated within the southern end of </w:t>
      </w:r>
      <w:proofErr w:type="spellStart"/>
      <w:r w:rsidRPr="00923336">
        <w:rPr>
          <w:rFonts w:ascii="Times New Roman" w:eastAsia="Aptos" w:hAnsi="Times New Roman" w:cs="Times New Roman"/>
          <w:sz w:val="24"/>
          <w:szCs w:val="24"/>
        </w:rPr>
        <w:t>Theberton</w:t>
      </w:r>
      <w:proofErr w:type="spellEnd"/>
      <w:r w:rsidR="00B26ADA" w:rsidRPr="00923336">
        <w:rPr>
          <w:rFonts w:ascii="Times New Roman" w:eastAsia="Aptos" w:hAnsi="Times New Roman" w:cs="Times New Roman"/>
          <w:sz w:val="24"/>
          <w:szCs w:val="24"/>
        </w:rPr>
        <w:t xml:space="preserve">: i.e. </w:t>
      </w:r>
      <w:r w:rsidR="00E66FFC" w:rsidRPr="00923336">
        <w:rPr>
          <w:rFonts w:ascii="Times New Roman" w:eastAsia="Aptos" w:hAnsi="Times New Roman" w:cs="Times New Roman"/>
          <w:sz w:val="24"/>
          <w:szCs w:val="24"/>
        </w:rPr>
        <w:t>in the vicinity of</w:t>
      </w:r>
      <w:r w:rsidR="00B26ADA" w:rsidRPr="00923336">
        <w:rPr>
          <w:rFonts w:ascii="Times New Roman" w:eastAsia="Aptos" w:hAnsi="Times New Roman" w:cs="Times New Roman"/>
          <w:sz w:val="24"/>
          <w:szCs w:val="24"/>
        </w:rPr>
        <w:t xml:space="preserve"> the current site</w:t>
      </w:r>
      <w:r w:rsidRPr="00923336">
        <w:rPr>
          <w:rFonts w:ascii="Times New Roman" w:eastAsia="Aptos" w:hAnsi="Times New Roman" w:cs="Times New Roman"/>
          <w:sz w:val="24"/>
          <w:szCs w:val="24"/>
        </w:rPr>
        <w:t>.</w:t>
      </w:r>
      <w:r w:rsidRPr="00923336">
        <w:rPr>
          <w:rFonts w:ascii="Times New Roman" w:eastAsia="Aptos" w:hAnsi="Times New Roman" w:cs="Times New Roman"/>
          <w:sz w:val="24"/>
          <w:szCs w:val="24"/>
          <w:vertAlign w:val="superscript"/>
        </w:rPr>
        <w:endnoteReference w:id="90"/>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 xml:space="preserve">The secure association between the demesne land of Wade Hall </w:t>
      </w:r>
      <w:r w:rsidR="00636298">
        <w:rPr>
          <w:rFonts w:ascii="Times New Roman" w:eastAsia="Aptos" w:hAnsi="Times New Roman" w:cs="Times New Roman"/>
          <w:sz w:val="24"/>
          <w:szCs w:val="24"/>
        </w:rPr>
        <w:t>within</w:t>
      </w:r>
      <w:r w:rsidRPr="00923336">
        <w:rPr>
          <w:rFonts w:ascii="Times New Roman" w:eastAsia="Aptos" w:hAnsi="Times New Roman" w:cs="Times New Roman"/>
          <w:sz w:val="24"/>
          <w:szCs w:val="24"/>
        </w:rPr>
        <w:t xml:space="preserve"> </w:t>
      </w:r>
      <w:proofErr w:type="spellStart"/>
      <w:r w:rsidRPr="00923336">
        <w:rPr>
          <w:rFonts w:ascii="Times New Roman" w:eastAsia="Aptos" w:hAnsi="Times New Roman" w:cs="Times New Roman"/>
          <w:sz w:val="24"/>
          <w:szCs w:val="24"/>
        </w:rPr>
        <w:t>Theberton</w:t>
      </w:r>
      <w:proofErr w:type="spellEnd"/>
      <w:r w:rsidRPr="00923336">
        <w:rPr>
          <w:rFonts w:ascii="Times New Roman" w:eastAsia="Aptos" w:hAnsi="Times New Roman" w:cs="Times New Roman"/>
          <w:sz w:val="24"/>
          <w:szCs w:val="24"/>
        </w:rPr>
        <w:t xml:space="preserve">, and the remains of </w:t>
      </w:r>
      <w:r w:rsidR="00FC3CD4" w:rsidRPr="00923336">
        <w:rPr>
          <w:rFonts w:ascii="Times New Roman" w:eastAsia="Aptos" w:hAnsi="Times New Roman" w:cs="Times New Roman"/>
          <w:sz w:val="24"/>
          <w:szCs w:val="24"/>
        </w:rPr>
        <w:t xml:space="preserve">a </w:t>
      </w:r>
      <w:r w:rsidRPr="00923336">
        <w:rPr>
          <w:rFonts w:ascii="Times New Roman" w:eastAsia="Aptos" w:hAnsi="Times New Roman" w:cs="Times New Roman"/>
          <w:sz w:val="24"/>
          <w:szCs w:val="24"/>
        </w:rPr>
        <w:t xml:space="preserve">manorial moat near the abbey’s second site, strengthen the likelihood that the capital messuage of Wade Hall was demolished, and </w:t>
      </w:r>
      <w:r w:rsidR="003A58BD" w:rsidRPr="00923336">
        <w:rPr>
          <w:rFonts w:ascii="Times New Roman" w:eastAsia="Aptos" w:hAnsi="Times New Roman" w:cs="Times New Roman"/>
          <w:sz w:val="24"/>
          <w:szCs w:val="24"/>
        </w:rPr>
        <w:t xml:space="preserve">the </w:t>
      </w:r>
      <w:r w:rsidR="00550691" w:rsidRPr="00923336">
        <w:rPr>
          <w:rFonts w:ascii="Times New Roman" w:eastAsia="Aptos" w:hAnsi="Times New Roman" w:cs="Times New Roman"/>
          <w:sz w:val="24"/>
          <w:szCs w:val="24"/>
        </w:rPr>
        <w:t>levelled</w:t>
      </w:r>
      <w:r w:rsidRPr="00923336">
        <w:rPr>
          <w:rFonts w:ascii="Times New Roman" w:eastAsia="Aptos" w:hAnsi="Times New Roman" w:cs="Times New Roman"/>
          <w:sz w:val="24"/>
          <w:szCs w:val="24"/>
        </w:rPr>
        <w:t xml:space="preserve"> site, together with some surrounding block demesne, was used to relocate the abbey.</w:t>
      </w:r>
      <w:r w:rsidR="00923336">
        <w:rPr>
          <w:rFonts w:ascii="Times New Roman" w:eastAsia="Aptos" w:hAnsi="Times New Roman" w:cs="Times New Roman"/>
          <w:sz w:val="24"/>
          <w:szCs w:val="24"/>
        </w:rPr>
        <w:t xml:space="preserve"> </w:t>
      </w:r>
      <w:r w:rsidR="00303B44">
        <w:rPr>
          <w:rFonts w:ascii="Times New Roman" w:eastAsia="Aptos" w:hAnsi="Times New Roman" w:cs="Times New Roman"/>
          <w:sz w:val="24"/>
          <w:szCs w:val="24"/>
        </w:rPr>
        <w:t xml:space="preserve">The second clue is the </w:t>
      </w:r>
      <w:r w:rsidR="00CB5B0F">
        <w:rPr>
          <w:rFonts w:ascii="Times New Roman" w:eastAsia="Aptos" w:hAnsi="Times New Roman" w:cs="Times New Roman"/>
          <w:sz w:val="24"/>
          <w:szCs w:val="24"/>
        </w:rPr>
        <w:t xml:space="preserve">sequencing of the canons’ acquisition of this site. </w:t>
      </w:r>
      <w:r w:rsidRPr="00923336">
        <w:rPr>
          <w:rFonts w:ascii="Times New Roman" w:eastAsia="Aptos" w:hAnsi="Times New Roman" w:cs="Times New Roman"/>
          <w:sz w:val="24"/>
          <w:szCs w:val="24"/>
        </w:rPr>
        <w:t xml:space="preserve">It should be remembered that in 1345 the abbey had obtained the </w:t>
      </w:r>
      <w:r w:rsidRPr="00923336">
        <w:rPr>
          <w:rFonts w:ascii="Times New Roman" w:eastAsia="Aptos" w:hAnsi="Times New Roman" w:cs="Times New Roman"/>
          <w:i/>
          <w:iCs/>
          <w:sz w:val="24"/>
          <w:szCs w:val="24"/>
        </w:rPr>
        <w:t>reversion</w:t>
      </w:r>
      <w:r w:rsidRPr="00923336">
        <w:rPr>
          <w:rFonts w:ascii="Times New Roman" w:eastAsia="Aptos" w:hAnsi="Times New Roman" w:cs="Times New Roman"/>
          <w:sz w:val="24"/>
          <w:szCs w:val="24"/>
        </w:rPr>
        <w:t xml:space="preserve"> to the manor of Wade Hall, although no details were provided about its occupant or the timeline for the acquisition.</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However, in the 1430s a local jury testified that one William de Leiston had held Wade Hall until his death in 1365, at which date the abbey acquired full possession of the manor: which was, of course, the year when the abbey obtained papal permission to move from the old site.</w:t>
      </w:r>
      <w:r w:rsidRPr="00923336">
        <w:rPr>
          <w:rFonts w:ascii="Times New Roman" w:eastAsia="Aptos" w:hAnsi="Times New Roman" w:cs="Times New Roman"/>
          <w:sz w:val="24"/>
          <w:szCs w:val="24"/>
          <w:vertAlign w:val="superscript"/>
        </w:rPr>
        <w:endnoteReference w:id="91"/>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These cannot be coincidences.</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The legal acquisition of Wade Hall in 1345 presented more than just a welcome boost to the abbey’s income: it also provided a consolidated tract of land around a capital messuage to which the community could</w:t>
      </w:r>
      <w:r w:rsidR="00D51EBD">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and did</w:t>
      </w:r>
      <w:r w:rsidR="00D51EBD">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relocate when the time was right.</w:t>
      </w:r>
      <w:r w:rsidR="00923336">
        <w:rPr>
          <w:rFonts w:ascii="Times New Roman" w:eastAsia="Aptos" w:hAnsi="Times New Roman" w:cs="Times New Roman"/>
          <w:sz w:val="24"/>
          <w:szCs w:val="24"/>
        </w:rPr>
        <w:t xml:space="preserve"> </w:t>
      </w:r>
      <w:r w:rsidR="00314860" w:rsidRPr="00923336">
        <w:rPr>
          <w:rFonts w:ascii="Times New Roman" w:eastAsia="Aptos" w:hAnsi="Times New Roman" w:cs="Times New Roman"/>
          <w:sz w:val="24"/>
          <w:szCs w:val="24"/>
        </w:rPr>
        <w:t>In 1362</w:t>
      </w:r>
      <w:r w:rsidR="00216A1B">
        <w:rPr>
          <w:rFonts w:ascii="Times New Roman" w:eastAsia="Aptos" w:hAnsi="Times New Roman" w:cs="Times New Roman"/>
          <w:sz w:val="24"/>
          <w:szCs w:val="24"/>
        </w:rPr>
        <w:t>,</w:t>
      </w:r>
      <w:r w:rsidR="00314860" w:rsidRPr="00923336">
        <w:rPr>
          <w:rFonts w:ascii="Times New Roman" w:eastAsia="Aptos" w:hAnsi="Times New Roman" w:cs="Times New Roman"/>
          <w:sz w:val="24"/>
          <w:szCs w:val="24"/>
        </w:rPr>
        <w:t xml:space="preserve"> the canons knew that the holder of Wade Hall was nearing the end of his life and we</w:t>
      </w:r>
      <w:r w:rsidR="00F675D1" w:rsidRPr="00923336">
        <w:rPr>
          <w:rFonts w:ascii="Times New Roman" w:eastAsia="Aptos" w:hAnsi="Times New Roman" w:cs="Times New Roman"/>
          <w:sz w:val="24"/>
          <w:szCs w:val="24"/>
        </w:rPr>
        <w:t>re</w:t>
      </w:r>
      <w:r w:rsidR="00314860" w:rsidRPr="00923336">
        <w:rPr>
          <w:rFonts w:ascii="Times New Roman" w:eastAsia="Aptos" w:hAnsi="Times New Roman" w:cs="Times New Roman"/>
          <w:sz w:val="24"/>
          <w:szCs w:val="24"/>
        </w:rPr>
        <w:t xml:space="preserve"> preparing appropriately</w:t>
      </w:r>
      <w:r w:rsidR="00831586" w:rsidRPr="00923336">
        <w:rPr>
          <w:rFonts w:ascii="Times New Roman" w:eastAsia="Aptos" w:hAnsi="Times New Roman" w:cs="Times New Roman"/>
          <w:sz w:val="24"/>
          <w:szCs w:val="24"/>
        </w:rPr>
        <w:t>, hence their justification for the acquisition of Corton church</w:t>
      </w:r>
      <w:r w:rsidR="00314860" w:rsidRPr="00923336">
        <w:rPr>
          <w:rFonts w:ascii="Times New Roman" w:eastAsia="Aptos" w:hAnsi="Times New Roman" w:cs="Times New Roman"/>
          <w:sz w:val="24"/>
          <w:szCs w:val="24"/>
        </w:rPr>
        <w:t>.</w:t>
      </w:r>
    </w:p>
    <w:p w14:paraId="5D1123FF" w14:textId="4E66BB74" w:rsidR="006014C3" w:rsidRDefault="007E03C8" w:rsidP="0054037F">
      <w:pPr>
        <w:spacing w:after="0" w:line="360" w:lineRule="auto"/>
        <w:ind w:firstLine="284"/>
        <w:contextualSpacing/>
        <w:rPr>
          <w:rFonts w:ascii="Times New Roman" w:eastAsia="Aptos" w:hAnsi="Times New Roman" w:cs="Times New Roman"/>
          <w:sz w:val="24"/>
          <w:szCs w:val="24"/>
        </w:rPr>
      </w:pPr>
      <w:r w:rsidRPr="00923336">
        <w:rPr>
          <w:rFonts w:ascii="Times New Roman" w:eastAsia="Aptos" w:hAnsi="Times New Roman" w:cs="Times New Roman"/>
          <w:sz w:val="24"/>
          <w:szCs w:val="24"/>
        </w:rPr>
        <w:lastRenderedPageBreak/>
        <w:t xml:space="preserve">Despite the relocation sometime after 1365, however, the abbey’s run of </w:t>
      </w:r>
      <w:r w:rsidR="00216A1B" w:rsidRPr="00923336">
        <w:rPr>
          <w:rFonts w:ascii="Times New Roman" w:eastAsia="Aptos" w:hAnsi="Times New Roman" w:cs="Times New Roman"/>
          <w:sz w:val="24"/>
          <w:szCs w:val="24"/>
        </w:rPr>
        <w:t>ba</w:t>
      </w:r>
      <w:r w:rsidR="00216A1B">
        <w:rPr>
          <w:rFonts w:ascii="Times New Roman" w:eastAsia="Aptos" w:hAnsi="Times New Roman" w:cs="Times New Roman"/>
          <w:sz w:val="24"/>
          <w:szCs w:val="24"/>
        </w:rPr>
        <w:t>d</w:t>
      </w:r>
      <w:r w:rsidR="00216A1B" w:rsidRP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luck continued.</w:t>
      </w:r>
      <w:r w:rsidR="00923336">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In 1380 it petitioned the Crown for relief from taxation following a fire which had recently raged through the new site of the monastery, although it was also at pains to reiterate</w:t>
      </w:r>
      <w:r w:rsidR="00D51EBD">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w:t>
      </w:r>
      <w:r w:rsidR="00D51EBD">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in case no one was listening</w:t>
      </w:r>
      <w:r w:rsidR="00D51EBD">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w:t>
      </w:r>
      <w:r w:rsidR="00D51EBD">
        <w:rPr>
          <w:rFonts w:ascii="Times New Roman" w:eastAsia="Aptos" w:hAnsi="Times New Roman" w:cs="Times New Roman"/>
          <w:sz w:val="24"/>
          <w:szCs w:val="24"/>
        </w:rPr>
        <w:t xml:space="preserve"> </w:t>
      </w:r>
      <w:r w:rsidRPr="00923336">
        <w:rPr>
          <w:rFonts w:ascii="Times New Roman" w:eastAsia="Aptos" w:hAnsi="Times New Roman" w:cs="Times New Roman"/>
          <w:sz w:val="24"/>
          <w:szCs w:val="24"/>
        </w:rPr>
        <w:t>how the abbey had been ‘founded by the sea’ but its lands were ‘long ago drowned and destroyed by the flooding of the sea’, as a consequence of which the abbey’s ‘possessions are in great part usefulness and barren’.</w:t>
      </w:r>
      <w:r w:rsidRPr="00923336">
        <w:rPr>
          <w:rFonts w:ascii="Times New Roman" w:eastAsia="Aptos" w:hAnsi="Times New Roman" w:cs="Times New Roman"/>
          <w:sz w:val="24"/>
          <w:szCs w:val="24"/>
          <w:vertAlign w:val="superscript"/>
        </w:rPr>
        <w:endnoteReference w:id="92"/>
      </w:r>
      <w:r w:rsidRPr="00923336">
        <w:rPr>
          <w:rFonts w:ascii="Times New Roman" w:eastAsia="Aptos" w:hAnsi="Times New Roman" w:cs="Times New Roman"/>
          <w:sz w:val="24"/>
          <w:szCs w:val="24"/>
        </w:rPr>
        <w:br/>
      </w:r>
    </w:p>
    <w:p w14:paraId="73E3E099" w14:textId="77777777" w:rsidR="0054037F" w:rsidRPr="00923336" w:rsidRDefault="0054037F" w:rsidP="0054037F">
      <w:pPr>
        <w:spacing w:after="0" w:line="360" w:lineRule="auto"/>
        <w:ind w:firstLine="284"/>
        <w:contextualSpacing/>
        <w:rPr>
          <w:rFonts w:ascii="Times New Roman" w:eastAsia="Aptos" w:hAnsi="Times New Roman" w:cs="Times New Roman"/>
          <w:sz w:val="24"/>
          <w:szCs w:val="24"/>
        </w:rPr>
      </w:pPr>
    </w:p>
    <w:p w14:paraId="253B3A95" w14:textId="6600780E" w:rsidR="0054037F" w:rsidRPr="0054037F" w:rsidRDefault="0054037F" w:rsidP="0054037F">
      <w:pPr>
        <w:spacing w:after="0" w:line="360" w:lineRule="auto"/>
        <w:contextualSpacing/>
        <w:jc w:val="center"/>
        <w:rPr>
          <w:rFonts w:ascii="Times New Roman" w:hAnsi="Times New Roman" w:cs="Times New Roman"/>
          <w:sz w:val="24"/>
          <w:szCs w:val="24"/>
        </w:rPr>
      </w:pPr>
      <w:r w:rsidRPr="0054037F">
        <w:rPr>
          <w:rFonts w:ascii="Times New Roman" w:hAnsi="Times New Roman" w:cs="Times New Roman"/>
          <w:sz w:val="24"/>
          <w:szCs w:val="24"/>
        </w:rPr>
        <w:t>CONCLUSION</w:t>
      </w:r>
      <w:r w:rsidRPr="0054037F">
        <w:rPr>
          <w:rFonts w:ascii="Times New Roman" w:hAnsi="Times New Roman" w:cs="Times New Roman"/>
          <w:sz w:val="24"/>
          <w:szCs w:val="24"/>
        </w:rPr>
        <w:br/>
      </w:r>
    </w:p>
    <w:p w14:paraId="7BB36195" w14:textId="24DDFF0A" w:rsidR="005D727A" w:rsidRPr="00923336" w:rsidRDefault="001E2329" w:rsidP="00923336">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br/>
      </w:r>
      <w:r w:rsidR="00250199" w:rsidRPr="00923336">
        <w:rPr>
          <w:rFonts w:ascii="Times New Roman" w:hAnsi="Times New Roman" w:cs="Times New Roman"/>
          <w:sz w:val="24"/>
          <w:szCs w:val="24"/>
        </w:rPr>
        <w:t xml:space="preserve">This </w:t>
      </w:r>
      <w:r w:rsidR="00A50B62" w:rsidRPr="00923336">
        <w:rPr>
          <w:rFonts w:ascii="Times New Roman" w:hAnsi="Times New Roman" w:cs="Times New Roman"/>
          <w:sz w:val="24"/>
          <w:szCs w:val="24"/>
        </w:rPr>
        <w:t xml:space="preserve">detailed historical </w:t>
      </w:r>
      <w:r w:rsidR="00250199" w:rsidRPr="00923336">
        <w:rPr>
          <w:rFonts w:ascii="Times New Roman" w:hAnsi="Times New Roman" w:cs="Times New Roman"/>
          <w:sz w:val="24"/>
          <w:szCs w:val="24"/>
        </w:rPr>
        <w:t xml:space="preserve">study of Minsmere </w:t>
      </w:r>
      <w:r w:rsidR="00F60CDF">
        <w:rPr>
          <w:rFonts w:ascii="Times New Roman" w:hAnsi="Times New Roman" w:cs="Times New Roman"/>
          <w:sz w:val="24"/>
          <w:szCs w:val="24"/>
        </w:rPr>
        <w:t>H</w:t>
      </w:r>
      <w:r w:rsidR="00250199" w:rsidRPr="00923336">
        <w:rPr>
          <w:rFonts w:ascii="Times New Roman" w:hAnsi="Times New Roman" w:cs="Times New Roman"/>
          <w:sz w:val="24"/>
          <w:szCs w:val="24"/>
        </w:rPr>
        <w:t xml:space="preserve">aven </w:t>
      </w:r>
      <w:r w:rsidR="00EF1617" w:rsidRPr="00923336">
        <w:rPr>
          <w:rFonts w:ascii="Times New Roman" w:hAnsi="Times New Roman" w:cs="Times New Roman"/>
          <w:sz w:val="24"/>
          <w:szCs w:val="24"/>
        </w:rPr>
        <w:t xml:space="preserve">provides another compelling example of the </w:t>
      </w:r>
      <w:r w:rsidR="00D42A06" w:rsidRPr="00923336">
        <w:rPr>
          <w:rFonts w:ascii="Times New Roman" w:hAnsi="Times New Roman" w:cs="Times New Roman"/>
          <w:sz w:val="24"/>
          <w:szCs w:val="24"/>
        </w:rPr>
        <w:t xml:space="preserve">dramatic changes to the Suffolk coast </w:t>
      </w:r>
      <w:r w:rsidR="00527FEA" w:rsidRPr="00923336">
        <w:rPr>
          <w:rFonts w:ascii="Times New Roman" w:hAnsi="Times New Roman" w:cs="Times New Roman"/>
          <w:sz w:val="24"/>
          <w:szCs w:val="24"/>
        </w:rPr>
        <w:t>in the late thirteenth and fourteenth centuries</w:t>
      </w:r>
      <w:r w:rsidR="00A33784" w:rsidRPr="00923336">
        <w:rPr>
          <w:rFonts w:ascii="Times New Roman" w:hAnsi="Times New Roman" w:cs="Times New Roman"/>
          <w:sz w:val="24"/>
          <w:szCs w:val="24"/>
        </w:rPr>
        <w:t>, during a period of global climatic instability and associated increased storm activity in the North Sea basin.</w:t>
      </w:r>
      <w:r w:rsidR="00923336">
        <w:rPr>
          <w:rFonts w:ascii="Times New Roman" w:hAnsi="Times New Roman" w:cs="Times New Roman"/>
          <w:sz w:val="24"/>
          <w:szCs w:val="24"/>
        </w:rPr>
        <w:t xml:space="preserve"> </w:t>
      </w:r>
      <w:r w:rsidR="00A33784" w:rsidRPr="00923336">
        <w:rPr>
          <w:rFonts w:ascii="Times New Roman" w:hAnsi="Times New Roman" w:cs="Times New Roman"/>
          <w:sz w:val="24"/>
          <w:szCs w:val="24"/>
        </w:rPr>
        <w:t>The study also</w:t>
      </w:r>
      <w:r w:rsidR="00527FEA" w:rsidRPr="00923336">
        <w:rPr>
          <w:rFonts w:ascii="Times New Roman" w:hAnsi="Times New Roman" w:cs="Times New Roman"/>
          <w:sz w:val="24"/>
          <w:szCs w:val="24"/>
        </w:rPr>
        <w:t xml:space="preserve"> </w:t>
      </w:r>
      <w:r w:rsidR="00953753" w:rsidRPr="00923336">
        <w:rPr>
          <w:rFonts w:ascii="Times New Roman" w:hAnsi="Times New Roman" w:cs="Times New Roman"/>
          <w:sz w:val="24"/>
          <w:szCs w:val="24"/>
        </w:rPr>
        <w:t xml:space="preserve">illustrates </w:t>
      </w:r>
      <w:r w:rsidR="00D4591A" w:rsidRPr="00923336">
        <w:rPr>
          <w:rFonts w:ascii="Times New Roman" w:hAnsi="Times New Roman" w:cs="Times New Roman"/>
          <w:sz w:val="24"/>
          <w:szCs w:val="24"/>
        </w:rPr>
        <w:t xml:space="preserve">a </w:t>
      </w:r>
      <w:r w:rsidR="00A50B62" w:rsidRPr="00923336">
        <w:rPr>
          <w:rFonts w:ascii="Times New Roman" w:hAnsi="Times New Roman" w:cs="Times New Roman"/>
          <w:sz w:val="24"/>
          <w:szCs w:val="24"/>
        </w:rPr>
        <w:t xml:space="preserve">wider phenomenon </w:t>
      </w:r>
      <w:r w:rsidRPr="00923336">
        <w:rPr>
          <w:rFonts w:ascii="Times New Roman" w:hAnsi="Times New Roman" w:cs="Times New Roman"/>
          <w:sz w:val="24"/>
          <w:szCs w:val="24"/>
        </w:rPr>
        <w:t>and an</w:t>
      </w:r>
      <w:r w:rsidR="00A50B62" w:rsidRPr="00923336">
        <w:rPr>
          <w:rFonts w:ascii="Times New Roman" w:hAnsi="Times New Roman" w:cs="Times New Roman"/>
          <w:sz w:val="24"/>
          <w:szCs w:val="24"/>
        </w:rPr>
        <w:t xml:space="preserve"> important </w:t>
      </w:r>
      <w:r w:rsidR="00104F3B" w:rsidRPr="00923336">
        <w:rPr>
          <w:rFonts w:ascii="Times New Roman" w:hAnsi="Times New Roman" w:cs="Times New Roman"/>
          <w:sz w:val="24"/>
          <w:szCs w:val="24"/>
        </w:rPr>
        <w:t>topographical feature of th</w:t>
      </w:r>
      <w:r w:rsidR="003B30F4" w:rsidRPr="00923336">
        <w:rPr>
          <w:rFonts w:ascii="Times New Roman" w:hAnsi="Times New Roman" w:cs="Times New Roman"/>
          <w:sz w:val="24"/>
          <w:szCs w:val="24"/>
        </w:rPr>
        <w:t>is stretch of</w:t>
      </w:r>
      <w:r w:rsidR="00104F3B" w:rsidRPr="00923336">
        <w:rPr>
          <w:rFonts w:ascii="Times New Roman" w:hAnsi="Times New Roman" w:cs="Times New Roman"/>
          <w:sz w:val="24"/>
          <w:szCs w:val="24"/>
        </w:rPr>
        <w:t xml:space="preserve"> coast</w:t>
      </w:r>
      <w:r w:rsidR="00E153B4" w:rsidRPr="00923336">
        <w:rPr>
          <w:rFonts w:ascii="Times New Roman" w:hAnsi="Times New Roman" w:cs="Times New Roman"/>
          <w:sz w:val="24"/>
          <w:szCs w:val="24"/>
        </w:rPr>
        <w:t xml:space="preserve">: the gradual silting and eventual blockage of </w:t>
      </w:r>
      <w:r w:rsidR="004956AA" w:rsidRPr="00923336">
        <w:rPr>
          <w:rFonts w:ascii="Times New Roman" w:hAnsi="Times New Roman" w:cs="Times New Roman"/>
          <w:sz w:val="24"/>
          <w:szCs w:val="24"/>
        </w:rPr>
        <w:t xml:space="preserve">a number of </w:t>
      </w:r>
      <w:r w:rsidR="00E153B4" w:rsidRPr="00923336">
        <w:rPr>
          <w:rFonts w:ascii="Times New Roman" w:hAnsi="Times New Roman" w:cs="Times New Roman"/>
          <w:sz w:val="24"/>
          <w:szCs w:val="24"/>
        </w:rPr>
        <w:t>former river estuaries</w:t>
      </w:r>
      <w:r w:rsidR="00104F3B"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004B18DC" w:rsidRPr="00923336">
        <w:rPr>
          <w:rFonts w:ascii="Times New Roman" w:hAnsi="Times New Roman" w:cs="Times New Roman"/>
          <w:sz w:val="24"/>
          <w:szCs w:val="24"/>
        </w:rPr>
        <w:t>In the eighth century</w:t>
      </w:r>
      <w:r w:rsidR="00216A1B">
        <w:rPr>
          <w:rFonts w:ascii="Times New Roman" w:hAnsi="Times New Roman" w:cs="Times New Roman"/>
          <w:sz w:val="24"/>
          <w:szCs w:val="24"/>
        </w:rPr>
        <w:t>,</w:t>
      </w:r>
      <w:r w:rsidR="004B18DC" w:rsidRPr="00923336">
        <w:rPr>
          <w:rFonts w:ascii="Times New Roman" w:hAnsi="Times New Roman" w:cs="Times New Roman"/>
          <w:sz w:val="24"/>
          <w:szCs w:val="24"/>
        </w:rPr>
        <w:t xml:space="preserve"> the sea reached as far as Middleton, </w:t>
      </w:r>
      <w:proofErr w:type="spellStart"/>
      <w:r w:rsidR="004B18DC" w:rsidRPr="00923336">
        <w:rPr>
          <w:rFonts w:ascii="Times New Roman" w:hAnsi="Times New Roman" w:cs="Times New Roman"/>
          <w:sz w:val="24"/>
          <w:szCs w:val="24"/>
        </w:rPr>
        <w:t>Westleton</w:t>
      </w:r>
      <w:proofErr w:type="spellEnd"/>
      <w:r w:rsidR="004B18DC" w:rsidRPr="00923336">
        <w:rPr>
          <w:rFonts w:ascii="Times New Roman" w:hAnsi="Times New Roman" w:cs="Times New Roman"/>
          <w:sz w:val="24"/>
          <w:szCs w:val="24"/>
        </w:rPr>
        <w:t xml:space="preserve"> and </w:t>
      </w:r>
      <w:proofErr w:type="spellStart"/>
      <w:r w:rsidR="004B18DC" w:rsidRPr="00923336">
        <w:rPr>
          <w:rFonts w:ascii="Times New Roman" w:hAnsi="Times New Roman" w:cs="Times New Roman"/>
          <w:sz w:val="24"/>
          <w:szCs w:val="24"/>
        </w:rPr>
        <w:t>The</w:t>
      </w:r>
      <w:r w:rsidR="00181524" w:rsidRPr="00923336">
        <w:rPr>
          <w:rFonts w:ascii="Times New Roman" w:hAnsi="Times New Roman" w:cs="Times New Roman"/>
          <w:sz w:val="24"/>
          <w:szCs w:val="24"/>
        </w:rPr>
        <w:t>berton</w:t>
      </w:r>
      <w:proofErr w:type="spellEnd"/>
      <w:r w:rsidR="00181524" w:rsidRPr="00923336">
        <w:rPr>
          <w:rFonts w:ascii="Times New Roman" w:hAnsi="Times New Roman" w:cs="Times New Roman"/>
          <w:sz w:val="24"/>
          <w:szCs w:val="24"/>
        </w:rPr>
        <w:t xml:space="preserve"> at high tide.</w:t>
      </w:r>
      <w:r w:rsidR="00923336">
        <w:rPr>
          <w:rFonts w:ascii="Times New Roman" w:hAnsi="Times New Roman" w:cs="Times New Roman"/>
          <w:sz w:val="24"/>
          <w:szCs w:val="24"/>
        </w:rPr>
        <w:t xml:space="preserve"> </w:t>
      </w:r>
      <w:r w:rsidR="00181524" w:rsidRPr="00923336">
        <w:rPr>
          <w:rFonts w:ascii="Times New Roman" w:hAnsi="Times New Roman" w:cs="Times New Roman"/>
          <w:sz w:val="24"/>
          <w:szCs w:val="24"/>
        </w:rPr>
        <w:t xml:space="preserve">Over the next five centuries the gradual </w:t>
      </w:r>
      <w:r w:rsidR="004D372F" w:rsidRPr="00923336">
        <w:rPr>
          <w:rFonts w:ascii="Times New Roman" w:hAnsi="Times New Roman" w:cs="Times New Roman"/>
          <w:sz w:val="24"/>
          <w:szCs w:val="24"/>
        </w:rPr>
        <w:t xml:space="preserve">westwards </w:t>
      </w:r>
      <w:r w:rsidR="00181524" w:rsidRPr="00923336">
        <w:rPr>
          <w:rFonts w:ascii="Times New Roman" w:hAnsi="Times New Roman" w:cs="Times New Roman"/>
          <w:sz w:val="24"/>
          <w:szCs w:val="24"/>
        </w:rPr>
        <w:t xml:space="preserve">erosion of the coast, </w:t>
      </w:r>
      <w:r w:rsidR="00E16C69" w:rsidRPr="00923336">
        <w:rPr>
          <w:rFonts w:ascii="Times New Roman" w:hAnsi="Times New Roman" w:cs="Times New Roman"/>
          <w:sz w:val="24"/>
          <w:szCs w:val="24"/>
        </w:rPr>
        <w:t>the build</w:t>
      </w:r>
      <w:r w:rsidR="00923336">
        <w:rPr>
          <w:rFonts w:ascii="Times New Roman" w:hAnsi="Times New Roman" w:cs="Times New Roman"/>
          <w:sz w:val="24"/>
          <w:szCs w:val="24"/>
        </w:rPr>
        <w:t>–</w:t>
      </w:r>
      <w:r w:rsidR="00E16C69" w:rsidRPr="00923336">
        <w:rPr>
          <w:rFonts w:ascii="Times New Roman" w:hAnsi="Times New Roman" w:cs="Times New Roman"/>
          <w:sz w:val="24"/>
          <w:szCs w:val="24"/>
        </w:rPr>
        <w:t xml:space="preserve">up of sediment around the mouth of the Minsmere </w:t>
      </w:r>
      <w:r w:rsidR="00F60CDF">
        <w:rPr>
          <w:rFonts w:ascii="Times New Roman" w:hAnsi="Times New Roman" w:cs="Times New Roman"/>
          <w:sz w:val="24"/>
          <w:szCs w:val="24"/>
        </w:rPr>
        <w:t>R</w:t>
      </w:r>
      <w:r w:rsidR="00E16C69" w:rsidRPr="00923336">
        <w:rPr>
          <w:rFonts w:ascii="Times New Roman" w:hAnsi="Times New Roman" w:cs="Times New Roman"/>
          <w:sz w:val="24"/>
          <w:szCs w:val="24"/>
        </w:rPr>
        <w:t xml:space="preserve">iver, and </w:t>
      </w:r>
      <w:r w:rsidR="004D372F" w:rsidRPr="00923336">
        <w:rPr>
          <w:rFonts w:ascii="Times New Roman" w:hAnsi="Times New Roman" w:cs="Times New Roman"/>
          <w:sz w:val="24"/>
          <w:szCs w:val="24"/>
        </w:rPr>
        <w:t>th</w:t>
      </w:r>
      <w:r w:rsidR="00604145" w:rsidRPr="00923336">
        <w:rPr>
          <w:rFonts w:ascii="Times New Roman" w:hAnsi="Times New Roman" w:cs="Times New Roman"/>
          <w:sz w:val="24"/>
          <w:szCs w:val="24"/>
        </w:rPr>
        <w:t>e</w:t>
      </w:r>
      <w:r w:rsidR="005D727A" w:rsidRPr="00923336">
        <w:rPr>
          <w:rFonts w:ascii="Times New Roman" w:hAnsi="Times New Roman" w:cs="Times New Roman"/>
          <w:sz w:val="24"/>
          <w:szCs w:val="24"/>
        </w:rPr>
        <w:t xml:space="preserve"> reclamation of </w:t>
      </w:r>
      <w:r w:rsidR="00604145" w:rsidRPr="00923336">
        <w:rPr>
          <w:rFonts w:ascii="Times New Roman" w:hAnsi="Times New Roman" w:cs="Times New Roman"/>
          <w:sz w:val="24"/>
          <w:szCs w:val="24"/>
        </w:rPr>
        <w:t xml:space="preserve">some </w:t>
      </w:r>
      <w:r w:rsidR="004D372F" w:rsidRPr="00923336">
        <w:rPr>
          <w:rFonts w:ascii="Times New Roman" w:hAnsi="Times New Roman" w:cs="Times New Roman"/>
          <w:sz w:val="24"/>
          <w:szCs w:val="24"/>
        </w:rPr>
        <w:t>saltmarshes</w:t>
      </w:r>
      <w:r w:rsidR="004545E6" w:rsidRPr="00923336">
        <w:rPr>
          <w:rFonts w:ascii="Times New Roman" w:hAnsi="Times New Roman" w:cs="Times New Roman"/>
          <w:sz w:val="24"/>
          <w:szCs w:val="24"/>
        </w:rPr>
        <w:t xml:space="preserve"> </w:t>
      </w:r>
      <w:r w:rsidR="00604145" w:rsidRPr="00923336">
        <w:rPr>
          <w:rFonts w:ascii="Times New Roman" w:hAnsi="Times New Roman" w:cs="Times New Roman"/>
          <w:sz w:val="24"/>
          <w:szCs w:val="24"/>
        </w:rPr>
        <w:t xml:space="preserve">for arable and pasture </w:t>
      </w:r>
      <w:r w:rsidR="004545E6" w:rsidRPr="00923336">
        <w:rPr>
          <w:rFonts w:ascii="Times New Roman" w:hAnsi="Times New Roman" w:cs="Times New Roman"/>
          <w:sz w:val="24"/>
          <w:szCs w:val="24"/>
        </w:rPr>
        <w:t>resulted in</w:t>
      </w:r>
      <w:r w:rsidR="005D727A" w:rsidRPr="00923336">
        <w:rPr>
          <w:rFonts w:ascii="Times New Roman" w:hAnsi="Times New Roman" w:cs="Times New Roman"/>
          <w:sz w:val="24"/>
          <w:szCs w:val="24"/>
        </w:rPr>
        <w:t xml:space="preserve"> a slow transition from </w:t>
      </w:r>
      <w:r w:rsidR="004675D6" w:rsidRPr="00923336">
        <w:rPr>
          <w:rFonts w:ascii="Times New Roman" w:hAnsi="Times New Roman" w:cs="Times New Roman"/>
          <w:sz w:val="24"/>
          <w:szCs w:val="24"/>
        </w:rPr>
        <w:t xml:space="preserve">a wide, </w:t>
      </w:r>
      <w:r w:rsidR="005D727A" w:rsidRPr="00923336">
        <w:rPr>
          <w:rFonts w:ascii="Times New Roman" w:hAnsi="Times New Roman" w:cs="Times New Roman"/>
          <w:sz w:val="24"/>
          <w:szCs w:val="24"/>
        </w:rPr>
        <w:t xml:space="preserve">open estuary to a smaller estuary </w:t>
      </w:r>
      <w:r w:rsidR="004675D6" w:rsidRPr="00923336">
        <w:rPr>
          <w:rFonts w:ascii="Times New Roman" w:hAnsi="Times New Roman" w:cs="Times New Roman"/>
          <w:sz w:val="24"/>
          <w:szCs w:val="24"/>
        </w:rPr>
        <w:t xml:space="preserve">and tidal river, </w:t>
      </w:r>
      <w:r w:rsidR="005D727A" w:rsidRPr="00923336">
        <w:rPr>
          <w:rFonts w:ascii="Times New Roman" w:hAnsi="Times New Roman" w:cs="Times New Roman"/>
          <w:sz w:val="24"/>
          <w:szCs w:val="24"/>
        </w:rPr>
        <w:t xml:space="preserve">with extensive saltmarshes and </w:t>
      </w:r>
      <w:r w:rsidR="00695580" w:rsidRPr="00923336">
        <w:rPr>
          <w:rFonts w:ascii="Times New Roman" w:hAnsi="Times New Roman" w:cs="Times New Roman"/>
          <w:sz w:val="24"/>
          <w:szCs w:val="24"/>
        </w:rPr>
        <w:t xml:space="preserve">some peat diggings. </w:t>
      </w:r>
      <w:r w:rsidR="00CD5F55" w:rsidRPr="00923336">
        <w:rPr>
          <w:rFonts w:ascii="Times New Roman" w:hAnsi="Times New Roman" w:cs="Times New Roman"/>
          <w:sz w:val="24"/>
          <w:szCs w:val="24"/>
        </w:rPr>
        <w:t xml:space="preserve">The </w:t>
      </w:r>
      <w:r w:rsidR="00F6541D" w:rsidRPr="00923336">
        <w:rPr>
          <w:rFonts w:ascii="Times New Roman" w:hAnsi="Times New Roman" w:cs="Times New Roman"/>
          <w:sz w:val="24"/>
          <w:szCs w:val="24"/>
        </w:rPr>
        <w:t>period of exceptional climatic instability from the late thirteenth century resulted in an increased frequency and severity of stor</w:t>
      </w:r>
      <w:r w:rsidR="004150FD" w:rsidRPr="00923336">
        <w:rPr>
          <w:rFonts w:ascii="Times New Roman" w:hAnsi="Times New Roman" w:cs="Times New Roman"/>
          <w:sz w:val="24"/>
          <w:szCs w:val="24"/>
        </w:rPr>
        <w:t xml:space="preserve">ms, </w:t>
      </w:r>
      <w:r w:rsidR="00767642" w:rsidRPr="00923336">
        <w:rPr>
          <w:rFonts w:ascii="Times New Roman" w:hAnsi="Times New Roman" w:cs="Times New Roman"/>
          <w:sz w:val="24"/>
          <w:szCs w:val="24"/>
        </w:rPr>
        <w:t xml:space="preserve">a rise in the rate of cliff erosion, and the breaching of </w:t>
      </w:r>
      <w:r w:rsidR="00737B34" w:rsidRPr="00923336">
        <w:rPr>
          <w:rFonts w:ascii="Times New Roman" w:hAnsi="Times New Roman" w:cs="Times New Roman"/>
          <w:sz w:val="24"/>
          <w:szCs w:val="24"/>
        </w:rPr>
        <w:t>estuarine</w:t>
      </w:r>
      <w:r w:rsidR="00022961" w:rsidRPr="00923336">
        <w:rPr>
          <w:rFonts w:ascii="Times New Roman" w:hAnsi="Times New Roman" w:cs="Times New Roman"/>
          <w:sz w:val="24"/>
          <w:szCs w:val="24"/>
        </w:rPr>
        <w:t xml:space="preserve"> walls around </w:t>
      </w:r>
      <w:proofErr w:type="spellStart"/>
      <w:r w:rsidR="00022961" w:rsidRPr="00923336">
        <w:rPr>
          <w:rFonts w:ascii="Times New Roman" w:hAnsi="Times New Roman" w:cs="Times New Roman"/>
          <w:sz w:val="24"/>
          <w:szCs w:val="24"/>
        </w:rPr>
        <w:t>Theberton</w:t>
      </w:r>
      <w:proofErr w:type="spellEnd"/>
      <w:r w:rsidR="00022961" w:rsidRPr="00923336">
        <w:rPr>
          <w:rFonts w:ascii="Times New Roman" w:hAnsi="Times New Roman" w:cs="Times New Roman"/>
          <w:sz w:val="24"/>
          <w:szCs w:val="24"/>
        </w:rPr>
        <w:t xml:space="preserve"> and </w:t>
      </w:r>
      <w:proofErr w:type="spellStart"/>
      <w:r w:rsidR="00805CA2" w:rsidRPr="00923336">
        <w:rPr>
          <w:rFonts w:ascii="Times New Roman" w:hAnsi="Times New Roman" w:cs="Times New Roman"/>
          <w:sz w:val="24"/>
          <w:szCs w:val="24"/>
        </w:rPr>
        <w:t>Westleton</w:t>
      </w:r>
      <w:proofErr w:type="spellEnd"/>
      <w:r w:rsidR="00805CA2"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00250FE7" w:rsidRPr="00923336">
        <w:rPr>
          <w:rFonts w:ascii="Times New Roman" w:hAnsi="Times New Roman" w:cs="Times New Roman"/>
          <w:sz w:val="24"/>
          <w:szCs w:val="24"/>
        </w:rPr>
        <w:t>St</w:t>
      </w:r>
      <w:r w:rsidR="00845C83" w:rsidRPr="00923336">
        <w:rPr>
          <w:rFonts w:ascii="Times New Roman" w:hAnsi="Times New Roman" w:cs="Times New Roman"/>
          <w:sz w:val="24"/>
          <w:szCs w:val="24"/>
        </w:rPr>
        <w:t>o</w:t>
      </w:r>
      <w:r w:rsidR="00250FE7" w:rsidRPr="00923336">
        <w:rPr>
          <w:rFonts w:ascii="Times New Roman" w:hAnsi="Times New Roman" w:cs="Times New Roman"/>
          <w:sz w:val="24"/>
          <w:szCs w:val="24"/>
        </w:rPr>
        <w:t xml:space="preserve">rm activity </w:t>
      </w:r>
      <w:r w:rsidR="00093E96" w:rsidRPr="00923336">
        <w:rPr>
          <w:rFonts w:ascii="Times New Roman" w:hAnsi="Times New Roman" w:cs="Times New Roman"/>
          <w:sz w:val="24"/>
          <w:szCs w:val="24"/>
        </w:rPr>
        <w:t>declined during the fifteenth century but increased once again in the sixteenth</w:t>
      </w:r>
      <w:r w:rsidR="00B95712" w:rsidRPr="00923336">
        <w:rPr>
          <w:rFonts w:ascii="Times New Roman" w:hAnsi="Times New Roman" w:cs="Times New Roman"/>
          <w:sz w:val="24"/>
          <w:szCs w:val="24"/>
        </w:rPr>
        <w:t>: by the early 1700s, Sizewell had lost its chapel</w:t>
      </w:r>
      <w:r w:rsidR="00533CC7" w:rsidRPr="00923336">
        <w:rPr>
          <w:rFonts w:ascii="Times New Roman" w:hAnsi="Times New Roman" w:cs="Times New Roman"/>
          <w:sz w:val="24"/>
          <w:szCs w:val="24"/>
        </w:rPr>
        <w:t xml:space="preserve"> to coastal erosion and Minsmere </w:t>
      </w:r>
      <w:r w:rsidR="00F60CDF">
        <w:rPr>
          <w:rFonts w:ascii="Times New Roman" w:hAnsi="Times New Roman" w:cs="Times New Roman"/>
          <w:sz w:val="24"/>
          <w:szCs w:val="24"/>
        </w:rPr>
        <w:t>H</w:t>
      </w:r>
      <w:r w:rsidR="00533CC7" w:rsidRPr="00923336">
        <w:rPr>
          <w:rFonts w:ascii="Times New Roman" w:hAnsi="Times New Roman" w:cs="Times New Roman"/>
          <w:sz w:val="24"/>
          <w:szCs w:val="24"/>
        </w:rPr>
        <w:t xml:space="preserve">aven had been </w:t>
      </w:r>
      <w:r w:rsidR="00F03790" w:rsidRPr="00923336">
        <w:rPr>
          <w:rFonts w:ascii="Times New Roman" w:hAnsi="Times New Roman" w:cs="Times New Roman"/>
          <w:sz w:val="24"/>
          <w:szCs w:val="24"/>
        </w:rPr>
        <w:t>cut</w:t>
      </w:r>
      <w:r w:rsidR="00533CC7" w:rsidRPr="00923336">
        <w:rPr>
          <w:rFonts w:ascii="Times New Roman" w:hAnsi="Times New Roman" w:cs="Times New Roman"/>
          <w:sz w:val="24"/>
          <w:szCs w:val="24"/>
        </w:rPr>
        <w:t xml:space="preserve"> </w:t>
      </w:r>
      <w:r w:rsidR="00F03790" w:rsidRPr="00923336">
        <w:rPr>
          <w:rFonts w:ascii="Times New Roman" w:hAnsi="Times New Roman" w:cs="Times New Roman"/>
          <w:sz w:val="24"/>
          <w:szCs w:val="24"/>
        </w:rPr>
        <w:t xml:space="preserve">off </w:t>
      </w:r>
      <w:r w:rsidR="00533CC7" w:rsidRPr="00923336">
        <w:rPr>
          <w:rFonts w:ascii="Times New Roman" w:hAnsi="Times New Roman" w:cs="Times New Roman"/>
          <w:sz w:val="24"/>
          <w:szCs w:val="24"/>
        </w:rPr>
        <w:t>from the sea.</w:t>
      </w:r>
    </w:p>
    <w:p w14:paraId="04D60416" w14:textId="76AA7D3F" w:rsidR="002D1C94" w:rsidRPr="00923336" w:rsidRDefault="00923336" w:rsidP="00923336">
      <w:pPr>
        <w:spacing w:after="0"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A733FC" w:rsidRPr="00923336">
        <w:rPr>
          <w:rFonts w:ascii="Times New Roman" w:hAnsi="Times New Roman" w:cs="Times New Roman"/>
          <w:sz w:val="24"/>
          <w:szCs w:val="24"/>
        </w:rPr>
        <w:t xml:space="preserve">The frequency and severity of storms, the level of beaches, </w:t>
      </w:r>
      <w:r w:rsidR="00614B78" w:rsidRPr="00923336">
        <w:rPr>
          <w:rFonts w:ascii="Times New Roman" w:hAnsi="Times New Roman" w:cs="Times New Roman"/>
          <w:sz w:val="24"/>
          <w:szCs w:val="24"/>
        </w:rPr>
        <w:t xml:space="preserve">and the presence or absence of offshore banks all </w:t>
      </w:r>
      <w:r w:rsidR="007256E9" w:rsidRPr="00923336">
        <w:rPr>
          <w:rFonts w:ascii="Times New Roman" w:hAnsi="Times New Roman" w:cs="Times New Roman"/>
          <w:sz w:val="24"/>
          <w:szCs w:val="24"/>
        </w:rPr>
        <w:t>determine the locale and the pace of erosion.</w:t>
      </w:r>
      <w:r>
        <w:rPr>
          <w:rFonts w:ascii="Times New Roman" w:hAnsi="Times New Roman" w:cs="Times New Roman"/>
          <w:sz w:val="24"/>
          <w:szCs w:val="24"/>
        </w:rPr>
        <w:t xml:space="preserve"> </w:t>
      </w:r>
      <w:r w:rsidR="00544658" w:rsidRPr="00923336">
        <w:rPr>
          <w:rFonts w:ascii="Times New Roman" w:hAnsi="Times New Roman" w:cs="Times New Roman"/>
          <w:sz w:val="24"/>
          <w:szCs w:val="24"/>
        </w:rPr>
        <w:t xml:space="preserve">The drift of eroded material, </w:t>
      </w:r>
      <w:r w:rsidR="00AC1825" w:rsidRPr="00923336">
        <w:rPr>
          <w:rFonts w:ascii="Times New Roman" w:hAnsi="Times New Roman" w:cs="Times New Roman"/>
          <w:sz w:val="24"/>
          <w:szCs w:val="24"/>
        </w:rPr>
        <w:t xml:space="preserve">the extent of sedimentation and reclamation </w:t>
      </w:r>
      <w:r w:rsidR="00FE5F53" w:rsidRPr="00923336">
        <w:rPr>
          <w:rFonts w:ascii="Times New Roman" w:hAnsi="Times New Roman" w:cs="Times New Roman"/>
          <w:sz w:val="24"/>
          <w:szCs w:val="24"/>
        </w:rPr>
        <w:t xml:space="preserve">in tidal estuaries, and </w:t>
      </w:r>
      <w:r w:rsidR="00A733FC" w:rsidRPr="00923336">
        <w:rPr>
          <w:rFonts w:ascii="Times New Roman" w:hAnsi="Times New Roman" w:cs="Times New Roman"/>
          <w:sz w:val="24"/>
          <w:szCs w:val="24"/>
        </w:rPr>
        <w:t>the</w:t>
      </w:r>
      <w:r w:rsidR="005D727A" w:rsidRPr="00923336">
        <w:rPr>
          <w:rFonts w:ascii="Times New Roman" w:hAnsi="Times New Roman" w:cs="Times New Roman"/>
          <w:sz w:val="24"/>
          <w:szCs w:val="24"/>
        </w:rPr>
        <w:t xml:space="preserve"> reduction in estuary power due to westward erosion</w:t>
      </w:r>
      <w:r w:rsidR="00243EF3" w:rsidRPr="00923336">
        <w:rPr>
          <w:rFonts w:ascii="Times New Roman" w:hAnsi="Times New Roman" w:cs="Times New Roman"/>
          <w:sz w:val="24"/>
          <w:szCs w:val="24"/>
        </w:rPr>
        <w:t xml:space="preserve"> </w:t>
      </w:r>
      <w:r w:rsidR="00604704" w:rsidRPr="00923336">
        <w:rPr>
          <w:rFonts w:ascii="Times New Roman" w:hAnsi="Times New Roman" w:cs="Times New Roman"/>
          <w:sz w:val="24"/>
          <w:szCs w:val="24"/>
        </w:rPr>
        <w:t>all determine the nature and pace of accretion.</w:t>
      </w:r>
      <w:r>
        <w:rPr>
          <w:rFonts w:ascii="Times New Roman" w:hAnsi="Times New Roman" w:cs="Times New Roman"/>
          <w:sz w:val="24"/>
          <w:szCs w:val="24"/>
        </w:rPr>
        <w:t xml:space="preserve"> </w:t>
      </w:r>
      <w:r w:rsidR="00604704" w:rsidRPr="00923336">
        <w:rPr>
          <w:rFonts w:ascii="Times New Roman" w:hAnsi="Times New Roman" w:cs="Times New Roman"/>
          <w:sz w:val="24"/>
          <w:szCs w:val="24"/>
        </w:rPr>
        <w:t>The</w:t>
      </w:r>
      <w:r w:rsidR="005D727A" w:rsidRPr="00923336">
        <w:rPr>
          <w:rFonts w:ascii="Times New Roman" w:hAnsi="Times New Roman" w:cs="Times New Roman"/>
          <w:sz w:val="24"/>
          <w:szCs w:val="24"/>
        </w:rPr>
        <w:t xml:space="preserve"> </w:t>
      </w:r>
      <w:r w:rsidR="00E55E05" w:rsidRPr="00923336">
        <w:rPr>
          <w:rFonts w:ascii="Times New Roman" w:hAnsi="Times New Roman" w:cs="Times New Roman"/>
          <w:sz w:val="24"/>
          <w:szCs w:val="24"/>
        </w:rPr>
        <w:t xml:space="preserve">complex </w:t>
      </w:r>
      <w:r w:rsidR="005D727A" w:rsidRPr="00923336">
        <w:rPr>
          <w:rFonts w:ascii="Times New Roman" w:hAnsi="Times New Roman" w:cs="Times New Roman"/>
          <w:sz w:val="24"/>
          <w:szCs w:val="24"/>
        </w:rPr>
        <w:t>interact</w:t>
      </w:r>
      <w:r w:rsidR="00604704" w:rsidRPr="00923336">
        <w:rPr>
          <w:rFonts w:ascii="Times New Roman" w:hAnsi="Times New Roman" w:cs="Times New Roman"/>
          <w:sz w:val="24"/>
          <w:szCs w:val="24"/>
        </w:rPr>
        <w:t>ion of all these forces</w:t>
      </w:r>
      <w:r w:rsidR="005D727A" w:rsidRPr="00923336">
        <w:rPr>
          <w:rFonts w:ascii="Times New Roman" w:hAnsi="Times New Roman" w:cs="Times New Roman"/>
          <w:sz w:val="24"/>
          <w:szCs w:val="24"/>
        </w:rPr>
        <w:t xml:space="preserve"> </w:t>
      </w:r>
      <w:r w:rsidR="00DA6E35" w:rsidRPr="00923336">
        <w:rPr>
          <w:rFonts w:ascii="Times New Roman" w:hAnsi="Times New Roman" w:cs="Times New Roman"/>
          <w:sz w:val="24"/>
          <w:szCs w:val="24"/>
        </w:rPr>
        <w:t>ha</w:t>
      </w:r>
      <w:r w:rsidR="00CB574A" w:rsidRPr="00923336">
        <w:rPr>
          <w:rFonts w:ascii="Times New Roman" w:hAnsi="Times New Roman" w:cs="Times New Roman"/>
          <w:sz w:val="24"/>
          <w:szCs w:val="24"/>
        </w:rPr>
        <w:t>s</w:t>
      </w:r>
      <w:r w:rsidR="00DA6E35" w:rsidRPr="00923336">
        <w:rPr>
          <w:rFonts w:ascii="Times New Roman" w:hAnsi="Times New Roman" w:cs="Times New Roman"/>
          <w:sz w:val="24"/>
          <w:szCs w:val="24"/>
        </w:rPr>
        <w:t xml:space="preserve"> </w:t>
      </w:r>
      <w:r w:rsidR="005D727A" w:rsidRPr="00923336">
        <w:rPr>
          <w:rFonts w:ascii="Times New Roman" w:hAnsi="Times New Roman" w:cs="Times New Roman"/>
          <w:sz w:val="24"/>
          <w:szCs w:val="24"/>
        </w:rPr>
        <w:t>create</w:t>
      </w:r>
      <w:r w:rsidR="00DA6E35" w:rsidRPr="00923336">
        <w:rPr>
          <w:rFonts w:ascii="Times New Roman" w:hAnsi="Times New Roman" w:cs="Times New Roman"/>
          <w:sz w:val="24"/>
          <w:szCs w:val="24"/>
        </w:rPr>
        <w:t xml:space="preserve">d </w:t>
      </w:r>
      <w:r w:rsidR="00E55E05" w:rsidRPr="00923336">
        <w:rPr>
          <w:rFonts w:ascii="Times New Roman" w:hAnsi="Times New Roman" w:cs="Times New Roman"/>
          <w:sz w:val="24"/>
          <w:szCs w:val="24"/>
        </w:rPr>
        <w:t>and dictate</w:t>
      </w:r>
      <w:r w:rsidR="00DA6E35" w:rsidRPr="00923336">
        <w:rPr>
          <w:rFonts w:ascii="Times New Roman" w:hAnsi="Times New Roman" w:cs="Times New Roman"/>
          <w:sz w:val="24"/>
          <w:szCs w:val="24"/>
        </w:rPr>
        <w:t>d</w:t>
      </w:r>
      <w:r w:rsidR="00E55E05" w:rsidRPr="00923336">
        <w:rPr>
          <w:rFonts w:ascii="Times New Roman" w:hAnsi="Times New Roman" w:cs="Times New Roman"/>
          <w:sz w:val="24"/>
          <w:szCs w:val="24"/>
        </w:rPr>
        <w:t xml:space="preserve"> </w:t>
      </w:r>
      <w:r w:rsidR="005D727A" w:rsidRPr="00923336">
        <w:rPr>
          <w:rFonts w:ascii="Times New Roman" w:hAnsi="Times New Roman" w:cs="Times New Roman"/>
          <w:sz w:val="24"/>
          <w:szCs w:val="24"/>
        </w:rPr>
        <w:t>the sequence of environmental change along this coastline.</w:t>
      </w:r>
      <w:r>
        <w:rPr>
          <w:rFonts w:ascii="Times New Roman" w:hAnsi="Times New Roman" w:cs="Times New Roman"/>
          <w:sz w:val="24"/>
          <w:szCs w:val="24"/>
        </w:rPr>
        <w:t xml:space="preserve"> </w:t>
      </w:r>
      <w:r w:rsidR="00563927" w:rsidRPr="00923336">
        <w:rPr>
          <w:rFonts w:ascii="Times New Roman" w:hAnsi="Times New Roman" w:cs="Times New Roman"/>
          <w:sz w:val="24"/>
          <w:szCs w:val="24"/>
        </w:rPr>
        <w:t xml:space="preserve">This article has underlined the potential for </w:t>
      </w:r>
      <w:r w:rsidR="00515744" w:rsidRPr="00923336">
        <w:rPr>
          <w:rFonts w:ascii="Times New Roman" w:hAnsi="Times New Roman" w:cs="Times New Roman"/>
          <w:sz w:val="24"/>
          <w:szCs w:val="24"/>
        </w:rPr>
        <w:t xml:space="preserve">reconstructing </w:t>
      </w:r>
      <w:r w:rsidR="00655CB9" w:rsidRPr="00923336">
        <w:rPr>
          <w:rFonts w:ascii="Times New Roman" w:hAnsi="Times New Roman" w:cs="Times New Roman"/>
          <w:sz w:val="24"/>
          <w:szCs w:val="24"/>
        </w:rPr>
        <w:t>that</w:t>
      </w:r>
      <w:r w:rsidR="00515744" w:rsidRPr="00923336">
        <w:rPr>
          <w:rFonts w:ascii="Times New Roman" w:hAnsi="Times New Roman" w:cs="Times New Roman"/>
          <w:sz w:val="24"/>
          <w:szCs w:val="24"/>
        </w:rPr>
        <w:t xml:space="preserve"> sequence </w:t>
      </w:r>
      <w:r w:rsidR="00655CB9" w:rsidRPr="00923336">
        <w:rPr>
          <w:rFonts w:ascii="Times New Roman" w:hAnsi="Times New Roman" w:cs="Times New Roman"/>
          <w:sz w:val="24"/>
          <w:szCs w:val="24"/>
        </w:rPr>
        <w:t xml:space="preserve">through </w:t>
      </w:r>
      <w:r w:rsidR="008F3AB3" w:rsidRPr="00923336">
        <w:rPr>
          <w:rFonts w:ascii="Times New Roman" w:hAnsi="Times New Roman" w:cs="Times New Roman"/>
          <w:sz w:val="24"/>
          <w:szCs w:val="24"/>
        </w:rPr>
        <w:t>inter</w:t>
      </w:r>
      <w:r>
        <w:rPr>
          <w:rFonts w:ascii="Times New Roman" w:hAnsi="Times New Roman" w:cs="Times New Roman"/>
          <w:sz w:val="24"/>
          <w:szCs w:val="24"/>
        </w:rPr>
        <w:t>–</w:t>
      </w:r>
      <w:r w:rsidR="008F3AB3" w:rsidRPr="00923336">
        <w:rPr>
          <w:rFonts w:ascii="Times New Roman" w:hAnsi="Times New Roman" w:cs="Times New Roman"/>
          <w:sz w:val="24"/>
          <w:szCs w:val="24"/>
        </w:rPr>
        <w:t xml:space="preserve">disciplinary research involving </w:t>
      </w:r>
      <w:r w:rsidR="00515744" w:rsidRPr="00923336">
        <w:rPr>
          <w:rFonts w:ascii="Times New Roman" w:hAnsi="Times New Roman" w:cs="Times New Roman"/>
          <w:sz w:val="24"/>
          <w:szCs w:val="24"/>
        </w:rPr>
        <w:t xml:space="preserve">modern science and medieval </w:t>
      </w:r>
      <w:r w:rsidR="00EF469F" w:rsidRPr="00923336">
        <w:rPr>
          <w:rFonts w:ascii="Times New Roman" w:hAnsi="Times New Roman" w:cs="Times New Roman"/>
          <w:sz w:val="24"/>
          <w:szCs w:val="24"/>
        </w:rPr>
        <w:t xml:space="preserve">and early modern </w:t>
      </w:r>
      <w:r w:rsidR="00515744" w:rsidRPr="00923336">
        <w:rPr>
          <w:rFonts w:ascii="Times New Roman" w:hAnsi="Times New Roman" w:cs="Times New Roman"/>
          <w:sz w:val="24"/>
          <w:szCs w:val="24"/>
        </w:rPr>
        <w:lastRenderedPageBreak/>
        <w:t>documents</w:t>
      </w:r>
      <w:r w:rsidR="002D1C94" w:rsidRPr="00923336">
        <w:rPr>
          <w:rFonts w:ascii="Times New Roman" w:hAnsi="Times New Roman" w:cs="Times New Roman"/>
          <w:sz w:val="24"/>
          <w:szCs w:val="24"/>
        </w:rPr>
        <w:t>.</w:t>
      </w:r>
      <w:r>
        <w:rPr>
          <w:rFonts w:ascii="Times New Roman" w:hAnsi="Times New Roman" w:cs="Times New Roman"/>
          <w:sz w:val="24"/>
          <w:szCs w:val="24"/>
        </w:rPr>
        <w:t xml:space="preserve"> </w:t>
      </w:r>
      <w:r w:rsidR="00404564" w:rsidRPr="00923336">
        <w:rPr>
          <w:rFonts w:ascii="Times New Roman" w:hAnsi="Times New Roman" w:cs="Times New Roman"/>
          <w:sz w:val="24"/>
          <w:szCs w:val="24"/>
        </w:rPr>
        <w:t>It also provides a much</w:t>
      </w:r>
      <w:r>
        <w:rPr>
          <w:rFonts w:ascii="Times New Roman" w:hAnsi="Times New Roman" w:cs="Times New Roman"/>
          <w:sz w:val="24"/>
          <w:szCs w:val="24"/>
        </w:rPr>
        <w:t>–</w:t>
      </w:r>
      <w:r w:rsidR="004D51E5" w:rsidRPr="00923336">
        <w:rPr>
          <w:rFonts w:ascii="Times New Roman" w:hAnsi="Times New Roman" w:cs="Times New Roman"/>
          <w:sz w:val="24"/>
          <w:szCs w:val="24"/>
        </w:rPr>
        <w:t xml:space="preserve">needed </w:t>
      </w:r>
      <w:r w:rsidR="00404564" w:rsidRPr="00923336">
        <w:rPr>
          <w:rFonts w:ascii="Times New Roman" w:hAnsi="Times New Roman" w:cs="Times New Roman"/>
          <w:sz w:val="24"/>
          <w:szCs w:val="24"/>
        </w:rPr>
        <w:t>long</w:t>
      </w:r>
      <w:r>
        <w:rPr>
          <w:rFonts w:ascii="Times New Roman" w:hAnsi="Times New Roman" w:cs="Times New Roman"/>
          <w:sz w:val="24"/>
          <w:szCs w:val="24"/>
        </w:rPr>
        <w:t>–</w:t>
      </w:r>
      <w:r w:rsidR="00404564" w:rsidRPr="00923336">
        <w:rPr>
          <w:rFonts w:ascii="Times New Roman" w:hAnsi="Times New Roman" w:cs="Times New Roman"/>
          <w:sz w:val="24"/>
          <w:szCs w:val="24"/>
        </w:rPr>
        <w:t>term view on the evolution of the Suffolk coast, which can usefully inform the deliberations of modern coastal planners.</w:t>
      </w:r>
      <w:r>
        <w:rPr>
          <w:rFonts w:ascii="Times New Roman" w:hAnsi="Times New Roman" w:cs="Times New Roman"/>
          <w:sz w:val="24"/>
          <w:szCs w:val="24"/>
        </w:rPr>
        <w:t xml:space="preserve"> </w:t>
      </w:r>
      <w:r w:rsidR="00404564" w:rsidRPr="00923336">
        <w:rPr>
          <w:rFonts w:ascii="Times New Roman" w:hAnsi="Times New Roman" w:cs="Times New Roman"/>
          <w:sz w:val="24"/>
          <w:szCs w:val="24"/>
        </w:rPr>
        <w:t xml:space="preserve">It reveals how sections of coast which have been relatively stable over the last two centuries were previously </w:t>
      </w:r>
      <w:r w:rsidR="00633725" w:rsidRPr="00923336">
        <w:rPr>
          <w:rFonts w:ascii="Times New Roman" w:hAnsi="Times New Roman" w:cs="Times New Roman"/>
          <w:sz w:val="24"/>
          <w:szCs w:val="24"/>
        </w:rPr>
        <w:t xml:space="preserve">highly </w:t>
      </w:r>
      <w:r w:rsidR="00404564" w:rsidRPr="00923336">
        <w:rPr>
          <w:rFonts w:ascii="Times New Roman" w:hAnsi="Times New Roman" w:cs="Times New Roman"/>
          <w:sz w:val="24"/>
          <w:szCs w:val="24"/>
        </w:rPr>
        <w:t>active and, moreover, suggests reasons why they ha</w:t>
      </w:r>
      <w:r w:rsidR="00AB4E53">
        <w:rPr>
          <w:rFonts w:ascii="Times New Roman" w:hAnsi="Times New Roman" w:cs="Times New Roman"/>
          <w:sz w:val="24"/>
          <w:szCs w:val="24"/>
        </w:rPr>
        <w:t>d</w:t>
      </w:r>
      <w:r w:rsidR="00404564" w:rsidRPr="00923336">
        <w:rPr>
          <w:rFonts w:ascii="Times New Roman" w:hAnsi="Times New Roman" w:cs="Times New Roman"/>
          <w:sz w:val="24"/>
          <w:szCs w:val="24"/>
        </w:rPr>
        <w:t xml:space="preserve"> stabilised.</w:t>
      </w:r>
      <w:r>
        <w:rPr>
          <w:rFonts w:ascii="Times New Roman" w:hAnsi="Times New Roman" w:cs="Times New Roman"/>
          <w:sz w:val="24"/>
          <w:szCs w:val="24"/>
        </w:rPr>
        <w:t xml:space="preserve"> </w:t>
      </w:r>
      <w:r w:rsidR="00404564" w:rsidRPr="00923336">
        <w:rPr>
          <w:rFonts w:ascii="Times New Roman" w:hAnsi="Times New Roman" w:cs="Times New Roman"/>
          <w:sz w:val="24"/>
          <w:szCs w:val="24"/>
        </w:rPr>
        <w:t>In a rapidly changing climate</w:t>
      </w:r>
      <w:r w:rsidR="00633725" w:rsidRPr="00923336">
        <w:rPr>
          <w:rFonts w:ascii="Times New Roman" w:hAnsi="Times New Roman" w:cs="Times New Roman"/>
          <w:sz w:val="24"/>
          <w:szCs w:val="24"/>
        </w:rPr>
        <w:t xml:space="preserve"> over the next few decades</w:t>
      </w:r>
      <w:r w:rsidR="00404564" w:rsidRPr="00923336">
        <w:rPr>
          <w:rFonts w:ascii="Times New Roman" w:hAnsi="Times New Roman" w:cs="Times New Roman"/>
          <w:sz w:val="24"/>
          <w:szCs w:val="24"/>
        </w:rPr>
        <w:t>, it is possible that projected storm energy and storm tracks may be very different from their recent patterns of behaviour: in which case, our reconstruction of evidence drawn from diverse sources (document</w:t>
      </w:r>
      <w:r w:rsidR="006103E2" w:rsidRPr="00923336">
        <w:rPr>
          <w:rFonts w:ascii="Times New Roman" w:hAnsi="Times New Roman" w:cs="Times New Roman"/>
          <w:sz w:val="24"/>
          <w:szCs w:val="24"/>
        </w:rPr>
        <w:t>ary</w:t>
      </w:r>
      <w:r w:rsidR="00404564" w:rsidRPr="00923336">
        <w:rPr>
          <w:rFonts w:ascii="Times New Roman" w:hAnsi="Times New Roman" w:cs="Times New Roman"/>
          <w:sz w:val="24"/>
          <w:szCs w:val="24"/>
        </w:rPr>
        <w:t xml:space="preserve"> and sediment</w:t>
      </w:r>
      <w:r w:rsidR="006103E2" w:rsidRPr="00923336">
        <w:rPr>
          <w:rFonts w:ascii="Times New Roman" w:hAnsi="Times New Roman" w:cs="Times New Roman"/>
          <w:sz w:val="24"/>
          <w:szCs w:val="24"/>
        </w:rPr>
        <w:t>ary</w:t>
      </w:r>
      <w:r w:rsidR="00404564" w:rsidRPr="00923336">
        <w:rPr>
          <w:rFonts w:ascii="Times New Roman" w:hAnsi="Times New Roman" w:cs="Times New Roman"/>
          <w:sz w:val="24"/>
          <w:szCs w:val="24"/>
        </w:rPr>
        <w:t>) over eight centuries can inform future planning based on earlier phases of more intense coastal activity, both deposition and erosional. </w:t>
      </w:r>
    </w:p>
    <w:p w14:paraId="51398FD9" w14:textId="19FC1FE4" w:rsidR="000B0D2A" w:rsidRDefault="003B5A19" w:rsidP="000B0D2A">
      <w:pPr>
        <w:spacing w:after="0" w:line="360" w:lineRule="auto"/>
        <w:ind w:firstLine="284"/>
        <w:contextualSpacing/>
        <w:rPr>
          <w:rFonts w:ascii="Times New Roman" w:hAnsi="Times New Roman" w:cs="Times New Roman"/>
          <w:sz w:val="24"/>
          <w:szCs w:val="24"/>
        </w:rPr>
      </w:pPr>
      <w:r w:rsidRPr="00923336">
        <w:rPr>
          <w:rFonts w:ascii="Times New Roman" w:hAnsi="Times New Roman" w:cs="Times New Roman"/>
          <w:sz w:val="24"/>
          <w:szCs w:val="24"/>
        </w:rPr>
        <w:t>We</w:t>
      </w:r>
      <w:r w:rsidR="00BE3A00" w:rsidRPr="00923336">
        <w:rPr>
          <w:rFonts w:ascii="Times New Roman" w:hAnsi="Times New Roman" w:cs="Times New Roman"/>
          <w:sz w:val="24"/>
          <w:szCs w:val="24"/>
        </w:rPr>
        <w:t xml:space="preserve"> finish with a thought for the canons of Leiston </w:t>
      </w:r>
      <w:r w:rsidR="00D51EBD">
        <w:rPr>
          <w:rFonts w:ascii="Times New Roman" w:hAnsi="Times New Roman" w:cs="Times New Roman"/>
          <w:sz w:val="24"/>
          <w:szCs w:val="24"/>
        </w:rPr>
        <w:t>A</w:t>
      </w:r>
      <w:r w:rsidR="00BE3A00" w:rsidRPr="00923336">
        <w:rPr>
          <w:rFonts w:ascii="Times New Roman" w:hAnsi="Times New Roman" w:cs="Times New Roman"/>
          <w:sz w:val="24"/>
          <w:szCs w:val="24"/>
        </w:rPr>
        <w:t>bbey.</w:t>
      </w:r>
      <w:r w:rsidR="00923336">
        <w:rPr>
          <w:rFonts w:ascii="Times New Roman" w:hAnsi="Times New Roman" w:cs="Times New Roman"/>
          <w:sz w:val="24"/>
          <w:szCs w:val="24"/>
        </w:rPr>
        <w:t xml:space="preserve"> </w:t>
      </w:r>
      <w:r w:rsidR="00856247" w:rsidRPr="00923336">
        <w:rPr>
          <w:rFonts w:ascii="Times New Roman" w:hAnsi="Times New Roman" w:cs="Times New Roman"/>
          <w:sz w:val="24"/>
          <w:szCs w:val="24"/>
        </w:rPr>
        <w:t>Their monastery was founded in the 1180s on an isolated</w:t>
      </w:r>
      <w:r w:rsidR="004C1DDA" w:rsidRPr="00923336">
        <w:rPr>
          <w:rFonts w:ascii="Times New Roman" w:hAnsi="Times New Roman" w:cs="Times New Roman"/>
          <w:sz w:val="24"/>
          <w:szCs w:val="24"/>
        </w:rPr>
        <w:t xml:space="preserve"> island in the middle of an estuary</w:t>
      </w:r>
      <w:r w:rsidR="00E62604">
        <w:rPr>
          <w:rFonts w:ascii="Times New Roman" w:hAnsi="Times New Roman" w:cs="Times New Roman"/>
          <w:sz w:val="24"/>
          <w:szCs w:val="24"/>
        </w:rPr>
        <w:t xml:space="preserve"> during a period of stability in the global climate</w:t>
      </w:r>
      <w:r w:rsidR="00467D5C"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00467D5C" w:rsidRPr="00923336">
        <w:rPr>
          <w:rFonts w:ascii="Times New Roman" w:hAnsi="Times New Roman" w:cs="Times New Roman"/>
          <w:sz w:val="24"/>
          <w:szCs w:val="24"/>
        </w:rPr>
        <w:t xml:space="preserve">The </w:t>
      </w:r>
      <w:r w:rsidR="00E62604">
        <w:rPr>
          <w:rFonts w:ascii="Times New Roman" w:hAnsi="Times New Roman" w:cs="Times New Roman"/>
          <w:sz w:val="24"/>
          <w:szCs w:val="24"/>
        </w:rPr>
        <w:t xml:space="preserve">latter’s growing </w:t>
      </w:r>
      <w:r w:rsidR="00E6583C" w:rsidRPr="00923336">
        <w:rPr>
          <w:rFonts w:ascii="Times New Roman" w:hAnsi="Times New Roman" w:cs="Times New Roman"/>
          <w:sz w:val="24"/>
          <w:szCs w:val="24"/>
        </w:rPr>
        <w:t>instability</w:t>
      </w:r>
      <w:r w:rsidR="00467D5C" w:rsidRPr="00923336">
        <w:rPr>
          <w:rFonts w:ascii="Times New Roman" w:hAnsi="Times New Roman" w:cs="Times New Roman"/>
          <w:sz w:val="24"/>
          <w:szCs w:val="24"/>
        </w:rPr>
        <w:t xml:space="preserve"> </w:t>
      </w:r>
      <w:r w:rsidR="00091365" w:rsidRPr="00923336">
        <w:rPr>
          <w:rFonts w:ascii="Times New Roman" w:hAnsi="Times New Roman" w:cs="Times New Roman"/>
          <w:sz w:val="24"/>
          <w:szCs w:val="24"/>
        </w:rPr>
        <w:t>from</w:t>
      </w:r>
      <w:r w:rsidR="001A3BE2" w:rsidRPr="00923336">
        <w:rPr>
          <w:rFonts w:ascii="Times New Roman" w:hAnsi="Times New Roman" w:cs="Times New Roman"/>
          <w:sz w:val="24"/>
          <w:szCs w:val="24"/>
        </w:rPr>
        <w:t xml:space="preserve"> the late thirteenth century</w:t>
      </w:r>
      <w:r w:rsidRPr="00923336">
        <w:rPr>
          <w:rFonts w:ascii="Times New Roman" w:hAnsi="Times New Roman" w:cs="Times New Roman"/>
          <w:sz w:val="24"/>
          <w:szCs w:val="24"/>
        </w:rPr>
        <w:t xml:space="preserve"> resulted in</w:t>
      </w:r>
      <w:r w:rsidR="007603B9" w:rsidRPr="00923336">
        <w:rPr>
          <w:rFonts w:ascii="Times New Roman" w:hAnsi="Times New Roman" w:cs="Times New Roman"/>
          <w:sz w:val="24"/>
          <w:szCs w:val="24"/>
        </w:rPr>
        <w:t xml:space="preserve"> a sustain</w:t>
      </w:r>
      <w:r w:rsidR="002957AC" w:rsidRPr="00923336">
        <w:rPr>
          <w:rFonts w:ascii="Times New Roman" w:hAnsi="Times New Roman" w:cs="Times New Roman"/>
          <w:sz w:val="24"/>
          <w:szCs w:val="24"/>
        </w:rPr>
        <w:t>ed</w:t>
      </w:r>
      <w:r w:rsidR="007603B9" w:rsidRPr="00923336">
        <w:rPr>
          <w:rFonts w:ascii="Times New Roman" w:hAnsi="Times New Roman" w:cs="Times New Roman"/>
          <w:sz w:val="24"/>
          <w:szCs w:val="24"/>
        </w:rPr>
        <w:t xml:space="preserve"> rise in the regularity and severity of storm surges</w:t>
      </w:r>
      <w:r w:rsidR="00A71561" w:rsidRPr="00923336">
        <w:rPr>
          <w:rFonts w:ascii="Times New Roman" w:hAnsi="Times New Roman" w:cs="Times New Roman"/>
          <w:sz w:val="24"/>
          <w:szCs w:val="24"/>
        </w:rPr>
        <w:t xml:space="preserve"> along the East Anglia</w:t>
      </w:r>
      <w:r w:rsidR="00215082" w:rsidRPr="00923336">
        <w:rPr>
          <w:rFonts w:ascii="Times New Roman" w:hAnsi="Times New Roman" w:cs="Times New Roman"/>
          <w:sz w:val="24"/>
          <w:szCs w:val="24"/>
        </w:rPr>
        <w:t>n</w:t>
      </w:r>
      <w:r w:rsidR="00A71561" w:rsidRPr="00923336">
        <w:rPr>
          <w:rFonts w:ascii="Times New Roman" w:hAnsi="Times New Roman" w:cs="Times New Roman"/>
          <w:sz w:val="24"/>
          <w:szCs w:val="24"/>
        </w:rPr>
        <w:t xml:space="preserve"> coast.</w:t>
      </w:r>
      <w:r w:rsidR="00923336">
        <w:rPr>
          <w:rFonts w:ascii="Times New Roman" w:hAnsi="Times New Roman" w:cs="Times New Roman"/>
          <w:sz w:val="24"/>
          <w:szCs w:val="24"/>
        </w:rPr>
        <w:t xml:space="preserve"> </w:t>
      </w:r>
      <w:r w:rsidR="00E3704A" w:rsidRPr="00923336">
        <w:rPr>
          <w:rFonts w:ascii="Times New Roman" w:hAnsi="Times New Roman" w:cs="Times New Roman"/>
          <w:sz w:val="24"/>
          <w:szCs w:val="24"/>
        </w:rPr>
        <w:t>Damage from these storms</w:t>
      </w:r>
      <w:r w:rsidR="002D1C94" w:rsidRPr="00923336">
        <w:rPr>
          <w:rFonts w:ascii="Times New Roman" w:hAnsi="Times New Roman" w:cs="Times New Roman"/>
          <w:sz w:val="24"/>
          <w:szCs w:val="24"/>
        </w:rPr>
        <w:t xml:space="preserve"> diminished the </w:t>
      </w:r>
      <w:r w:rsidR="00F529F8" w:rsidRPr="00923336">
        <w:rPr>
          <w:rFonts w:ascii="Times New Roman" w:hAnsi="Times New Roman" w:cs="Times New Roman"/>
          <w:sz w:val="24"/>
          <w:szCs w:val="24"/>
        </w:rPr>
        <w:t xml:space="preserve">landed </w:t>
      </w:r>
      <w:r w:rsidR="002D1C94" w:rsidRPr="00923336">
        <w:rPr>
          <w:rFonts w:ascii="Times New Roman" w:hAnsi="Times New Roman" w:cs="Times New Roman"/>
          <w:sz w:val="24"/>
          <w:szCs w:val="24"/>
        </w:rPr>
        <w:t xml:space="preserve">endowment of </w:t>
      </w:r>
      <w:r w:rsidR="00A05FAB" w:rsidRPr="00923336">
        <w:rPr>
          <w:rFonts w:ascii="Times New Roman" w:hAnsi="Times New Roman" w:cs="Times New Roman"/>
          <w:sz w:val="24"/>
          <w:szCs w:val="24"/>
        </w:rPr>
        <w:t>the</w:t>
      </w:r>
      <w:r w:rsidR="002D1C94" w:rsidRPr="00923336">
        <w:rPr>
          <w:rFonts w:ascii="Times New Roman" w:hAnsi="Times New Roman" w:cs="Times New Roman"/>
          <w:sz w:val="24"/>
          <w:szCs w:val="24"/>
        </w:rPr>
        <w:t xml:space="preserve"> abbey</w:t>
      </w:r>
      <w:r w:rsidR="00D51EBD">
        <w:rPr>
          <w:rFonts w:ascii="Times New Roman" w:hAnsi="Times New Roman" w:cs="Times New Roman"/>
          <w:sz w:val="24"/>
          <w:szCs w:val="24"/>
        </w:rPr>
        <w:t xml:space="preserve"> </w:t>
      </w:r>
      <w:r w:rsidR="002D1C94" w:rsidRPr="00923336">
        <w:rPr>
          <w:rFonts w:ascii="Times New Roman" w:hAnsi="Times New Roman" w:cs="Times New Roman"/>
          <w:sz w:val="24"/>
          <w:szCs w:val="24"/>
        </w:rPr>
        <w:t>—</w:t>
      </w:r>
      <w:r w:rsidR="00D51EBD">
        <w:rPr>
          <w:rFonts w:ascii="Times New Roman" w:hAnsi="Times New Roman" w:cs="Times New Roman"/>
          <w:sz w:val="24"/>
          <w:szCs w:val="24"/>
        </w:rPr>
        <w:t xml:space="preserve"> </w:t>
      </w:r>
      <w:r w:rsidR="002D1C94" w:rsidRPr="00923336">
        <w:rPr>
          <w:rFonts w:ascii="Times New Roman" w:hAnsi="Times New Roman" w:cs="Times New Roman"/>
          <w:sz w:val="24"/>
          <w:szCs w:val="24"/>
        </w:rPr>
        <w:t xml:space="preserve">which was dominated by </w:t>
      </w:r>
      <w:r w:rsidR="00F529F8" w:rsidRPr="00923336">
        <w:rPr>
          <w:rFonts w:ascii="Times New Roman" w:hAnsi="Times New Roman" w:cs="Times New Roman"/>
          <w:sz w:val="24"/>
          <w:szCs w:val="24"/>
        </w:rPr>
        <w:t>tracts of land</w:t>
      </w:r>
      <w:r w:rsidR="002D1C94" w:rsidRPr="00923336">
        <w:rPr>
          <w:rFonts w:ascii="Times New Roman" w:hAnsi="Times New Roman" w:cs="Times New Roman"/>
          <w:sz w:val="24"/>
          <w:szCs w:val="24"/>
        </w:rPr>
        <w:t xml:space="preserve"> in its immediate vicinity</w:t>
      </w:r>
      <w:r w:rsidR="00D51EBD">
        <w:rPr>
          <w:rFonts w:ascii="Times New Roman" w:hAnsi="Times New Roman" w:cs="Times New Roman"/>
          <w:sz w:val="24"/>
          <w:szCs w:val="24"/>
        </w:rPr>
        <w:t xml:space="preserve"> </w:t>
      </w:r>
      <w:r w:rsidR="002D1C94" w:rsidRPr="00923336">
        <w:rPr>
          <w:rFonts w:ascii="Times New Roman" w:hAnsi="Times New Roman" w:cs="Times New Roman"/>
          <w:sz w:val="24"/>
          <w:szCs w:val="24"/>
        </w:rPr>
        <w:t>—</w:t>
      </w:r>
      <w:r w:rsidR="00D51EBD">
        <w:rPr>
          <w:rFonts w:ascii="Times New Roman" w:hAnsi="Times New Roman" w:cs="Times New Roman"/>
          <w:sz w:val="24"/>
          <w:szCs w:val="24"/>
        </w:rPr>
        <w:t xml:space="preserve"> </w:t>
      </w:r>
      <w:r w:rsidR="00F529F8" w:rsidRPr="00923336">
        <w:rPr>
          <w:rFonts w:ascii="Times New Roman" w:hAnsi="Times New Roman" w:cs="Times New Roman"/>
          <w:sz w:val="24"/>
          <w:szCs w:val="24"/>
        </w:rPr>
        <w:t>and</w:t>
      </w:r>
      <w:r w:rsidR="002D1C94" w:rsidRPr="00923336">
        <w:rPr>
          <w:rFonts w:ascii="Times New Roman" w:hAnsi="Times New Roman" w:cs="Times New Roman"/>
          <w:sz w:val="24"/>
          <w:szCs w:val="24"/>
        </w:rPr>
        <w:t xml:space="preserve"> also threatened its very fabric with repeated flooding</w:t>
      </w:r>
      <w:r w:rsidR="008F18B4"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008F18B4" w:rsidRPr="00923336">
        <w:rPr>
          <w:rFonts w:ascii="Times New Roman" w:hAnsi="Times New Roman" w:cs="Times New Roman"/>
          <w:sz w:val="24"/>
          <w:szCs w:val="24"/>
        </w:rPr>
        <w:t>A</w:t>
      </w:r>
      <w:r w:rsidR="002D1C94" w:rsidRPr="00923336">
        <w:rPr>
          <w:rFonts w:ascii="Times New Roman" w:hAnsi="Times New Roman" w:cs="Times New Roman"/>
          <w:sz w:val="24"/>
          <w:szCs w:val="24"/>
        </w:rPr>
        <w:t xml:space="preserve">s a result, in the middle of the fourteenth century the canons sought further benefactions to replace their </w:t>
      </w:r>
      <w:r w:rsidR="005A7C77" w:rsidRPr="00923336">
        <w:rPr>
          <w:rFonts w:ascii="Times New Roman" w:hAnsi="Times New Roman" w:cs="Times New Roman"/>
          <w:sz w:val="24"/>
          <w:szCs w:val="24"/>
        </w:rPr>
        <w:t>inundated lands</w:t>
      </w:r>
      <w:r w:rsidR="00C03613" w:rsidRPr="00923336">
        <w:rPr>
          <w:rFonts w:ascii="Times New Roman" w:hAnsi="Times New Roman" w:cs="Times New Roman"/>
          <w:sz w:val="24"/>
          <w:szCs w:val="24"/>
        </w:rPr>
        <w:t>, identified one such acquisition</w:t>
      </w:r>
      <w:r w:rsidR="000B0D2A">
        <w:rPr>
          <w:rFonts w:ascii="Times New Roman" w:hAnsi="Times New Roman" w:cs="Times New Roman"/>
          <w:sz w:val="24"/>
          <w:szCs w:val="24"/>
        </w:rPr>
        <w:t xml:space="preserve"> </w:t>
      </w:r>
      <w:r w:rsidR="00C03613" w:rsidRPr="00923336">
        <w:rPr>
          <w:rFonts w:ascii="Times New Roman" w:hAnsi="Times New Roman" w:cs="Times New Roman"/>
          <w:sz w:val="24"/>
          <w:szCs w:val="24"/>
        </w:rPr>
        <w:t>—</w:t>
      </w:r>
      <w:r w:rsidR="000B0D2A">
        <w:rPr>
          <w:rFonts w:ascii="Times New Roman" w:hAnsi="Times New Roman" w:cs="Times New Roman"/>
          <w:sz w:val="24"/>
          <w:szCs w:val="24"/>
        </w:rPr>
        <w:t xml:space="preserve"> </w:t>
      </w:r>
      <w:r w:rsidR="00C03613" w:rsidRPr="00923336">
        <w:rPr>
          <w:rFonts w:ascii="Times New Roman" w:hAnsi="Times New Roman" w:cs="Times New Roman"/>
          <w:sz w:val="24"/>
          <w:szCs w:val="24"/>
        </w:rPr>
        <w:t>Wade Hall</w:t>
      </w:r>
      <w:r w:rsidR="000B0D2A">
        <w:rPr>
          <w:rFonts w:ascii="Times New Roman" w:hAnsi="Times New Roman" w:cs="Times New Roman"/>
          <w:sz w:val="24"/>
          <w:szCs w:val="24"/>
        </w:rPr>
        <w:t xml:space="preserve"> </w:t>
      </w:r>
      <w:r w:rsidR="00C03613" w:rsidRPr="00923336">
        <w:rPr>
          <w:rFonts w:ascii="Times New Roman" w:hAnsi="Times New Roman" w:cs="Times New Roman"/>
          <w:sz w:val="24"/>
          <w:szCs w:val="24"/>
        </w:rPr>
        <w:t>—</w:t>
      </w:r>
      <w:r w:rsidR="000B0D2A">
        <w:rPr>
          <w:rFonts w:ascii="Times New Roman" w:hAnsi="Times New Roman" w:cs="Times New Roman"/>
          <w:sz w:val="24"/>
          <w:szCs w:val="24"/>
        </w:rPr>
        <w:t xml:space="preserve"> </w:t>
      </w:r>
      <w:r w:rsidR="00C03613" w:rsidRPr="00923336">
        <w:rPr>
          <w:rFonts w:ascii="Times New Roman" w:hAnsi="Times New Roman" w:cs="Times New Roman"/>
          <w:sz w:val="24"/>
          <w:szCs w:val="24"/>
        </w:rPr>
        <w:t xml:space="preserve">as </w:t>
      </w:r>
      <w:r w:rsidR="00C64B3B" w:rsidRPr="00923336">
        <w:rPr>
          <w:rFonts w:ascii="Times New Roman" w:hAnsi="Times New Roman" w:cs="Times New Roman"/>
          <w:sz w:val="24"/>
          <w:szCs w:val="24"/>
        </w:rPr>
        <w:t>the</w:t>
      </w:r>
      <w:r w:rsidR="00C03613" w:rsidRPr="00923336">
        <w:rPr>
          <w:rFonts w:ascii="Times New Roman" w:hAnsi="Times New Roman" w:cs="Times New Roman"/>
          <w:sz w:val="24"/>
          <w:szCs w:val="24"/>
        </w:rPr>
        <w:t xml:space="preserve"> potential </w:t>
      </w:r>
      <w:r w:rsidR="006E694C" w:rsidRPr="00923336">
        <w:rPr>
          <w:rFonts w:ascii="Times New Roman" w:hAnsi="Times New Roman" w:cs="Times New Roman"/>
          <w:sz w:val="24"/>
          <w:szCs w:val="24"/>
        </w:rPr>
        <w:t>site for a</w:t>
      </w:r>
      <w:r w:rsidR="002D3829" w:rsidRPr="00923336">
        <w:rPr>
          <w:rFonts w:ascii="Times New Roman" w:hAnsi="Times New Roman" w:cs="Times New Roman"/>
          <w:sz w:val="24"/>
          <w:szCs w:val="24"/>
        </w:rPr>
        <w:t xml:space="preserve"> future</w:t>
      </w:r>
      <w:r w:rsidR="006E694C" w:rsidRPr="00923336">
        <w:rPr>
          <w:rFonts w:ascii="Times New Roman" w:hAnsi="Times New Roman" w:cs="Times New Roman"/>
          <w:sz w:val="24"/>
          <w:szCs w:val="24"/>
        </w:rPr>
        <w:t xml:space="preserve"> relocation</w:t>
      </w:r>
      <w:r w:rsidR="002D1C94" w:rsidRPr="00923336">
        <w:rPr>
          <w:rFonts w:ascii="Times New Roman" w:hAnsi="Times New Roman" w:cs="Times New Roman"/>
          <w:sz w:val="24"/>
          <w:szCs w:val="24"/>
        </w:rPr>
        <w:t xml:space="preserve"> </w:t>
      </w:r>
      <w:r w:rsidR="002D3829" w:rsidRPr="00923336">
        <w:rPr>
          <w:rFonts w:ascii="Times New Roman" w:hAnsi="Times New Roman" w:cs="Times New Roman"/>
          <w:sz w:val="24"/>
          <w:szCs w:val="24"/>
        </w:rPr>
        <w:t xml:space="preserve">of the abbey to </w:t>
      </w:r>
      <w:r w:rsidR="00C64B3B" w:rsidRPr="00923336">
        <w:rPr>
          <w:rFonts w:ascii="Times New Roman" w:hAnsi="Times New Roman" w:cs="Times New Roman"/>
          <w:sz w:val="24"/>
          <w:szCs w:val="24"/>
        </w:rPr>
        <w:t>safer place</w:t>
      </w:r>
      <w:r w:rsidR="004B1BBB" w:rsidRPr="00923336">
        <w:rPr>
          <w:rFonts w:ascii="Times New Roman" w:hAnsi="Times New Roman" w:cs="Times New Roman"/>
          <w:sz w:val="24"/>
          <w:szCs w:val="24"/>
        </w:rPr>
        <w:t xml:space="preserve">, </w:t>
      </w:r>
      <w:r w:rsidR="002D1C94" w:rsidRPr="00923336">
        <w:rPr>
          <w:rFonts w:ascii="Times New Roman" w:hAnsi="Times New Roman" w:cs="Times New Roman"/>
          <w:sz w:val="24"/>
          <w:szCs w:val="24"/>
        </w:rPr>
        <w:t xml:space="preserve">and </w:t>
      </w:r>
      <w:r w:rsidR="004B1BBB" w:rsidRPr="00923336">
        <w:rPr>
          <w:rFonts w:ascii="Times New Roman" w:hAnsi="Times New Roman" w:cs="Times New Roman"/>
          <w:sz w:val="24"/>
          <w:szCs w:val="24"/>
        </w:rPr>
        <w:t xml:space="preserve">duly executed the </w:t>
      </w:r>
      <w:r w:rsidR="002D1C94" w:rsidRPr="00923336">
        <w:rPr>
          <w:rFonts w:ascii="Times New Roman" w:hAnsi="Times New Roman" w:cs="Times New Roman"/>
          <w:sz w:val="24"/>
          <w:szCs w:val="24"/>
        </w:rPr>
        <w:t>move</w:t>
      </w:r>
      <w:r w:rsidR="004B1BBB" w:rsidRPr="00923336">
        <w:rPr>
          <w:rFonts w:ascii="Times New Roman" w:hAnsi="Times New Roman" w:cs="Times New Roman"/>
          <w:sz w:val="24"/>
          <w:szCs w:val="24"/>
        </w:rPr>
        <w:t xml:space="preserve"> in the years after 1365</w:t>
      </w:r>
      <w:r w:rsidR="002D1C94" w:rsidRPr="00923336">
        <w:rPr>
          <w:rFonts w:ascii="Times New Roman" w:hAnsi="Times New Roman" w:cs="Times New Roman"/>
          <w:sz w:val="24"/>
          <w:szCs w:val="24"/>
        </w:rPr>
        <w:t>.</w:t>
      </w:r>
      <w:r w:rsidR="00923336">
        <w:rPr>
          <w:rFonts w:ascii="Times New Roman" w:hAnsi="Times New Roman" w:cs="Times New Roman"/>
          <w:sz w:val="24"/>
          <w:szCs w:val="24"/>
        </w:rPr>
        <w:t xml:space="preserve"> </w:t>
      </w:r>
      <w:r w:rsidR="00584C34" w:rsidRPr="00923336">
        <w:rPr>
          <w:rFonts w:ascii="Times New Roman" w:hAnsi="Times New Roman" w:cs="Times New Roman"/>
          <w:sz w:val="24"/>
          <w:szCs w:val="24"/>
        </w:rPr>
        <w:t xml:space="preserve">It is therefore ironic that </w:t>
      </w:r>
      <w:r w:rsidR="00051120" w:rsidRPr="00923336">
        <w:rPr>
          <w:rFonts w:ascii="Times New Roman" w:hAnsi="Times New Roman" w:cs="Times New Roman"/>
          <w:sz w:val="24"/>
          <w:szCs w:val="24"/>
        </w:rPr>
        <w:t xml:space="preserve">the </w:t>
      </w:r>
      <w:r w:rsidR="005D392E" w:rsidRPr="00923336">
        <w:rPr>
          <w:rFonts w:ascii="Times New Roman" w:hAnsi="Times New Roman" w:cs="Times New Roman"/>
          <w:sz w:val="24"/>
          <w:szCs w:val="24"/>
        </w:rPr>
        <w:t>canons’ initial fear</w:t>
      </w:r>
      <w:r w:rsidR="00051120" w:rsidRPr="00923336">
        <w:rPr>
          <w:rFonts w:ascii="Times New Roman" w:hAnsi="Times New Roman" w:cs="Times New Roman"/>
          <w:sz w:val="24"/>
          <w:szCs w:val="24"/>
        </w:rPr>
        <w:t xml:space="preserve"> </w:t>
      </w:r>
      <w:r w:rsidR="003A6661" w:rsidRPr="00923336">
        <w:rPr>
          <w:rFonts w:ascii="Times New Roman" w:hAnsi="Times New Roman" w:cs="Times New Roman"/>
          <w:sz w:val="24"/>
          <w:szCs w:val="24"/>
        </w:rPr>
        <w:t>that their island home would soon be submerged by the sea</w:t>
      </w:r>
      <w:r w:rsidR="00051120" w:rsidRPr="00923336">
        <w:rPr>
          <w:rFonts w:ascii="Times New Roman" w:hAnsi="Times New Roman" w:cs="Times New Roman"/>
          <w:sz w:val="24"/>
          <w:szCs w:val="24"/>
        </w:rPr>
        <w:t xml:space="preserve"> </w:t>
      </w:r>
      <w:r w:rsidR="00821DBD" w:rsidRPr="00923336">
        <w:rPr>
          <w:rFonts w:ascii="Times New Roman" w:hAnsi="Times New Roman" w:cs="Times New Roman"/>
          <w:sz w:val="24"/>
          <w:szCs w:val="24"/>
        </w:rPr>
        <w:t xml:space="preserve">should </w:t>
      </w:r>
      <w:r w:rsidR="005D392E" w:rsidRPr="00923336">
        <w:rPr>
          <w:rFonts w:ascii="Times New Roman" w:hAnsi="Times New Roman" w:cs="Times New Roman"/>
          <w:sz w:val="24"/>
          <w:szCs w:val="24"/>
        </w:rPr>
        <w:t>prove</w:t>
      </w:r>
      <w:r w:rsidR="00821DBD" w:rsidRPr="00923336">
        <w:rPr>
          <w:rFonts w:ascii="Times New Roman" w:hAnsi="Times New Roman" w:cs="Times New Roman"/>
          <w:sz w:val="24"/>
          <w:szCs w:val="24"/>
        </w:rPr>
        <w:t xml:space="preserve"> to be</w:t>
      </w:r>
      <w:r w:rsidR="005D392E" w:rsidRPr="00923336">
        <w:rPr>
          <w:rFonts w:ascii="Times New Roman" w:hAnsi="Times New Roman" w:cs="Times New Roman"/>
          <w:sz w:val="24"/>
          <w:szCs w:val="24"/>
        </w:rPr>
        <w:t xml:space="preserve"> unfounded</w:t>
      </w:r>
      <w:r w:rsidR="00904C64" w:rsidRPr="00923336">
        <w:rPr>
          <w:rFonts w:ascii="Times New Roman" w:hAnsi="Times New Roman" w:cs="Times New Roman"/>
          <w:sz w:val="24"/>
          <w:szCs w:val="24"/>
        </w:rPr>
        <w:t>, and instead</w:t>
      </w:r>
      <w:r w:rsidR="00051120" w:rsidRPr="00923336">
        <w:rPr>
          <w:rFonts w:ascii="Times New Roman" w:hAnsi="Times New Roman" w:cs="Times New Roman"/>
          <w:sz w:val="24"/>
          <w:szCs w:val="24"/>
        </w:rPr>
        <w:t xml:space="preserve"> </w:t>
      </w:r>
      <w:r w:rsidR="00305BE8" w:rsidRPr="00923336">
        <w:rPr>
          <w:rFonts w:ascii="Times New Roman" w:hAnsi="Times New Roman" w:cs="Times New Roman"/>
          <w:sz w:val="24"/>
          <w:szCs w:val="24"/>
        </w:rPr>
        <w:t>the</w:t>
      </w:r>
      <w:r w:rsidR="007172B6" w:rsidRPr="00923336">
        <w:rPr>
          <w:rFonts w:ascii="Times New Roman" w:hAnsi="Times New Roman" w:cs="Times New Roman"/>
          <w:sz w:val="24"/>
          <w:szCs w:val="24"/>
        </w:rPr>
        <w:t xml:space="preserve"> deposition </w:t>
      </w:r>
      <w:r w:rsidR="00305BE8" w:rsidRPr="00923336">
        <w:rPr>
          <w:rFonts w:ascii="Times New Roman" w:hAnsi="Times New Roman" w:cs="Times New Roman"/>
          <w:sz w:val="24"/>
          <w:szCs w:val="24"/>
        </w:rPr>
        <w:t>of sand and shingle around the mouth of</w:t>
      </w:r>
      <w:r w:rsidR="007172B6" w:rsidRPr="00923336">
        <w:rPr>
          <w:rFonts w:ascii="Times New Roman" w:hAnsi="Times New Roman" w:cs="Times New Roman"/>
          <w:sz w:val="24"/>
          <w:szCs w:val="24"/>
        </w:rPr>
        <w:t xml:space="preserve"> Minsmere </w:t>
      </w:r>
      <w:r w:rsidR="00F60CDF">
        <w:rPr>
          <w:rFonts w:ascii="Times New Roman" w:hAnsi="Times New Roman" w:cs="Times New Roman"/>
          <w:sz w:val="24"/>
          <w:szCs w:val="24"/>
        </w:rPr>
        <w:t>H</w:t>
      </w:r>
      <w:r w:rsidR="007172B6" w:rsidRPr="00923336">
        <w:rPr>
          <w:rFonts w:ascii="Times New Roman" w:hAnsi="Times New Roman" w:cs="Times New Roman"/>
          <w:sz w:val="24"/>
          <w:szCs w:val="24"/>
        </w:rPr>
        <w:t>aven</w:t>
      </w:r>
      <w:r w:rsidR="0062454A" w:rsidRPr="00923336">
        <w:rPr>
          <w:rFonts w:ascii="Times New Roman" w:hAnsi="Times New Roman" w:cs="Times New Roman"/>
          <w:sz w:val="24"/>
          <w:szCs w:val="24"/>
        </w:rPr>
        <w:t xml:space="preserve"> ultimately serve</w:t>
      </w:r>
      <w:r w:rsidR="00900E84" w:rsidRPr="00923336">
        <w:rPr>
          <w:rFonts w:ascii="Times New Roman" w:hAnsi="Times New Roman" w:cs="Times New Roman"/>
          <w:sz w:val="24"/>
          <w:szCs w:val="24"/>
        </w:rPr>
        <w:t>d</w:t>
      </w:r>
      <w:r w:rsidR="0062454A" w:rsidRPr="00923336">
        <w:rPr>
          <w:rFonts w:ascii="Times New Roman" w:hAnsi="Times New Roman" w:cs="Times New Roman"/>
          <w:sz w:val="24"/>
          <w:szCs w:val="24"/>
        </w:rPr>
        <w:t xml:space="preserve"> to protect </w:t>
      </w:r>
      <w:r w:rsidR="00900E84" w:rsidRPr="00923336">
        <w:rPr>
          <w:rFonts w:ascii="Times New Roman" w:hAnsi="Times New Roman" w:cs="Times New Roman"/>
          <w:sz w:val="24"/>
          <w:szCs w:val="24"/>
        </w:rPr>
        <w:t xml:space="preserve">and preserve </w:t>
      </w:r>
      <w:r w:rsidR="0062454A" w:rsidRPr="00923336">
        <w:rPr>
          <w:rFonts w:ascii="Times New Roman" w:hAnsi="Times New Roman" w:cs="Times New Roman"/>
          <w:sz w:val="24"/>
          <w:szCs w:val="24"/>
        </w:rPr>
        <w:t>the</w:t>
      </w:r>
      <w:r w:rsidR="00D454F4" w:rsidRPr="00923336">
        <w:rPr>
          <w:rFonts w:ascii="Times New Roman" w:hAnsi="Times New Roman" w:cs="Times New Roman"/>
          <w:sz w:val="24"/>
          <w:szCs w:val="24"/>
        </w:rPr>
        <w:t>ir</w:t>
      </w:r>
      <w:r w:rsidR="0062454A" w:rsidRPr="00923336">
        <w:rPr>
          <w:rFonts w:ascii="Times New Roman" w:hAnsi="Times New Roman" w:cs="Times New Roman"/>
          <w:sz w:val="24"/>
          <w:szCs w:val="24"/>
        </w:rPr>
        <w:t xml:space="preserve"> original island site.</w:t>
      </w:r>
    </w:p>
    <w:p w14:paraId="57301FC9" w14:textId="0CF8C545" w:rsidR="003B455A" w:rsidRDefault="00A24D61" w:rsidP="000B0D2A">
      <w:pPr>
        <w:spacing w:after="0" w:line="360" w:lineRule="auto"/>
        <w:ind w:firstLine="284"/>
        <w:contextualSpacing/>
        <w:jc w:val="center"/>
        <w:rPr>
          <w:rFonts w:ascii="Times New Roman" w:hAnsi="Times New Roman" w:cs="Times New Roman"/>
          <w:sz w:val="24"/>
          <w:szCs w:val="24"/>
        </w:rPr>
      </w:pPr>
      <w:r w:rsidRPr="00923336">
        <w:rPr>
          <w:rFonts w:ascii="Times New Roman" w:hAnsi="Times New Roman" w:cs="Times New Roman"/>
          <w:sz w:val="24"/>
          <w:szCs w:val="24"/>
        </w:rPr>
        <w:br/>
        <w:t>A</w:t>
      </w:r>
      <w:r w:rsidR="009D6CDB" w:rsidRPr="00923336">
        <w:rPr>
          <w:rFonts w:ascii="Times New Roman" w:hAnsi="Times New Roman" w:cs="Times New Roman"/>
          <w:sz w:val="24"/>
          <w:szCs w:val="24"/>
        </w:rPr>
        <w:t>CKNOWLEDGEMENTS</w:t>
      </w:r>
      <w:r w:rsidRPr="00923336">
        <w:rPr>
          <w:rFonts w:ascii="Times New Roman" w:hAnsi="Times New Roman" w:cs="Times New Roman"/>
          <w:sz w:val="24"/>
          <w:szCs w:val="24"/>
        </w:rPr>
        <w:br/>
      </w:r>
    </w:p>
    <w:p w14:paraId="50640C37" w14:textId="6C501485" w:rsidR="009D6CDB" w:rsidRPr="00923336" w:rsidRDefault="00A24D61" w:rsidP="003B455A">
      <w:pPr>
        <w:spacing w:after="0" w:line="360" w:lineRule="auto"/>
        <w:contextualSpacing/>
        <w:rPr>
          <w:rFonts w:ascii="Times New Roman" w:hAnsi="Times New Roman" w:cs="Times New Roman"/>
          <w:sz w:val="24"/>
          <w:szCs w:val="24"/>
        </w:rPr>
      </w:pPr>
      <w:r w:rsidRPr="00923336">
        <w:rPr>
          <w:rFonts w:ascii="Times New Roman" w:hAnsi="Times New Roman" w:cs="Times New Roman"/>
          <w:sz w:val="24"/>
          <w:szCs w:val="24"/>
        </w:rPr>
        <w:t xml:space="preserve">We are grateful to Abby Antrobus, </w:t>
      </w:r>
      <w:r w:rsidR="002B2F3A" w:rsidRPr="00923336">
        <w:rPr>
          <w:rFonts w:ascii="Times New Roman" w:hAnsi="Times New Roman" w:cs="Times New Roman"/>
          <w:sz w:val="24"/>
          <w:szCs w:val="24"/>
        </w:rPr>
        <w:t xml:space="preserve">David Butcher, </w:t>
      </w:r>
      <w:r w:rsidRPr="00923336">
        <w:rPr>
          <w:rFonts w:ascii="Times New Roman" w:hAnsi="Times New Roman" w:cs="Times New Roman"/>
          <w:sz w:val="24"/>
          <w:szCs w:val="24"/>
        </w:rPr>
        <w:t>Jo Car</w:t>
      </w:r>
      <w:r w:rsidR="00AF1DE3" w:rsidRPr="00923336">
        <w:rPr>
          <w:rFonts w:ascii="Times New Roman" w:hAnsi="Times New Roman" w:cs="Times New Roman"/>
          <w:sz w:val="24"/>
          <w:szCs w:val="24"/>
        </w:rPr>
        <w:t xml:space="preserve">uth, </w:t>
      </w:r>
      <w:r w:rsidR="00047E9C" w:rsidRPr="00923336">
        <w:rPr>
          <w:rFonts w:ascii="Times New Roman" w:hAnsi="Times New Roman" w:cs="Times New Roman"/>
          <w:sz w:val="24"/>
          <w:szCs w:val="24"/>
        </w:rPr>
        <w:t xml:space="preserve">Tom Johnson, </w:t>
      </w:r>
      <w:r w:rsidRPr="00923336">
        <w:rPr>
          <w:rFonts w:ascii="Times New Roman" w:hAnsi="Times New Roman" w:cs="Times New Roman"/>
          <w:sz w:val="24"/>
          <w:szCs w:val="24"/>
        </w:rPr>
        <w:t>Louise Kennedy</w:t>
      </w:r>
      <w:r w:rsidR="00FC7496" w:rsidRPr="00923336">
        <w:rPr>
          <w:rFonts w:ascii="Times New Roman" w:hAnsi="Times New Roman" w:cs="Times New Roman"/>
          <w:sz w:val="24"/>
          <w:szCs w:val="24"/>
        </w:rPr>
        <w:t>,</w:t>
      </w:r>
      <w:r w:rsidRPr="00923336">
        <w:rPr>
          <w:rFonts w:ascii="Times New Roman" w:hAnsi="Times New Roman" w:cs="Times New Roman"/>
          <w:sz w:val="24"/>
          <w:szCs w:val="24"/>
        </w:rPr>
        <w:t xml:space="preserve"> Peter Wain</w:t>
      </w:r>
      <w:r w:rsidR="00AF1DE3" w:rsidRPr="00923336">
        <w:rPr>
          <w:rFonts w:ascii="Times New Roman" w:hAnsi="Times New Roman" w:cs="Times New Roman"/>
          <w:sz w:val="24"/>
          <w:szCs w:val="24"/>
        </w:rPr>
        <w:t xml:space="preserve"> </w:t>
      </w:r>
      <w:r w:rsidR="00FC7496" w:rsidRPr="00923336">
        <w:rPr>
          <w:rFonts w:ascii="Times New Roman" w:hAnsi="Times New Roman" w:cs="Times New Roman"/>
          <w:sz w:val="24"/>
          <w:szCs w:val="24"/>
        </w:rPr>
        <w:t xml:space="preserve">and an anonymous referee </w:t>
      </w:r>
      <w:r w:rsidR="00AF1DE3" w:rsidRPr="00923336">
        <w:rPr>
          <w:rFonts w:ascii="Times New Roman" w:hAnsi="Times New Roman" w:cs="Times New Roman"/>
          <w:sz w:val="24"/>
          <w:szCs w:val="24"/>
        </w:rPr>
        <w:t xml:space="preserve">for their </w:t>
      </w:r>
      <w:r w:rsidR="00EA5DC8" w:rsidRPr="00923336">
        <w:rPr>
          <w:rFonts w:ascii="Times New Roman" w:hAnsi="Times New Roman" w:cs="Times New Roman"/>
          <w:sz w:val="24"/>
          <w:szCs w:val="24"/>
        </w:rPr>
        <w:t xml:space="preserve">advice, help and </w:t>
      </w:r>
      <w:r w:rsidR="00AF1DE3" w:rsidRPr="00923336">
        <w:rPr>
          <w:rFonts w:ascii="Times New Roman" w:hAnsi="Times New Roman" w:cs="Times New Roman"/>
          <w:sz w:val="24"/>
          <w:szCs w:val="24"/>
        </w:rPr>
        <w:t xml:space="preserve">comments, and to </w:t>
      </w:r>
      <w:r w:rsidR="00C10C83" w:rsidRPr="00923336">
        <w:rPr>
          <w:rFonts w:ascii="Times New Roman" w:hAnsi="Times New Roman" w:cs="Times New Roman"/>
          <w:sz w:val="24"/>
          <w:szCs w:val="24"/>
        </w:rPr>
        <w:t>David Addy for drawing two of the maps.</w:t>
      </w:r>
    </w:p>
    <w:p w14:paraId="062CC87C" w14:textId="77777777" w:rsidR="009D6CDB" w:rsidRPr="00923336" w:rsidRDefault="009D6CDB" w:rsidP="00923336">
      <w:pPr>
        <w:spacing w:after="0" w:line="360" w:lineRule="auto"/>
        <w:contextualSpacing/>
        <w:rPr>
          <w:rFonts w:ascii="Times New Roman" w:hAnsi="Times New Roman" w:cs="Times New Roman"/>
        </w:rPr>
      </w:pPr>
    </w:p>
    <w:p w14:paraId="3D189E2B" w14:textId="69CA89E4" w:rsidR="009D6CDB" w:rsidRDefault="009D6CDB" w:rsidP="00923336">
      <w:pPr>
        <w:spacing w:after="0" w:line="360" w:lineRule="auto"/>
        <w:contextualSpacing/>
        <w:jc w:val="center"/>
        <w:rPr>
          <w:rFonts w:ascii="Times New Roman" w:hAnsi="Times New Roman" w:cs="Times New Roman"/>
          <w:sz w:val="24"/>
          <w:szCs w:val="24"/>
        </w:rPr>
      </w:pPr>
      <w:r w:rsidRPr="00923336">
        <w:rPr>
          <w:rFonts w:ascii="Times New Roman" w:hAnsi="Times New Roman" w:cs="Times New Roman"/>
          <w:sz w:val="24"/>
          <w:szCs w:val="24"/>
        </w:rPr>
        <w:t>NOTES</w:t>
      </w:r>
    </w:p>
    <w:p w14:paraId="27862260" w14:textId="44EAE58E" w:rsidR="00F4661C" w:rsidRPr="00923336" w:rsidRDefault="00F4661C" w:rsidP="00432421">
      <w:pPr>
        <w:spacing w:after="0" w:line="360" w:lineRule="auto"/>
        <w:contextualSpacing/>
        <w:rPr>
          <w:rFonts w:ascii="Times New Roman" w:hAnsi="Times New Roman" w:cs="Times New Roman"/>
          <w:sz w:val="24"/>
          <w:szCs w:val="24"/>
        </w:rPr>
      </w:pPr>
      <w:r>
        <w:rPr>
          <w:rFonts w:ascii="Times New Roman" w:hAnsi="Times New Roman" w:cs="Times New Roman"/>
          <w:sz w:val="24"/>
          <w:szCs w:val="24"/>
        </w:rPr>
        <w:t>[Please check whether you can add page numbers to any more of these notes]</w:t>
      </w:r>
    </w:p>
    <w:sectPr w:rsidR="00F4661C" w:rsidRPr="00923336">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A5D73" w14:textId="77777777" w:rsidR="00B547A2" w:rsidRDefault="00B547A2" w:rsidP="007B0B90">
      <w:pPr>
        <w:spacing w:after="0" w:line="240" w:lineRule="auto"/>
      </w:pPr>
      <w:r>
        <w:separator/>
      </w:r>
    </w:p>
  </w:endnote>
  <w:endnote w:type="continuationSeparator" w:id="0">
    <w:p w14:paraId="5A9B6CA0" w14:textId="77777777" w:rsidR="00B547A2" w:rsidRDefault="00B547A2" w:rsidP="007B0B90">
      <w:pPr>
        <w:spacing w:after="0" w:line="240" w:lineRule="auto"/>
      </w:pPr>
      <w:r>
        <w:continuationSeparator/>
      </w:r>
    </w:p>
  </w:endnote>
  <w:endnote w:id="1">
    <w:p w14:paraId="07568E6D" w14:textId="37B604AC" w:rsidR="00BB0EC4" w:rsidRPr="00923336" w:rsidRDefault="00BB0EC4" w:rsidP="00923336">
      <w:pPr>
        <w:pStyle w:val="EndnoteText"/>
        <w:spacing w:line="360" w:lineRule="auto"/>
        <w:rPr>
          <w:rFonts w:ascii="Times New Roman" w:hAnsi="Times New Roman" w:cs="Times New Roman"/>
          <w:b/>
          <w:bCs/>
        </w:rPr>
      </w:pPr>
      <w:r w:rsidRPr="00923336">
        <w:rPr>
          <w:rStyle w:val="EndnoteReference"/>
          <w:rFonts w:ascii="Times New Roman" w:hAnsi="Times New Roman" w:cs="Times New Roman"/>
        </w:rPr>
        <w:endnoteRef/>
      </w:r>
      <w:r w:rsidRPr="00923336">
        <w:rPr>
          <w:rFonts w:ascii="Times New Roman" w:hAnsi="Times New Roman" w:cs="Times New Roman"/>
        </w:rPr>
        <w:t xml:space="preserve"> Bailey</w:t>
      </w:r>
      <w:r w:rsidR="00816C61" w:rsidRPr="00923336">
        <w:rPr>
          <w:rFonts w:ascii="Times New Roman" w:hAnsi="Times New Roman" w:cs="Times New Roman"/>
        </w:rPr>
        <w:t xml:space="preserve"> </w:t>
      </w:r>
      <w:r w:rsidRPr="00923336">
        <w:rPr>
          <w:rFonts w:ascii="Times New Roman" w:hAnsi="Times New Roman" w:cs="Times New Roman"/>
        </w:rPr>
        <w:t>199</w:t>
      </w:r>
      <w:r w:rsidR="00816C61" w:rsidRPr="00923336">
        <w:rPr>
          <w:rFonts w:ascii="Times New Roman" w:hAnsi="Times New Roman" w:cs="Times New Roman"/>
        </w:rPr>
        <w:t>0</w:t>
      </w:r>
      <w:r w:rsidRPr="00923336">
        <w:rPr>
          <w:rFonts w:ascii="Times New Roman" w:hAnsi="Times New Roman" w:cs="Times New Roman"/>
        </w:rPr>
        <w:t>; Pye and</w:t>
      </w:r>
      <w:r w:rsidR="00E348B7" w:rsidRPr="00923336">
        <w:rPr>
          <w:rFonts w:ascii="Times New Roman" w:hAnsi="Times New Roman" w:cs="Times New Roman"/>
        </w:rPr>
        <w:t xml:space="preserve"> </w:t>
      </w:r>
      <w:r w:rsidRPr="00923336">
        <w:rPr>
          <w:rFonts w:ascii="Times New Roman" w:hAnsi="Times New Roman" w:cs="Times New Roman"/>
        </w:rPr>
        <w:t>Blott</w:t>
      </w:r>
      <w:r w:rsidR="00E348B7" w:rsidRPr="00923336">
        <w:rPr>
          <w:rFonts w:ascii="Times New Roman" w:hAnsi="Times New Roman" w:cs="Times New Roman"/>
        </w:rPr>
        <w:t xml:space="preserve"> </w:t>
      </w:r>
      <w:r w:rsidRPr="00923336">
        <w:rPr>
          <w:rFonts w:ascii="Times New Roman" w:hAnsi="Times New Roman" w:cs="Times New Roman"/>
        </w:rPr>
        <w:t xml:space="preserve">2006; </w:t>
      </w:r>
      <w:r w:rsidRPr="00923336">
        <w:rPr>
          <w:rFonts w:ascii="Times New Roman" w:hAnsi="Times New Roman" w:cs="Times New Roman"/>
          <w:lang w:val="en-US"/>
        </w:rPr>
        <w:t xml:space="preserve">Sear, Bacon, Murdock, Doneghan, LeBas, 2009; </w:t>
      </w:r>
      <w:r w:rsidRPr="00923336">
        <w:rPr>
          <w:rFonts w:ascii="Times New Roman" w:hAnsi="Times New Roman" w:cs="Times New Roman"/>
        </w:rPr>
        <w:t>Bailey, Wain and Sear</w:t>
      </w:r>
      <w:r w:rsidR="000B11B3" w:rsidRPr="00923336">
        <w:rPr>
          <w:rFonts w:ascii="Times New Roman" w:hAnsi="Times New Roman" w:cs="Times New Roman"/>
        </w:rPr>
        <w:t xml:space="preserve"> </w:t>
      </w:r>
      <w:r w:rsidRPr="00923336">
        <w:rPr>
          <w:rFonts w:ascii="Times New Roman" w:hAnsi="Times New Roman" w:cs="Times New Roman"/>
        </w:rPr>
        <w:t>2021; Kennedy</w:t>
      </w:r>
      <w:r w:rsidR="000B11B3" w:rsidRPr="00923336">
        <w:rPr>
          <w:rFonts w:ascii="Times New Roman" w:hAnsi="Times New Roman" w:cs="Times New Roman"/>
        </w:rPr>
        <w:t xml:space="preserve"> </w:t>
      </w:r>
      <w:r w:rsidRPr="00923336">
        <w:rPr>
          <w:rFonts w:ascii="Times New Roman" w:hAnsi="Times New Roman" w:cs="Times New Roman"/>
        </w:rPr>
        <w:t>202</w:t>
      </w:r>
      <w:r w:rsidR="0041329E" w:rsidRPr="00923336">
        <w:rPr>
          <w:rFonts w:ascii="Times New Roman" w:hAnsi="Times New Roman" w:cs="Times New Roman"/>
        </w:rPr>
        <w:t>5</w:t>
      </w:r>
      <w:r w:rsidRPr="00923336">
        <w:rPr>
          <w:rFonts w:ascii="Times New Roman" w:hAnsi="Times New Roman" w:cs="Times New Roman"/>
        </w:rPr>
        <w:t>.</w:t>
      </w:r>
    </w:p>
  </w:endnote>
  <w:endnote w:id="2">
    <w:p w14:paraId="665BBC64" w14:textId="64475C67" w:rsidR="00BB0EC4" w:rsidRPr="00923336" w:rsidRDefault="00BB0EC4" w:rsidP="00923336">
      <w:pPr>
        <w:pStyle w:val="EndnoteText"/>
        <w:spacing w:line="360" w:lineRule="auto"/>
        <w:rPr>
          <w:rFonts w:ascii="Times New Roman" w:hAnsi="Times New Roman" w:cs="Times New Roman"/>
          <w:lang w:val="en-US"/>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bookmarkStart w:id="0" w:name="_Hlk204846354"/>
      <w:r w:rsidRPr="00923336">
        <w:rPr>
          <w:rFonts w:ascii="Times New Roman" w:hAnsi="Times New Roman" w:cs="Times New Roman"/>
          <w:lang w:val="en-US"/>
        </w:rPr>
        <w:t>Sear et</w:t>
      </w:r>
      <w:bookmarkEnd w:id="0"/>
      <w:r w:rsidR="00A30B72" w:rsidRPr="00923336">
        <w:rPr>
          <w:rFonts w:ascii="Times New Roman" w:hAnsi="Times New Roman" w:cs="Times New Roman"/>
          <w:lang w:val="en-US"/>
        </w:rPr>
        <w:t xml:space="preserve"> al. 2009,</w:t>
      </w:r>
      <w:r w:rsidRPr="00923336">
        <w:rPr>
          <w:rFonts w:ascii="Times New Roman" w:hAnsi="Times New Roman" w:cs="Times New Roman"/>
          <w:lang w:val="en-US"/>
        </w:rPr>
        <w:t xml:space="preserve"> figs. 12, 18 and 19.; </w:t>
      </w:r>
      <w:r w:rsidRPr="00923336">
        <w:rPr>
          <w:rFonts w:ascii="Times New Roman" w:hAnsi="Times New Roman" w:cs="Times New Roman"/>
        </w:rPr>
        <w:t>Kennedy</w:t>
      </w:r>
      <w:r w:rsidR="00A30B72" w:rsidRPr="00923336">
        <w:rPr>
          <w:rFonts w:ascii="Times New Roman" w:hAnsi="Times New Roman" w:cs="Times New Roman"/>
        </w:rPr>
        <w:t xml:space="preserve"> 202</w:t>
      </w:r>
      <w:r w:rsidR="0041329E" w:rsidRPr="00923336">
        <w:rPr>
          <w:rFonts w:ascii="Times New Roman" w:hAnsi="Times New Roman" w:cs="Times New Roman"/>
        </w:rPr>
        <w:t>5</w:t>
      </w:r>
      <w:r w:rsidRPr="00923336">
        <w:rPr>
          <w:rFonts w:ascii="Times New Roman" w:hAnsi="Times New Roman" w:cs="Times New Roman"/>
        </w:rPr>
        <w:t>, fig. 22.</w:t>
      </w:r>
    </w:p>
  </w:endnote>
  <w:endnote w:id="3">
    <w:p w14:paraId="5C923209" w14:textId="395700C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Pye and Blott</w:t>
      </w:r>
      <w:r w:rsidR="00F17AE9" w:rsidRPr="00923336">
        <w:rPr>
          <w:rFonts w:ascii="Times New Roman" w:hAnsi="Times New Roman" w:cs="Times New Roman"/>
        </w:rPr>
        <w:t xml:space="preserve"> 2006</w:t>
      </w:r>
      <w:r w:rsidR="00915896" w:rsidRPr="00923336">
        <w:rPr>
          <w:rFonts w:ascii="Times New Roman" w:hAnsi="Times New Roman" w:cs="Times New Roman"/>
        </w:rPr>
        <w:t>:</w:t>
      </w:r>
      <w:r w:rsidRPr="00923336">
        <w:rPr>
          <w:rFonts w:ascii="Times New Roman" w:hAnsi="Times New Roman" w:cs="Times New Roman"/>
        </w:rPr>
        <w:t xml:space="preserve"> see below</w:t>
      </w:r>
      <w:r w:rsidR="00225E60">
        <w:rPr>
          <w:rFonts w:ascii="Times New Roman" w:hAnsi="Times New Roman" w:cs="Times New Roman"/>
        </w:rPr>
        <w:t>, fns. 6 and 7,</w:t>
      </w:r>
      <w:r w:rsidRPr="00923336">
        <w:rPr>
          <w:rFonts w:ascii="Times New Roman" w:hAnsi="Times New Roman" w:cs="Times New Roman"/>
        </w:rPr>
        <w:t xml:space="preserve"> for commentary on their use of historical sources.</w:t>
      </w:r>
    </w:p>
  </w:endnote>
  <w:endnote w:id="4">
    <w:p w14:paraId="773FA00E" w14:textId="035053CE"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Bailey, Wain and Sear</w:t>
      </w:r>
      <w:r w:rsidR="00F17AE9" w:rsidRPr="00923336">
        <w:rPr>
          <w:rFonts w:ascii="Times New Roman" w:hAnsi="Times New Roman" w:cs="Times New Roman"/>
        </w:rPr>
        <w:t xml:space="preserve"> 2021</w:t>
      </w:r>
      <w:r w:rsidRPr="00923336">
        <w:rPr>
          <w:rFonts w:ascii="Times New Roman" w:hAnsi="Times New Roman" w:cs="Times New Roman"/>
        </w:rPr>
        <w:t>.</w:t>
      </w:r>
    </w:p>
  </w:endnote>
  <w:endnote w:id="5">
    <w:p w14:paraId="5AEEBF03" w14:textId="5DAFCAD6"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Bailey, Wain and Sear</w:t>
      </w:r>
      <w:r w:rsidR="00F17AE9" w:rsidRPr="00923336">
        <w:rPr>
          <w:rFonts w:ascii="Times New Roman" w:hAnsi="Times New Roman" w:cs="Times New Roman"/>
        </w:rPr>
        <w:t xml:space="preserve"> 2021,</w:t>
      </w:r>
      <w:r w:rsidRPr="00923336">
        <w:rPr>
          <w:rFonts w:ascii="Times New Roman" w:hAnsi="Times New Roman" w:cs="Times New Roman"/>
        </w:rPr>
        <w:t xml:space="preserve"> 90</w:t>
      </w:r>
      <w:r w:rsidR="00923336">
        <w:rPr>
          <w:rFonts w:ascii="Times New Roman" w:hAnsi="Times New Roman" w:cs="Times New Roman"/>
        </w:rPr>
        <w:t>–</w:t>
      </w:r>
      <w:r w:rsidRPr="00923336">
        <w:rPr>
          <w:rFonts w:ascii="Times New Roman" w:hAnsi="Times New Roman" w:cs="Times New Roman"/>
        </w:rPr>
        <w:t>3.</w:t>
      </w:r>
    </w:p>
  </w:endnote>
  <w:endnote w:id="6">
    <w:p w14:paraId="62E7F922" w14:textId="326C3FDC"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Lloyd, Larcombe, Zong, and Woods</w:t>
      </w:r>
      <w:r w:rsidR="00F443F9" w:rsidRPr="00923336">
        <w:rPr>
          <w:rFonts w:ascii="Times New Roman" w:hAnsi="Times New Roman" w:cs="Times New Roman"/>
        </w:rPr>
        <w:t xml:space="preserve"> </w:t>
      </w:r>
      <w:r w:rsidRPr="00923336">
        <w:rPr>
          <w:rFonts w:ascii="Times New Roman" w:hAnsi="Times New Roman" w:cs="Times New Roman"/>
        </w:rPr>
        <w:t>2013.</w:t>
      </w:r>
      <w:r w:rsidR="00923336">
        <w:rPr>
          <w:rFonts w:ascii="Times New Roman" w:hAnsi="Times New Roman" w:cs="Times New Roman"/>
        </w:rPr>
        <w:t xml:space="preserve"> </w:t>
      </w:r>
      <w:r w:rsidR="00794599" w:rsidRPr="00923336">
        <w:rPr>
          <w:rFonts w:ascii="Times New Roman" w:hAnsi="Times New Roman" w:cs="Times New Roman"/>
        </w:rPr>
        <w:t xml:space="preserve">The confident reconstruction in </w:t>
      </w:r>
      <w:r w:rsidRPr="00923336">
        <w:rPr>
          <w:rFonts w:ascii="Times New Roman" w:hAnsi="Times New Roman" w:cs="Times New Roman"/>
        </w:rPr>
        <w:t xml:space="preserve">Pye and Blott </w:t>
      </w:r>
      <w:r w:rsidR="005970CC" w:rsidRPr="00923336">
        <w:rPr>
          <w:rFonts w:ascii="Times New Roman" w:hAnsi="Times New Roman" w:cs="Times New Roman"/>
        </w:rPr>
        <w:t>2006, 461</w:t>
      </w:r>
      <w:r w:rsidR="00923336">
        <w:rPr>
          <w:rFonts w:ascii="Times New Roman" w:hAnsi="Times New Roman" w:cs="Times New Roman"/>
        </w:rPr>
        <w:t>–</w:t>
      </w:r>
      <w:r w:rsidR="005970CC" w:rsidRPr="00923336">
        <w:rPr>
          <w:rFonts w:ascii="Times New Roman" w:hAnsi="Times New Roman" w:cs="Times New Roman"/>
        </w:rPr>
        <w:t>3</w:t>
      </w:r>
      <w:r w:rsidR="00B60D01" w:rsidRPr="00923336">
        <w:rPr>
          <w:rFonts w:ascii="Times New Roman" w:hAnsi="Times New Roman" w:cs="Times New Roman"/>
        </w:rPr>
        <w:t>,</w:t>
      </w:r>
      <w:r w:rsidRPr="00923336">
        <w:rPr>
          <w:rFonts w:ascii="Times New Roman" w:hAnsi="Times New Roman" w:cs="Times New Roman"/>
        </w:rPr>
        <w:t xml:space="preserve"> of the history of this stretch of the coastline draws almost entirely on their reading of Hodgkinson’s map of 1783, two popular books on Dunwich, and an ornithologist’s introduction to the Minsmere bird reserve: no primary sources were consulted.</w:t>
      </w:r>
      <w:r w:rsidR="00923336">
        <w:rPr>
          <w:rFonts w:ascii="Times New Roman" w:hAnsi="Times New Roman" w:cs="Times New Roman"/>
        </w:rPr>
        <w:t xml:space="preserve"> </w:t>
      </w:r>
      <w:r w:rsidRPr="00923336">
        <w:rPr>
          <w:rFonts w:ascii="Times New Roman" w:hAnsi="Times New Roman" w:cs="Times New Roman"/>
        </w:rPr>
        <w:t>Hence this section of their work is discounted as derivative and without a secure foundation in the primary material.</w:t>
      </w:r>
      <w:r w:rsidR="00923336">
        <w:rPr>
          <w:rFonts w:ascii="Times New Roman" w:hAnsi="Times New Roman" w:cs="Times New Roman"/>
        </w:rPr>
        <w:t xml:space="preserve"> </w:t>
      </w:r>
      <w:r w:rsidRPr="00923336">
        <w:rPr>
          <w:rFonts w:ascii="Times New Roman" w:hAnsi="Times New Roman" w:cs="Times New Roman"/>
        </w:rPr>
        <w:t>Similarly, the summary of the evolution of the coast in Wilkins and Jackson 2025, 6.2.2 relies almost entirely on the Pye and Blott narrative and so is discounted for the same reasons.</w:t>
      </w:r>
    </w:p>
  </w:endnote>
  <w:endnote w:id="7">
    <w:p w14:paraId="000F2446" w14:textId="4A5FE9EA"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The latest analysis of the placename is Briggs</w:t>
      </w:r>
      <w:r w:rsidR="00915896" w:rsidRPr="00923336">
        <w:rPr>
          <w:rFonts w:ascii="Times New Roman" w:hAnsi="Times New Roman" w:cs="Times New Roman"/>
        </w:rPr>
        <w:t xml:space="preserve"> </w:t>
      </w:r>
      <w:r w:rsidRPr="00923336">
        <w:rPr>
          <w:rFonts w:ascii="Times New Roman" w:hAnsi="Times New Roman" w:cs="Times New Roman"/>
        </w:rPr>
        <w:t>forthcoming, 390</w:t>
      </w:r>
      <w:r w:rsidR="00923336">
        <w:rPr>
          <w:rFonts w:ascii="Times New Roman" w:hAnsi="Times New Roman" w:cs="Times New Roman"/>
        </w:rPr>
        <w:t>–</w:t>
      </w:r>
      <w:r w:rsidRPr="00923336">
        <w:rPr>
          <w:rFonts w:ascii="Times New Roman" w:hAnsi="Times New Roman" w:cs="Times New Roman"/>
        </w:rPr>
        <w:t xml:space="preserve">1, which supersedes the discussion in </w:t>
      </w:r>
      <w:r w:rsidRPr="00923336">
        <w:rPr>
          <w:rFonts w:ascii="Times New Roman" w:hAnsi="Times New Roman" w:cs="Times New Roman"/>
        </w:rPr>
        <w:fldChar w:fldCharType="begin"/>
      </w:r>
      <w:r w:rsidRPr="00923336">
        <w:rPr>
          <w:rFonts w:ascii="Times New Roman" w:hAnsi="Times New Roman" w:cs="Times New Roman"/>
        </w:rPr>
        <w:instrText xml:space="preserve"> ADDIN ZOTERO_ITEM CSL_CITATION {"citationID":"SQstzbhv","properties":{"formattedCitation":"Keith Briggs and Kelly Kilpatrick, {\\i{}A Dictionary of Suffolk Place-Names}, vol. 6, English Place-Name Society Popular Series (Nottingham: English Place-Name Society, 2016), 98.","plainCitation":"Keith Briggs and Kelly Kilpatrick, A Dictionary of Suffolk Place-Names, vol. 6, English Place-Name Society Popular Series (Nottingham: English Place-Name Society, 2016), 98.","noteIndex":1},"citationItems":[{"id":256,"uris":["http://zotero.org/users/8429790/items/Z2NSKYP6"],"itemData":{"id":256,"type":"book","collection-title":"English Place-Name Society Popular Series","event-place":"Nottingham","publisher":"English Place-Name Society","publisher-place":"Nottingham","title":"A Dictionary of Suffolk Place-Names","volume":"6","author":[{"family":"Briggs","given":"Keith"},{"family":"Kilpatrick","given":"Kelly"}],"contributor":[{"family":"Martin","given":"Edward"}],"issued":{"date-parts":[["2016"]]}},"locator":"98","label":"page"}],"schema":"https://github.com/citation-style-language/schema/raw/master/csl-citation.json"} </w:instrText>
      </w:r>
      <w:r w:rsidRPr="00923336">
        <w:rPr>
          <w:rFonts w:ascii="Times New Roman" w:hAnsi="Times New Roman" w:cs="Times New Roman"/>
        </w:rPr>
        <w:fldChar w:fldCharType="separate"/>
      </w:r>
      <w:r w:rsidRPr="00923336">
        <w:rPr>
          <w:rFonts w:ascii="Times New Roman" w:hAnsi="Times New Roman" w:cs="Times New Roman"/>
        </w:rPr>
        <w:t>Briggs and</w:t>
      </w:r>
      <w:r w:rsidR="00915896" w:rsidRPr="00923336">
        <w:rPr>
          <w:rFonts w:ascii="Times New Roman" w:hAnsi="Times New Roman" w:cs="Times New Roman"/>
        </w:rPr>
        <w:t xml:space="preserve"> </w:t>
      </w:r>
      <w:r w:rsidRPr="00923336">
        <w:rPr>
          <w:rFonts w:ascii="Times New Roman" w:hAnsi="Times New Roman" w:cs="Times New Roman"/>
        </w:rPr>
        <w:t>Kilpatrick</w:t>
      </w:r>
      <w:r w:rsidR="00915896" w:rsidRPr="00923336">
        <w:rPr>
          <w:rFonts w:ascii="Times New Roman" w:hAnsi="Times New Roman" w:cs="Times New Roman"/>
        </w:rPr>
        <w:t xml:space="preserve"> </w:t>
      </w:r>
      <w:r w:rsidRPr="00923336">
        <w:rPr>
          <w:rFonts w:ascii="Times New Roman" w:hAnsi="Times New Roman" w:cs="Times New Roman"/>
        </w:rPr>
        <w:t>2016</w:t>
      </w:r>
      <w:r w:rsidR="00915896" w:rsidRPr="00923336">
        <w:rPr>
          <w:rFonts w:ascii="Times New Roman" w:hAnsi="Times New Roman" w:cs="Times New Roman"/>
        </w:rPr>
        <w:t>,</w:t>
      </w:r>
      <w:r w:rsidRPr="00923336">
        <w:rPr>
          <w:rFonts w:ascii="Times New Roman" w:hAnsi="Times New Roman" w:cs="Times New Roman"/>
        </w:rPr>
        <w:t xml:space="preserve"> 98.</w:t>
      </w:r>
      <w:r w:rsidRPr="00923336">
        <w:rPr>
          <w:rFonts w:ascii="Times New Roman" w:hAnsi="Times New Roman" w:cs="Times New Roman"/>
        </w:rPr>
        <w:fldChar w:fldCharType="end"/>
      </w:r>
      <w:r w:rsidR="00923336">
        <w:rPr>
          <w:rFonts w:ascii="Times New Roman" w:hAnsi="Times New Roman" w:cs="Times New Roman"/>
        </w:rPr>
        <w:t xml:space="preserve"> </w:t>
      </w:r>
      <w:r w:rsidRPr="00923336">
        <w:rPr>
          <w:rFonts w:ascii="Times New Roman" w:hAnsi="Times New Roman" w:cs="Times New Roman"/>
        </w:rPr>
        <w:t>The claim for a village of Minsmere in the latter was added by Kilpatrick</w:t>
      </w:r>
      <w:r w:rsidR="00A350B5">
        <w:rPr>
          <w:rFonts w:ascii="Times New Roman" w:hAnsi="Times New Roman" w:cs="Times New Roman"/>
        </w:rPr>
        <w:t>,</w:t>
      </w:r>
      <w:r w:rsidRPr="00923336">
        <w:rPr>
          <w:rFonts w:ascii="Times New Roman" w:hAnsi="Times New Roman" w:cs="Times New Roman"/>
        </w:rPr>
        <w:t xml:space="preserve"> and Keith Briggs confirms he knows of no relevant source.</w:t>
      </w:r>
      <w:r w:rsidR="00923336">
        <w:rPr>
          <w:rFonts w:ascii="Times New Roman" w:hAnsi="Times New Roman" w:cs="Times New Roman"/>
        </w:rPr>
        <w:t xml:space="preserve"> </w:t>
      </w:r>
      <w:r w:rsidRPr="00923336">
        <w:rPr>
          <w:rFonts w:ascii="Times New Roman" w:hAnsi="Times New Roman" w:cs="Times New Roman"/>
        </w:rPr>
        <w:t>A popular book on Dunwich claims that once upon a time there was a church and ten houses in Minsmere, Bacon and Bacon</w:t>
      </w:r>
      <w:r w:rsidR="001404FC" w:rsidRPr="00923336">
        <w:rPr>
          <w:rFonts w:ascii="Times New Roman" w:hAnsi="Times New Roman" w:cs="Times New Roman"/>
        </w:rPr>
        <w:t xml:space="preserve"> </w:t>
      </w:r>
      <w:r w:rsidRPr="00923336">
        <w:rPr>
          <w:rFonts w:ascii="Times New Roman" w:hAnsi="Times New Roman" w:cs="Times New Roman"/>
        </w:rPr>
        <w:t xml:space="preserve">1979, 32, subsequently repeated in </w:t>
      </w:r>
      <w:r w:rsidR="001404FC" w:rsidRPr="00923336">
        <w:rPr>
          <w:rFonts w:ascii="Times New Roman" w:hAnsi="Times New Roman" w:cs="Times New Roman"/>
        </w:rPr>
        <w:t xml:space="preserve">Bacon </w:t>
      </w:r>
      <w:r w:rsidRPr="00923336">
        <w:rPr>
          <w:rFonts w:ascii="Times New Roman" w:hAnsi="Times New Roman" w:cs="Times New Roman"/>
        </w:rPr>
        <w:t>and Bacon</w:t>
      </w:r>
      <w:r w:rsidR="001404FC" w:rsidRPr="00923336">
        <w:rPr>
          <w:rFonts w:ascii="Times New Roman" w:hAnsi="Times New Roman" w:cs="Times New Roman"/>
        </w:rPr>
        <w:t xml:space="preserve"> </w:t>
      </w:r>
      <w:r w:rsidRPr="00923336">
        <w:rPr>
          <w:rFonts w:ascii="Times New Roman" w:hAnsi="Times New Roman" w:cs="Times New Roman"/>
        </w:rPr>
        <w:t xml:space="preserve">1984, </w:t>
      </w:r>
      <w:r w:rsidR="00B90E78" w:rsidRPr="00923336">
        <w:rPr>
          <w:rFonts w:ascii="Times New Roman" w:hAnsi="Times New Roman" w:cs="Times New Roman"/>
        </w:rPr>
        <w:t xml:space="preserve">37, </w:t>
      </w:r>
      <w:r w:rsidRPr="00923336">
        <w:rPr>
          <w:rFonts w:ascii="Times New Roman" w:hAnsi="Times New Roman" w:cs="Times New Roman"/>
        </w:rPr>
        <w:t>but there are no citations to support this claim, and the Bacons did not consult any primary medieval sources.</w:t>
      </w:r>
      <w:r w:rsidR="00923336">
        <w:rPr>
          <w:rFonts w:ascii="Times New Roman" w:hAnsi="Times New Roman" w:cs="Times New Roman"/>
        </w:rPr>
        <w:t xml:space="preserve"> </w:t>
      </w:r>
      <w:r w:rsidRPr="00923336">
        <w:rPr>
          <w:rFonts w:ascii="Times New Roman" w:hAnsi="Times New Roman" w:cs="Times New Roman"/>
        </w:rPr>
        <w:t>The claim might be a distortion of a tradition that there once existed a parish of Minsmere at the southern end of Dunwich, which is contained within an account of the history of Dunwich dating from 1573 and recounted in Suckling</w:t>
      </w:r>
      <w:r w:rsidR="00182D1E" w:rsidRPr="00923336">
        <w:rPr>
          <w:rFonts w:ascii="Times New Roman" w:hAnsi="Times New Roman" w:cs="Times New Roman"/>
        </w:rPr>
        <w:t xml:space="preserve"> </w:t>
      </w:r>
      <w:r w:rsidRPr="00923336">
        <w:rPr>
          <w:rFonts w:ascii="Times New Roman" w:hAnsi="Times New Roman" w:cs="Times New Roman"/>
        </w:rPr>
        <w:t>1848, 252.</w:t>
      </w:r>
      <w:r w:rsidR="00923336">
        <w:rPr>
          <w:rFonts w:ascii="Times New Roman" w:hAnsi="Times New Roman" w:cs="Times New Roman"/>
        </w:rPr>
        <w:t xml:space="preserve"> </w:t>
      </w:r>
      <w:r w:rsidRPr="00923336">
        <w:rPr>
          <w:rFonts w:ascii="Times New Roman" w:hAnsi="Times New Roman" w:cs="Times New Roman"/>
        </w:rPr>
        <w:t>The Bacons’ unsupported claim for a village and church at Minsmere is repeated as authoritative in Pye and Blott</w:t>
      </w:r>
      <w:r w:rsidR="00182D1E" w:rsidRPr="00923336">
        <w:rPr>
          <w:rFonts w:ascii="Times New Roman" w:hAnsi="Times New Roman" w:cs="Times New Roman"/>
        </w:rPr>
        <w:t xml:space="preserve"> 2006</w:t>
      </w:r>
      <w:r w:rsidRPr="00923336">
        <w:rPr>
          <w:rFonts w:ascii="Times New Roman" w:hAnsi="Times New Roman" w:cs="Times New Roman"/>
        </w:rPr>
        <w:t xml:space="preserve">, 461 </w:t>
      </w:r>
      <w:bookmarkStart w:id="2" w:name="_Hlk205967429"/>
      <w:r w:rsidRPr="00923336">
        <w:rPr>
          <w:rFonts w:ascii="Times New Roman" w:hAnsi="Times New Roman" w:cs="Times New Roman"/>
        </w:rPr>
        <w:t>and again in Wilkins and Jackson</w:t>
      </w:r>
      <w:r w:rsidR="00BE60D6" w:rsidRPr="00923336">
        <w:rPr>
          <w:rFonts w:ascii="Times New Roman" w:hAnsi="Times New Roman" w:cs="Times New Roman"/>
        </w:rPr>
        <w:t xml:space="preserve"> 2025, </w:t>
      </w:r>
      <w:r w:rsidRPr="00923336">
        <w:rPr>
          <w:rFonts w:ascii="Times New Roman" w:hAnsi="Times New Roman" w:cs="Times New Roman"/>
        </w:rPr>
        <w:t>6.2.2.</w:t>
      </w:r>
    </w:p>
    <w:bookmarkEnd w:id="2"/>
  </w:endnote>
  <w:endnote w:id="8">
    <w:p w14:paraId="369EDBDB" w14:textId="41B6C1F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Steers</w:t>
      </w:r>
      <w:r w:rsidR="00B054CD" w:rsidRPr="00923336">
        <w:rPr>
          <w:rFonts w:ascii="Times New Roman" w:hAnsi="Times New Roman" w:cs="Times New Roman"/>
        </w:rPr>
        <w:t xml:space="preserve"> </w:t>
      </w:r>
      <w:r w:rsidRPr="00923336">
        <w:rPr>
          <w:rFonts w:ascii="Times New Roman" w:hAnsi="Times New Roman" w:cs="Times New Roman"/>
        </w:rPr>
        <w:t>1925</w:t>
      </w:r>
      <w:r w:rsidR="00B054CD" w:rsidRPr="00923336">
        <w:rPr>
          <w:rFonts w:ascii="Times New Roman" w:hAnsi="Times New Roman" w:cs="Times New Roman"/>
        </w:rPr>
        <w:t>,</w:t>
      </w:r>
      <w:r w:rsidRPr="00923336">
        <w:rPr>
          <w:rFonts w:ascii="Times New Roman" w:hAnsi="Times New Roman" w:cs="Times New Roman"/>
        </w:rPr>
        <w:t xml:space="preserve"> 6</w:t>
      </w:r>
      <w:r w:rsidR="00923336">
        <w:rPr>
          <w:rFonts w:ascii="Times New Roman" w:hAnsi="Times New Roman" w:cs="Times New Roman"/>
        </w:rPr>
        <w:t>–</w:t>
      </w:r>
      <w:r w:rsidRPr="00923336">
        <w:rPr>
          <w:rFonts w:ascii="Times New Roman" w:hAnsi="Times New Roman" w:cs="Times New Roman"/>
        </w:rPr>
        <w:t>7; Hughes</w:t>
      </w:r>
      <w:r w:rsidR="00955B0E" w:rsidRPr="00923336">
        <w:rPr>
          <w:rFonts w:ascii="Times New Roman" w:hAnsi="Times New Roman" w:cs="Times New Roman"/>
        </w:rPr>
        <w:t xml:space="preserve"> </w:t>
      </w:r>
      <w:r w:rsidRPr="00923336">
        <w:rPr>
          <w:rFonts w:ascii="Times New Roman" w:hAnsi="Times New Roman" w:cs="Times New Roman"/>
        </w:rPr>
        <w:t xml:space="preserve">2012; </w:t>
      </w:r>
      <w:r w:rsidR="00952AA3" w:rsidRPr="00923336">
        <w:rPr>
          <w:rFonts w:ascii="Times New Roman" w:hAnsi="Times New Roman" w:cs="Times New Roman"/>
        </w:rPr>
        <w:t>Illingworth 1812,</w:t>
      </w:r>
      <w:r w:rsidRPr="00923336">
        <w:rPr>
          <w:rFonts w:ascii="Times New Roman" w:hAnsi="Times New Roman" w:cs="Times New Roman"/>
        </w:rPr>
        <w:t xml:space="preserve"> 200;</w:t>
      </w:r>
      <w:r w:rsidR="00023B57" w:rsidRPr="00923336">
        <w:rPr>
          <w:rFonts w:ascii="Times New Roman" w:hAnsi="Times New Roman" w:cs="Times New Roman"/>
        </w:rPr>
        <w:t xml:space="preserve"> Illingworth 1818</w:t>
      </w:r>
      <w:r w:rsidRPr="00923336">
        <w:rPr>
          <w:rFonts w:ascii="Times New Roman" w:hAnsi="Times New Roman" w:cs="Times New Roman"/>
        </w:rPr>
        <w:t>, 734</w:t>
      </w:r>
      <w:r w:rsidR="00923336">
        <w:rPr>
          <w:rFonts w:ascii="Times New Roman" w:hAnsi="Times New Roman" w:cs="Times New Roman"/>
        </w:rPr>
        <w:t>–</w:t>
      </w:r>
      <w:r w:rsidRPr="00923336">
        <w:rPr>
          <w:rFonts w:ascii="Times New Roman" w:hAnsi="Times New Roman" w:cs="Times New Roman"/>
        </w:rPr>
        <w:t>5.</w:t>
      </w:r>
    </w:p>
  </w:endnote>
  <w:endnote w:id="9">
    <w:p w14:paraId="07653ADA" w14:textId="12152DB3"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54037F">
        <w:rPr>
          <w:rFonts w:ascii="Times New Roman" w:hAnsi="Times New Roman" w:cs="Times New Roman"/>
        </w:rPr>
        <w:t>SA</w:t>
      </w:r>
      <w:r w:rsidRPr="00923336">
        <w:rPr>
          <w:rFonts w:ascii="Times New Roman" w:hAnsi="Times New Roman" w:cs="Times New Roman"/>
        </w:rPr>
        <w:t xml:space="preserve"> HD371/1, m.2.</w:t>
      </w:r>
    </w:p>
  </w:endnote>
  <w:endnote w:id="10">
    <w:p w14:paraId="4416CE25" w14:textId="0CCBEACC"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Steers</w:t>
      </w:r>
      <w:r w:rsidR="00955B0E" w:rsidRPr="00923336">
        <w:rPr>
          <w:rFonts w:ascii="Times New Roman" w:hAnsi="Times New Roman" w:cs="Times New Roman"/>
        </w:rPr>
        <w:t xml:space="preserve"> 1925</w:t>
      </w:r>
      <w:r w:rsidRPr="00923336">
        <w:rPr>
          <w:rFonts w:ascii="Times New Roman" w:hAnsi="Times New Roman" w:cs="Times New Roman"/>
        </w:rPr>
        <w:t>, 8; British Library, Cotton Augustus, I i 58.</w:t>
      </w:r>
    </w:p>
  </w:endnote>
  <w:endnote w:id="11">
    <w:p w14:paraId="18AE7F49" w14:textId="43C0DB0E"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Box 17, 1467 Survey, ff. 59</w:t>
      </w:r>
      <w:r w:rsidR="00923336">
        <w:rPr>
          <w:rFonts w:ascii="Times New Roman" w:hAnsi="Times New Roman" w:cs="Times New Roman"/>
        </w:rPr>
        <w:t>–</w:t>
      </w:r>
      <w:r w:rsidRPr="00923336">
        <w:rPr>
          <w:rFonts w:ascii="Times New Roman" w:hAnsi="Times New Roman" w:cs="Times New Roman"/>
        </w:rPr>
        <w:t>60.</w:t>
      </w:r>
    </w:p>
  </w:endnote>
  <w:endnote w:id="12">
    <w:p w14:paraId="6CF99C06" w14:textId="49C6210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The court </w:t>
      </w:r>
      <w:bookmarkStart w:id="3" w:name="_Hlk199943005"/>
      <w:r w:rsidRPr="00923336">
        <w:rPr>
          <w:rFonts w:ascii="Times New Roman" w:hAnsi="Times New Roman" w:cs="Times New Roman"/>
        </w:rPr>
        <w:t>held on 23 April 1338 notes that John Wryd held 1½ roods of land in Sizewell, of which the eastern boundary abutted ‘</w:t>
      </w:r>
      <w:r w:rsidRPr="00923336">
        <w:rPr>
          <w:rFonts w:ascii="Times New Roman" w:hAnsi="Times New Roman" w:cs="Times New Roman"/>
          <w:i/>
          <w:iCs/>
        </w:rPr>
        <w:t>super capellam de Sysewell</w:t>
      </w:r>
      <w:r w:rsidRPr="00923336">
        <w:rPr>
          <w:rFonts w:ascii="Times New Roman" w:hAnsi="Times New Roman" w:cs="Times New Roman"/>
        </w:rPr>
        <w:t>’ and the western boundary on Coldham hill, CUL Vanneck Box 9.</w:t>
      </w:r>
      <w:bookmarkEnd w:id="3"/>
      <w:r w:rsidR="00923336">
        <w:rPr>
          <w:rFonts w:ascii="Times New Roman" w:hAnsi="Times New Roman" w:cs="Times New Roman"/>
        </w:rPr>
        <w:t xml:space="preserve"> </w:t>
      </w:r>
      <w:r w:rsidRPr="00923336">
        <w:rPr>
          <w:rFonts w:ascii="Times New Roman" w:hAnsi="Times New Roman" w:cs="Times New Roman"/>
        </w:rPr>
        <w:t>See also Breen 2011, 83.</w:t>
      </w:r>
    </w:p>
  </w:endnote>
  <w:endnote w:id="13">
    <w:p w14:paraId="2C83C89E" w14:textId="5E853B8F"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Box 17, 1467 Survey f. 57.</w:t>
      </w:r>
    </w:p>
  </w:endnote>
  <w:endnote w:id="14">
    <w:p w14:paraId="58916011" w14:textId="10888584"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Bailey</w:t>
      </w:r>
      <w:r w:rsidR="0005109B" w:rsidRPr="00923336">
        <w:rPr>
          <w:rFonts w:ascii="Times New Roman" w:hAnsi="Times New Roman" w:cs="Times New Roman"/>
        </w:rPr>
        <w:t xml:space="preserve"> </w:t>
      </w:r>
      <w:r w:rsidRPr="00923336">
        <w:rPr>
          <w:rFonts w:ascii="Times New Roman" w:hAnsi="Times New Roman" w:cs="Times New Roman"/>
        </w:rPr>
        <w:t>1992, 109; CUL Vanneck Box 17, Hethewarmoot rolls temp. Henry VII.</w:t>
      </w:r>
    </w:p>
  </w:endnote>
  <w:endnote w:id="15">
    <w:p w14:paraId="7C683B24" w14:textId="3DC62EB5"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54037F">
        <w:rPr>
          <w:rFonts w:ascii="Times New Roman" w:hAnsi="Times New Roman" w:cs="Times New Roman"/>
        </w:rPr>
        <w:t>SA</w:t>
      </w:r>
      <w:r w:rsidRPr="00923336">
        <w:rPr>
          <w:rFonts w:ascii="Times New Roman" w:hAnsi="Times New Roman" w:cs="Times New Roman"/>
        </w:rPr>
        <w:t xml:space="preserve"> HD371/1, m.2; HD371/2, m.1.</w:t>
      </w:r>
    </w:p>
  </w:endnote>
  <w:endnote w:id="16">
    <w:p w14:paraId="5DD919A4" w14:textId="09E18EC6"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Breen</w:t>
      </w:r>
      <w:r w:rsidR="0005109B" w:rsidRPr="00923336">
        <w:rPr>
          <w:rFonts w:ascii="Times New Roman" w:hAnsi="Times New Roman" w:cs="Times New Roman"/>
        </w:rPr>
        <w:t xml:space="preserve"> 2011</w:t>
      </w:r>
      <w:r w:rsidRPr="00923336">
        <w:rPr>
          <w:rFonts w:ascii="Times New Roman" w:hAnsi="Times New Roman" w:cs="Times New Roman"/>
        </w:rPr>
        <w:t>, fig. 5.4.</w:t>
      </w:r>
    </w:p>
  </w:endnote>
  <w:endnote w:id="17">
    <w:p w14:paraId="03066BB1" w14:textId="0BD2D903"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54037F">
        <w:rPr>
          <w:rFonts w:ascii="Times New Roman" w:hAnsi="Times New Roman" w:cs="Times New Roman"/>
        </w:rPr>
        <w:t>SA</w:t>
      </w:r>
      <w:r w:rsidRPr="00923336">
        <w:rPr>
          <w:rFonts w:ascii="Times New Roman" w:hAnsi="Times New Roman" w:cs="Times New Roman"/>
        </w:rPr>
        <w:t xml:space="preserve"> HD371/1, m.6.</w:t>
      </w:r>
    </w:p>
  </w:endnote>
  <w:endnote w:id="18">
    <w:p w14:paraId="44C89FB3" w14:textId="00D0AFB9"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Lloyd et al.</w:t>
      </w:r>
      <w:r w:rsidR="0005109B" w:rsidRPr="00923336">
        <w:rPr>
          <w:rFonts w:ascii="Times New Roman" w:hAnsi="Times New Roman" w:cs="Times New Roman"/>
        </w:rPr>
        <w:t xml:space="preserve"> </w:t>
      </w:r>
      <w:r w:rsidRPr="00923336">
        <w:rPr>
          <w:rFonts w:ascii="Times New Roman" w:hAnsi="Times New Roman" w:cs="Times New Roman"/>
        </w:rPr>
        <w:t>2013.</w:t>
      </w:r>
    </w:p>
  </w:endnote>
  <w:endnote w:id="19">
    <w:p w14:paraId="3CC90051" w14:textId="1615C7B5"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Such as Walter Cabyte and Robert Legat, SA HD371/1, m. 10.</w:t>
      </w:r>
    </w:p>
  </w:endnote>
  <w:endnote w:id="20">
    <w:p w14:paraId="1083BB4B" w14:textId="30F3ABF5"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Briggs and Kilpatrick</w:t>
      </w:r>
      <w:r w:rsidR="0030621B" w:rsidRPr="00923336">
        <w:rPr>
          <w:rFonts w:ascii="Times New Roman" w:hAnsi="Times New Roman" w:cs="Times New Roman"/>
        </w:rPr>
        <w:t xml:space="preserve"> 2016</w:t>
      </w:r>
      <w:r w:rsidRPr="00923336">
        <w:rPr>
          <w:rFonts w:ascii="Times New Roman" w:hAnsi="Times New Roman" w:cs="Times New Roman"/>
        </w:rPr>
        <w:t>, 46</w:t>
      </w:r>
      <w:r w:rsidR="00923336">
        <w:rPr>
          <w:rFonts w:ascii="Times New Roman" w:hAnsi="Times New Roman" w:cs="Times New Roman"/>
        </w:rPr>
        <w:t xml:space="preserve"> </w:t>
      </w:r>
      <w:r w:rsidRPr="00923336">
        <w:rPr>
          <w:rFonts w:ascii="Times New Roman" w:hAnsi="Times New Roman" w:cs="Times New Roman"/>
        </w:rPr>
        <w:t>‘Le Estbregge’ is mentioned, for example, in the Leiston court held in August 1375, CUL Vanneck, box 9</w:t>
      </w:r>
      <w:r w:rsidR="00CE507E" w:rsidRPr="00923336">
        <w:rPr>
          <w:rFonts w:ascii="Times New Roman" w:hAnsi="Times New Roman" w:cs="Times New Roman"/>
        </w:rPr>
        <w:t>.</w:t>
      </w:r>
    </w:p>
  </w:endnote>
  <w:endnote w:id="21">
    <w:p w14:paraId="0480C7FA" w14:textId="1DD0D35D"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Mortimer</w:t>
      </w:r>
      <w:r w:rsidR="0030621B" w:rsidRPr="00923336">
        <w:rPr>
          <w:rFonts w:ascii="Times New Roman" w:hAnsi="Times New Roman" w:cs="Times New Roman"/>
        </w:rPr>
        <w:t xml:space="preserve"> </w:t>
      </w:r>
      <w:r w:rsidRPr="00923336">
        <w:rPr>
          <w:rFonts w:ascii="Times New Roman" w:hAnsi="Times New Roman" w:cs="Times New Roman"/>
        </w:rPr>
        <w:t>1979, 2</w:t>
      </w:r>
      <w:r w:rsidR="00923336">
        <w:rPr>
          <w:rFonts w:ascii="Times New Roman" w:hAnsi="Times New Roman" w:cs="Times New Roman"/>
        </w:rPr>
        <w:t>–</w:t>
      </w:r>
      <w:r w:rsidRPr="00923336">
        <w:rPr>
          <w:rFonts w:ascii="Times New Roman" w:hAnsi="Times New Roman" w:cs="Times New Roman"/>
        </w:rPr>
        <w:t>23.</w:t>
      </w:r>
    </w:p>
  </w:endnote>
  <w:endnote w:id="22">
    <w:p w14:paraId="2B27DAF7" w14:textId="5729990F"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Mortimer</w:t>
      </w:r>
      <w:r w:rsidR="0030621B" w:rsidRPr="00923336">
        <w:rPr>
          <w:rFonts w:ascii="Times New Roman" w:hAnsi="Times New Roman" w:cs="Times New Roman"/>
        </w:rPr>
        <w:t xml:space="preserve"> 1979,</w:t>
      </w:r>
      <w:r w:rsidRPr="00923336">
        <w:rPr>
          <w:rFonts w:ascii="Times New Roman" w:hAnsi="Times New Roman" w:cs="Times New Roman"/>
        </w:rPr>
        <w:t xml:space="preserve"> 66, 56, 82, 88.</w:t>
      </w:r>
    </w:p>
  </w:endnote>
  <w:endnote w:id="23">
    <w:p w14:paraId="4CFAA9F0" w14:textId="4E082298"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Mortimer</w:t>
      </w:r>
      <w:r w:rsidR="0030621B" w:rsidRPr="00923336">
        <w:rPr>
          <w:rFonts w:ascii="Times New Roman" w:hAnsi="Times New Roman" w:cs="Times New Roman"/>
        </w:rPr>
        <w:t xml:space="preserve"> 1979</w:t>
      </w:r>
      <w:r w:rsidRPr="00923336">
        <w:rPr>
          <w:rFonts w:ascii="Times New Roman" w:hAnsi="Times New Roman" w:cs="Times New Roman"/>
        </w:rPr>
        <w:t>, 90.</w:t>
      </w:r>
    </w:p>
  </w:endnote>
  <w:endnote w:id="24">
    <w:p w14:paraId="6C4CE0D4" w14:textId="6A08FA2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Crop marks sourced from SCCAS Report No. 2008/90; Oasis No. suffolkc1</w:t>
      </w:r>
      <w:r w:rsidR="00923336">
        <w:rPr>
          <w:rFonts w:ascii="Times New Roman" w:hAnsi="Times New Roman" w:cs="Times New Roman"/>
        </w:rPr>
        <w:t>–</w:t>
      </w:r>
      <w:r w:rsidRPr="00923336">
        <w:rPr>
          <w:rFonts w:ascii="Times New Roman" w:hAnsi="Times New Roman" w:cs="Times New Roman"/>
        </w:rPr>
        <w:t>41038, Fig 2, page 2.</w:t>
      </w:r>
    </w:p>
  </w:endnote>
  <w:endnote w:id="25">
    <w:p w14:paraId="7708E585" w14:textId="08B2A85A" w:rsidR="00BB0EC4" w:rsidRPr="00923336" w:rsidRDefault="00BB0EC4" w:rsidP="00923336">
      <w:pPr>
        <w:pStyle w:val="EndnoteText"/>
        <w:spacing w:line="360" w:lineRule="auto"/>
        <w:rPr>
          <w:rFonts w:ascii="Times New Roman" w:hAnsi="Times New Roman" w:cs="Times New Roman"/>
          <w:b/>
          <w:bCs/>
        </w:rPr>
      </w:pPr>
      <w:r w:rsidRPr="00923336">
        <w:rPr>
          <w:rStyle w:val="EndnoteReference"/>
          <w:rFonts w:ascii="Times New Roman" w:hAnsi="Times New Roman" w:cs="Times New Roman"/>
        </w:rPr>
        <w:endnoteRef/>
      </w:r>
      <w:r w:rsidRPr="00923336">
        <w:rPr>
          <w:rFonts w:ascii="Times New Roman" w:hAnsi="Times New Roman" w:cs="Times New Roman"/>
        </w:rPr>
        <w:t xml:space="preserve"> Sear et al. 20</w:t>
      </w:r>
      <w:r w:rsidR="000809BE" w:rsidRPr="00923336">
        <w:rPr>
          <w:rFonts w:ascii="Times New Roman" w:hAnsi="Times New Roman" w:cs="Times New Roman"/>
        </w:rPr>
        <w:t>09</w:t>
      </w:r>
      <w:r w:rsidRPr="00923336">
        <w:rPr>
          <w:rFonts w:ascii="Times New Roman" w:hAnsi="Times New Roman" w:cs="Times New Roman"/>
        </w:rPr>
        <w:t>.</w:t>
      </w:r>
    </w:p>
  </w:endnote>
  <w:endnote w:id="26">
    <w:p w14:paraId="59568EBB" w14:textId="12CA4D8A"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Lloyd et al</w:t>
      </w:r>
      <w:r w:rsidR="000809BE" w:rsidRPr="00923336">
        <w:rPr>
          <w:rFonts w:ascii="Times New Roman" w:hAnsi="Times New Roman" w:cs="Times New Roman"/>
        </w:rPr>
        <w:t>. 2013</w:t>
      </w:r>
      <w:r w:rsidRPr="00923336">
        <w:rPr>
          <w:rFonts w:ascii="Times New Roman" w:hAnsi="Times New Roman" w:cs="Times New Roman"/>
        </w:rPr>
        <w:t>.</w:t>
      </w:r>
    </w:p>
  </w:endnote>
  <w:endnote w:id="27">
    <w:p w14:paraId="2447AE0A" w14:textId="3F80D5C4"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Lloyd et al 2</w:t>
      </w:r>
      <w:r w:rsidR="000809BE" w:rsidRPr="00923336">
        <w:rPr>
          <w:rFonts w:ascii="Times New Roman" w:hAnsi="Times New Roman" w:cs="Times New Roman"/>
        </w:rPr>
        <w:t>013</w:t>
      </w:r>
      <w:r w:rsidRPr="00923336">
        <w:rPr>
          <w:rFonts w:ascii="Times New Roman" w:hAnsi="Times New Roman" w:cs="Times New Roman"/>
        </w:rPr>
        <w:t>; Hamilton 2019.</w:t>
      </w:r>
      <w:r w:rsidR="00923336">
        <w:rPr>
          <w:rFonts w:ascii="Times New Roman" w:hAnsi="Times New Roman" w:cs="Times New Roman"/>
        </w:rPr>
        <w:t xml:space="preserve"> </w:t>
      </w:r>
    </w:p>
  </w:endnote>
  <w:endnote w:id="28">
    <w:p w14:paraId="5BC178D7" w14:textId="1F244D9F"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Mortimer</w:t>
      </w:r>
      <w:r w:rsidR="000809BE" w:rsidRPr="00923336">
        <w:rPr>
          <w:rFonts w:ascii="Times New Roman" w:hAnsi="Times New Roman" w:cs="Times New Roman"/>
        </w:rPr>
        <w:t xml:space="preserve"> 1979</w:t>
      </w:r>
      <w:r w:rsidRPr="00923336">
        <w:rPr>
          <w:rFonts w:ascii="Times New Roman" w:hAnsi="Times New Roman" w:cs="Times New Roman"/>
        </w:rPr>
        <w:t>, 22</w:t>
      </w:r>
      <w:r w:rsidR="00923336">
        <w:rPr>
          <w:rFonts w:ascii="Times New Roman" w:hAnsi="Times New Roman" w:cs="Times New Roman"/>
        </w:rPr>
        <w:t>–</w:t>
      </w:r>
      <w:r w:rsidRPr="00923336">
        <w:rPr>
          <w:rFonts w:ascii="Times New Roman" w:hAnsi="Times New Roman" w:cs="Times New Roman"/>
        </w:rPr>
        <w:t>5.</w:t>
      </w:r>
      <w:r w:rsidR="00923336">
        <w:rPr>
          <w:rFonts w:ascii="Times New Roman" w:hAnsi="Times New Roman" w:cs="Times New Roman"/>
        </w:rPr>
        <w:t xml:space="preserve"> </w:t>
      </w:r>
      <w:r w:rsidRPr="00923336">
        <w:rPr>
          <w:rFonts w:ascii="Times New Roman" w:hAnsi="Times New Roman" w:cs="Times New Roman"/>
        </w:rPr>
        <w:t>This document establishes the existence of a navigable channel from the abbey island to the river, without providing any indication of its direction.</w:t>
      </w:r>
    </w:p>
  </w:endnote>
  <w:endnote w:id="29">
    <w:p w14:paraId="7FF3B125" w14:textId="2F44C03A"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A1224D" w:rsidRPr="00923336">
        <w:rPr>
          <w:rFonts w:ascii="Times New Roman" w:hAnsi="Times New Roman" w:cs="Times New Roman"/>
        </w:rPr>
        <w:t>Illingworth 1818,</w:t>
      </w:r>
      <w:r w:rsidRPr="00923336">
        <w:rPr>
          <w:rFonts w:ascii="Times New Roman" w:hAnsi="Times New Roman" w:cs="Times New Roman"/>
        </w:rPr>
        <w:t xml:space="preserve"> 734</w:t>
      </w:r>
      <w:r w:rsidR="00923336">
        <w:rPr>
          <w:rFonts w:ascii="Times New Roman" w:hAnsi="Times New Roman" w:cs="Times New Roman"/>
        </w:rPr>
        <w:t>–</w:t>
      </w:r>
      <w:r w:rsidRPr="00923336">
        <w:rPr>
          <w:rFonts w:ascii="Times New Roman" w:hAnsi="Times New Roman" w:cs="Times New Roman"/>
        </w:rPr>
        <w:t>5;</w:t>
      </w:r>
      <w:r w:rsidR="00A1224D" w:rsidRPr="00923336">
        <w:rPr>
          <w:rFonts w:ascii="Times New Roman" w:hAnsi="Times New Roman" w:cs="Times New Roman"/>
        </w:rPr>
        <w:t xml:space="preserve"> Illingworth 1812,</w:t>
      </w:r>
      <w:r w:rsidRPr="00923336">
        <w:rPr>
          <w:rFonts w:ascii="Times New Roman" w:hAnsi="Times New Roman" w:cs="Times New Roman"/>
        </w:rPr>
        <w:t xml:space="preserve"> 200.</w:t>
      </w:r>
    </w:p>
  </w:endnote>
  <w:endnote w:id="30">
    <w:p w14:paraId="237D128A" w14:textId="3E0F272C"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Box 17</w:t>
      </w:r>
      <w:r w:rsidR="00A57904" w:rsidRPr="00923336">
        <w:rPr>
          <w:rFonts w:ascii="Times New Roman" w:hAnsi="Times New Roman" w:cs="Times New Roman"/>
        </w:rPr>
        <w:t>;</w:t>
      </w:r>
      <w:r w:rsidRPr="00923336">
        <w:rPr>
          <w:rFonts w:ascii="Times New Roman" w:hAnsi="Times New Roman" w:cs="Times New Roman"/>
        </w:rPr>
        <w:t xml:space="preserve"> </w:t>
      </w:r>
      <w:r w:rsidR="0054037F">
        <w:rPr>
          <w:rFonts w:ascii="Times New Roman" w:hAnsi="Times New Roman" w:cs="Times New Roman"/>
        </w:rPr>
        <w:t>SA</w:t>
      </w:r>
      <w:r w:rsidR="00A57904" w:rsidRPr="00923336">
        <w:rPr>
          <w:rFonts w:ascii="Times New Roman" w:hAnsi="Times New Roman" w:cs="Times New Roman"/>
        </w:rPr>
        <w:t xml:space="preserve"> HD371/4.</w:t>
      </w:r>
    </w:p>
  </w:endnote>
  <w:endnote w:id="31">
    <w:p w14:paraId="6F436B15" w14:textId="0568BC6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hyperlink r:id="rId1" w:history="1">
        <w:r w:rsidR="000D7760" w:rsidRPr="00923336">
          <w:rPr>
            <w:rStyle w:val="Hyperlink"/>
            <w:rFonts w:ascii="Times New Roman" w:hAnsi="Times New Roman" w:cs="Times New Roman"/>
          </w:rPr>
          <w:t>https://heritage.suffolk.gov.uk/Monument/MSF22874</w:t>
        </w:r>
      </w:hyperlink>
      <w:r w:rsidRPr="00923336">
        <w:rPr>
          <w:rFonts w:ascii="Times New Roman" w:hAnsi="Times New Roman" w:cs="Times New Roman"/>
        </w:rPr>
        <w:t xml:space="preserve"> </w:t>
      </w:r>
      <w:r w:rsidR="00F938D1">
        <w:rPr>
          <w:rFonts w:ascii="Times New Roman" w:hAnsi="Times New Roman" w:cs="Times New Roman"/>
        </w:rPr>
        <w:t xml:space="preserve">(Last </w:t>
      </w:r>
      <w:r w:rsidRPr="00923336">
        <w:rPr>
          <w:rFonts w:ascii="Times New Roman" w:hAnsi="Times New Roman" w:cs="Times New Roman"/>
        </w:rPr>
        <w:t>accessed 11 June 2025</w:t>
      </w:r>
      <w:r w:rsidR="00F938D1">
        <w:rPr>
          <w:rFonts w:ascii="Times New Roman" w:hAnsi="Times New Roman" w:cs="Times New Roman"/>
        </w:rPr>
        <w:t>)</w:t>
      </w:r>
      <w:r w:rsidRPr="00923336">
        <w:rPr>
          <w:rFonts w:ascii="Times New Roman" w:hAnsi="Times New Roman" w:cs="Times New Roman"/>
        </w:rPr>
        <w:t>.</w:t>
      </w:r>
    </w:p>
  </w:endnote>
  <w:endnote w:id="32">
    <w:p w14:paraId="5210A31E" w14:textId="1BA3BD73"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Box 9, court held February 1331; court held on 5 August 1338; court held February 1347; and coult held October 1348. In January 1359 John Jalsy was granted a piece of marsh in Theberton called le Cuckestol, and June 1358 John Petrich was granted an acre of marsh </w:t>
      </w:r>
      <w:r w:rsidR="00265756" w:rsidRPr="00923336">
        <w:rPr>
          <w:rFonts w:ascii="Times New Roman" w:hAnsi="Times New Roman" w:cs="Times New Roman"/>
        </w:rPr>
        <w:t xml:space="preserve">there </w:t>
      </w:r>
      <w:r w:rsidRPr="00923336">
        <w:rPr>
          <w:rFonts w:ascii="Times New Roman" w:hAnsi="Times New Roman" w:cs="Times New Roman"/>
        </w:rPr>
        <w:t>called Baconesfen.</w:t>
      </w:r>
      <w:r w:rsidR="00923336">
        <w:rPr>
          <w:rFonts w:ascii="Times New Roman" w:hAnsi="Times New Roman" w:cs="Times New Roman"/>
        </w:rPr>
        <w:t xml:space="preserve"> </w:t>
      </w:r>
    </w:p>
  </w:endnote>
  <w:endnote w:id="33">
    <w:p w14:paraId="40E285F6" w14:textId="64FFF4D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Dymond</w:t>
      </w:r>
      <w:r w:rsidR="00F4661C">
        <w:rPr>
          <w:rFonts w:ascii="Times New Roman" w:hAnsi="Times New Roman" w:cs="Times New Roman"/>
        </w:rPr>
        <w:t xml:space="preserve"> </w:t>
      </w:r>
      <w:r w:rsidR="00BD548D">
        <w:rPr>
          <w:rFonts w:ascii="Times New Roman" w:hAnsi="Times New Roman" w:cs="Times New Roman"/>
        </w:rPr>
        <w:t>1972, sheet IX</w:t>
      </w:r>
      <w:r w:rsidR="00A350B5">
        <w:rPr>
          <w:rFonts w:ascii="Times New Roman" w:hAnsi="Times New Roman" w:cs="Times New Roman"/>
        </w:rPr>
        <w:t>.</w:t>
      </w:r>
    </w:p>
  </w:endnote>
  <w:endnote w:id="34">
    <w:p w14:paraId="563A8B59" w14:textId="2FF3530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54037F">
        <w:rPr>
          <w:rFonts w:ascii="Times New Roman" w:hAnsi="Times New Roman" w:cs="Times New Roman"/>
        </w:rPr>
        <w:t>SA</w:t>
      </w:r>
      <w:r w:rsidRPr="00923336">
        <w:rPr>
          <w:rFonts w:ascii="Times New Roman" w:hAnsi="Times New Roman" w:cs="Times New Roman"/>
        </w:rPr>
        <w:t xml:space="preserve"> </w:t>
      </w:r>
      <w:r w:rsidR="00A57904" w:rsidRPr="00923336">
        <w:rPr>
          <w:rFonts w:ascii="Times New Roman" w:hAnsi="Times New Roman" w:cs="Times New Roman"/>
        </w:rPr>
        <w:t>HD371/4</w:t>
      </w:r>
      <w:r w:rsidRPr="00923336">
        <w:rPr>
          <w:rFonts w:ascii="Times New Roman" w:hAnsi="Times New Roman" w:cs="Times New Roman"/>
        </w:rPr>
        <w:t>; CUL Vanneck Ms Box 9, courts held February 1347 (Wade), 6 January 1342, and December 1341 (digging turves)</w:t>
      </w:r>
      <w:r w:rsidR="00F938D1">
        <w:rPr>
          <w:rFonts w:ascii="Times New Roman" w:hAnsi="Times New Roman" w:cs="Times New Roman"/>
        </w:rPr>
        <w:t>.</w:t>
      </w:r>
    </w:p>
  </w:endnote>
  <w:endnote w:id="35">
    <w:p w14:paraId="20D47B28" w14:textId="0633BE8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F938D1" w:rsidRPr="00432421">
        <w:rPr>
          <w:rFonts w:ascii="Times New Roman" w:hAnsi="Times New Roman" w:cs="Times New Roman"/>
        </w:rPr>
        <w:t>Martin, Pendleton and Plouviez</w:t>
      </w:r>
      <w:r w:rsidR="00F938D1">
        <w:rPr>
          <w:rFonts w:ascii="Times New Roman" w:hAnsi="Times New Roman" w:cs="Times New Roman"/>
          <w:i/>
          <w:iCs/>
        </w:rPr>
        <w:t xml:space="preserve"> </w:t>
      </w:r>
      <w:r w:rsidRPr="00923336">
        <w:rPr>
          <w:rFonts w:ascii="Times New Roman" w:hAnsi="Times New Roman" w:cs="Times New Roman"/>
        </w:rPr>
        <w:t>2009, 76</w:t>
      </w:r>
      <w:r w:rsidR="00923336">
        <w:rPr>
          <w:rFonts w:ascii="Times New Roman" w:hAnsi="Times New Roman" w:cs="Times New Roman"/>
        </w:rPr>
        <w:t>–</w:t>
      </w:r>
      <w:r w:rsidRPr="00923336">
        <w:rPr>
          <w:rFonts w:ascii="Times New Roman" w:hAnsi="Times New Roman" w:cs="Times New Roman"/>
        </w:rPr>
        <w:t>8.</w:t>
      </w:r>
    </w:p>
  </w:endnote>
  <w:endnote w:id="36">
    <w:p w14:paraId="5277209A" w14:textId="1164860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Breen</w:t>
      </w:r>
      <w:r w:rsidR="005619F2" w:rsidRPr="00923336">
        <w:rPr>
          <w:rFonts w:ascii="Times New Roman" w:hAnsi="Times New Roman" w:cs="Times New Roman"/>
        </w:rPr>
        <w:t xml:space="preserve"> 2011</w:t>
      </w:r>
      <w:r w:rsidRPr="00923336">
        <w:rPr>
          <w:rFonts w:ascii="Times New Roman" w:hAnsi="Times New Roman" w:cs="Times New Roman"/>
        </w:rPr>
        <w:t>, 73.</w:t>
      </w:r>
    </w:p>
  </w:endnote>
  <w:endnote w:id="37">
    <w:p w14:paraId="52C4ABB3" w14:textId="7A195D60"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Breen</w:t>
      </w:r>
      <w:r w:rsidR="005619F2" w:rsidRPr="00923336">
        <w:rPr>
          <w:rFonts w:ascii="Times New Roman" w:hAnsi="Times New Roman" w:cs="Times New Roman"/>
        </w:rPr>
        <w:t xml:space="preserve"> 2011,</w:t>
      </w:r>
      <w:r w:rsidRPr="00923336">
        <w:rPr>
          <w:rFonts w:ascii="Times New Roman" w:hAnsi="Times New Roman" w:cs="Times New Roman"/>
        </w:rPr>
        <w:t xml:space="preserve"> 44</w:t>
      </w:r>
      <w:r w:rsidR="00F4661C">
        <w:rPr>
          <w:rFonts w:ascii="Times New Roman" w:hAnsi="Times New Roman" w:cs="Times New Roman"/>
        </w:rPr>
        <w:t>.</w:t>
      </w:r>
    </w:p>
  </w:endnote>
  <w:endnote w:id="38">
    <w:p w14:paraId="1EDB5B6A" w14:textId="4999E31B"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Box 9, court held April 1338.</w:t>
      </w:r>
    </w:p>
  </w:endnote>
  <w:endnote w:id="39">
    <w:p w14:paraId="576E8816" w14:textId="6E8ACA5A"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Letters</w:t>
      </w:r>
      <w:r w:rsidR="001B6639" w:rsidRPr="00923336">
        <w:rPr>
          <w:rFonts w:ascii="Times New Roman" w:hAnsi="Times New Roman" w:cs="Times New Roman"/>
        </w:rPr>
        <w:t xml:space="preserve"> 2003,</w:t>
      </w:r>
      <w:r w:rsidR="00A57904" w:rsidRPr="00923336">
        <w:rPr>
          <w:rFonts w:ascii="Times New Roman" w:hAnsi="Times New Roman" w:cs="Times New Roman"/>
        </w:rPr>
        <w:t xml:space="preserve"> </w:t>
      </w:r>
      <w:r w:rsidR="001B6639" w:rsidRPr="00923336">
        <w:rPr>
          <w:rFonts w:ascii="Times New Roman" w:hAnsi="Times New Roman" w:cs="Times New Roman"/>
        </w:rPr>
        <w:t>II</w:t>
      </w:r>
      <w:r w:rsidR="00A57904" w:rsidRPr="00923336">
        <w:rPr>
          <w:rFonts w:ascii="Times New Roman" w:hAnsi="Times New Roman" w:cs="Times New Roman"/>
        </w:rPr>
        <w:t>,</w:t>
      </w:r>
      <w:r w:rsidRPr="00923336">
        <w:rPr>
          <w:rFonts w:ascii="Times New Roman" w:hAnsi="Times New Roman" w:cs="Times New Roman"/>
        </w:rPr>
        <w:t xml:space="preserve"> 332.</w:t>
      </w:r>
    </w:p>
  </w:endnote>
  <w:endnote w:id="40">
    <w:p w14:paraId="30F99EC7" w14:textId="0068FD34"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The abbey granted to John Bynham of Leiston a parcel of land, once built upon, whose southern edge abutted ‘apud Frydaymarket in Leyston, Vanneck Ms. Box 9, court held November 1483.</w:t>
      </w:r>
      <w:r w:rsidR="00923336">
        <w:rPr>
          <w:rFonts w:ascii="Times New Roman" w:hAnsi="Times New Roman" w:cs="Times New Roman"/>
        </w:rPr>
        <w:t xml:space="preserve"> </w:t>
      </w:r>
      <w:r w:rsidRPr="00923336">
        <w:rPr>
          <w:rFonts w:ascii="Times New Roman" w:hAnsi="Times New Roman" w:cs="Times New Roman"/>
        </w:rPr>
        <w:t>There was a King’s Way ‘leading from Leiston to Fridaymarket’, and ‘</w:t>
      </w:r>
      <w:r w:rsidRPr="00923336">
        <w:rPr>
          <w:rFonts w:ascii="Times New Roman" w:hAnsi="Times New Roman" w:cs="Times New Roman"/>
          <w:i/>
          <w:iCs/>
        </w:rPr>
        <w:t>viam mercatum ducet a Leyston versus Saxmundham</w:t>
      </w:r>
      <w:r w:rsidRPr="00923336">
        <w:rPr>
          <w:rFonts w:ascii="Times New Roman" w:hAnsi="Times New Roman" w:cs="Times New Roman"/>
        </w:rPr>
        <w:t>’, CUL Vanneck 17, 1467 Survey, ff. 88, 90.</w:t>
      </w:r>
    </w:p>
  </w:endnote>
  <w:endnote w:id="41">
    <w:p w14:paraId="6EC97F2C" w14:textId="12396CB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00A57904" w:rsidRPr="00923336">
        <w:rPr>
          <w:rFonts w:ascii="Times New Roman" w:hAnsi="Times New Roman" w:cs="Times New Roman"/>
        </w:rPr>
        <w:t xml:space="preserve"> Illingworth 1812,</w:t>
      </w:r>
      <w:r w:rsidRPr="00923336">
        <w:rPr>
          <w:rFonts w:ascii="Times New Roman" w:hAnsi="Times New Roman" w:cs="Times New Roman"/>
        </w:rPr>
        <w:t xml:space="preserve"> 200.</w:t>
      </w:r>
      <w:r w:rsidR="00923336">
        <w:rPr>
          <w:rFonts w:ascii="Times New Roman" w:hAnsi="Times New Roman" w:cs="Times New Roman"/>
        </w:rPr>
        <w:t xml:space="preserve"> </w:t>
      </w:r>
      <w:r w:rsidRPr="00923336">
        <w:rPr>
          <w:rFonts w:ascii="Times New Roman" w:hAnsi="Times New Roman" w:cs="Times New Roman"/>
        </w:rPr>
        <w:t xml:space="preserve">There is no evidence of a market at Sizewell in 1239, as stated in Breen </w:t>
      </w:r>
      <w:r w:rsidR="00411030" w:rsidRPr="00923336">
        <w:rPr>
          <w:rFonts w:ascii="Times New Roman" w:hAnsi="Times New Roman" w:cs="Times New Roman"/>
        </w:rPr>
        <w:t>2011</w:t>
      </w:r>
      <w:r w:rsidRPr="00923336">
        <w:rPr>
          <w:rFonts w:ascii="Times New Roman" w:hAnsi="Times New Roman" w:cs="Times New Roman"/>
        </w:rPr>
        <w:t>, vii, 8.</w:t>
      </w:r>
    </w:p>
  </w:endnote>
  <w:endnote w:id="42">
    <w:p w14:paraId="2077FFAF" w14:textId="11D1EF0E"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Box 9, court held 1 October 1337; SROI HD 1032/86.</w:t>
      </w:r>
      <w:r w:rsidR="00923336">
        <w:rPr>
          <w:rFonts w:ascii="Times New Roman" w:hAnsi="Times New Roman" w:cs="Times New Roman"/>
        </w:rPr>
        <w:t xml:space="preserve"> </w:t>
      </w:r>
    </w:p>
  </w:endnote>
  <w:endnote w:id="43">
    <w:p w14:paraId="7A75C902" w14:textId="7194E699"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Box 9, court held February 1331.</w:t>
      </w:r>
    </w:p>
  </w:endnote>
  <w:endnote w:id="44">
    <w:p w14:paraId="162AED02" w14:textId="2D076782"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Box 17, 1467 Survey, ff. 54v, 63r.</w:t>
      </w:r>
    </w:p>
  </w:endnote>
  <w:endnote w:id="45">
    <w:p w14:paraId="6ED32968" w14:textId="06CA94E2" w:rsidR="009A5021" w:rsidRPr="00923336" w:rsidRDefault="009A5021"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AF4076" w:rsidRPr="00923336">
        <w:rPr>
          <w:rFonts w:ascii="Times New Roman" w:hAnsi="Times New Roman" w:cs="Times New Roman"/>
        </w:rPr>
        <w:t>Campbell</w:t>
      </w:r>
      <w:r w:rsidR="009E1AF5" w:rsidRPr="00923336">
        <w:rPr>
          <w:rFonts w:ascii="Times New Roman" w:hAnsi="Times New Roman" w:cs="Times New Roman"/>
        </w:rPr>
        <w:t xml:space="preserve"> </w:t>
      </w:r>
      <w:r w:rsidR="00AF4076" w:rsidRPr="00923336">
        <w:rPr>
          <w:rFonts w:ascii="Times New Roman" w:hAnsi="Times New Roman" w:cs="Times New Roman"/>
        </w:rPr>
        <w:t>2016</w:t>
      </w:r>
      <w:r w:rsidR="002A3F22" w:rsidRPr="00923336">
        <w:rPr>
          <w:rFonts w:ascii="Times New Roman" w:hAnsi="Times New Roman" w:cs="Times New Roman"/>
        </w:rPr>
        <w:t xml:space="preserve">, </w:t>
      </w:r>
      <w:r w:rsidR="00290DEF" w:rsidRPr="00923336">
        <w:rPr>
          <w:rFonts w:ascii="Times New Roman" w:hAnsi="Times New Roman" w:cs="Times New Roman"/>
        </w:rPr>
        <w:t>198</w:t>
      </w:r>
      <w:r w:rsidR="00923336">
        <w:rPr>
          <w:rFonts w:ascii="Times New Roman" w:hAnsi="Times New Roman" w:cs="Times New Roman"/>
        </w:rPr>
        <w:t>–</w:t>
      </w:r>
      <w:r w:rsidR="00290DEF" w:rsidRPr="00923336">
        <w:rPr>
          <w:rFonts w:ascii="Times New Roman" w:hAnsi="Times New Roman" w:cs="Times New Roman"/>
        </w:rPr>
        <w:t>208</w:t>
      </w:r>
      <w:r w:rsidR="00F126B6" w:rsidRPr="00923336">
        <w:rPr>
          <w:rFonts w:ascii="Times New Roman" w:hAnsi="Times New Roman" w:cs="Times New Roman"/>
        </w:rPr>
        <w:t>.</w:t>
      </w:r>
    </w:p>
  </w:endnote>
  <w:endnote w:id="46">
    <w:p w14:paraId="59CB50ED" w14:textId="702E90AB"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FF533F" w:rsidRPr="00923336">
        <w:rPr>
          <w:rFonts w:ascii="Times New Roman" w:hAnsi="Times New Roman" w:cs="Times New Roman"/>
        </w:rPr>
        <w:t xml:space="preserve">See, for example, </w:t>
      </w:r>
      <w:r w:rsidR="004879AB" w:rsidRPr="00923336">
        <w:rPr>
          <w:rFonts w:ascii="Times New Roman" w:hAnsi="Times New Roman" w:cs="Times New Roman"/>
        </w:rPr>
        <w:t>Bailey</w:t>
      </w:r>
      <w:r w:rsidR="009E1AF5" w:rsidRPr="00923336">
        <w:rPr>
          <w:rFonts w:ascii="Times New Roman" w:hAnsi="Times New Roman" w:cs="Times New Roman"/>
        </w:rPr>
        <w:t xml:space="preserve"> 1991</w:t>
      </w:r>
      <w:r w:rsidR="005B7459" w:rsidRPr="00923336">
        <w:rPr>
          <w:rFonts w:ascii="Times New Roman" w:hAnsi="Times New Roman" w:cs="Times New Roman"/>
        </w:rPr>
        <w:t xml:space="preserve">; </w:t>
      </w:r>
      <w:r w:rsidR="00040EB2" w:rsidRPr="00923336">
        <w:rPr>
          <w:rFonts w:ascii="Times New Roman" w:hAnsi="Times New Roman" w:cs="Times New Roman"/>
        </w:rPr>
        <w:t>Galloway and Potts</w:t>
      </w:r>
      <w:r w:rsidR="009E1AF5" w:rsidRPr="00923336">
        <w:rPr>
          <w:rFonts w:ascii="Times New Roman" w:hAnsi="Times New Roman" w:cs="Times New Roman"/>
        </w:rPr>
        <w:t xml:space="preserve"> </w:t>
      </w:r>
      <w:r w:rsidR="00040EB2" w:rsidRPr="00923336">
        <w:rPr>
          <w:rFonts w:ascii="Times New Roman" w:hAnsi="Times New Roman" w:cs="Times New Roman"/>
        </w:rPr>
        <w:t>2007</w:t>
      </w:r>
      <w:r w:rsidR="009E1AF5" w:rsidRPr="00923336">
        <w:rPr>
          <w:rFonts w:ascii="Times New Roman" w:hAnsi="Times New Roman" w:cs="Times New Roman"/>
        </w:rPr>
        <w:t>,</w:t>
      </w:r>
      <w:r w:rsidR="00923336">
        <w:rPr>
          <w:rFonts w:ascii="Times New Roman" w:hAnsi="Times New Roman" w:cs="Times New Roman"/>
        </w:rPr>
        <w:t xml:space="preserve"> </w:t>
      </w:r>
      <w:r w:rsidR="00040EB2" w:rsidRPr="00923336">
        <w:rPr>
          <w:rFonts w:ascii="Times New Roman" w:hAnsi="Times New Roman" w:cs="Times New Roman"/>
        </w:rPr>
        <w:t>370–9</w:t>
      </w:r>
      <w:r w:rsidR="005B7459" w:rsidRPr="00923336">
        <w:rPr>
          <w:rFonts w:ascii="Times New Roman" w:hAnsi="Times New Roman" w:cs="Times New Roman"/>
        </w:rPr>
        <w:t xml:space="preserve">; </w:t>
      </w:r>
      <w:r w:rsidR="00A67922" w:rsidRPr="00923336">
        <w:rPr>
          <w:rFonts w:ascii="Times New Roman" w:hAnsi="Times New Roman" w:cs="Times New Roman"/>
        </w:rPr>
        <w:t>Simmons</w:t>
      </w:r>
      <w:r w:rsidR="00932CE9" w:rsidRPr="00923336">
        <w:rPr>
          <w:rFonts w:ascii="Times New Roman" w:hAnsi="Times New Roman" w:cs="Times New Roman"/>
        </w:rPr>
        <w:t xml:space="preserve"> 2022, </w:t>
      </w:r>
      <w:r w:rsidR="000B15A3" w:rsidRPr="00923336">
        <w:rPr>
          <w:rFonts w:ascii="Times New Roman" w:hAnsi="Times New Roman" w:cs="Times New Roman"/>
        </w:rPr>
        <w:t>49</w:t>
      </w:r>
      <w:r w:rsidR="00923336">
        <w:rPr>
          <w:rFonts w:ascii="Times New Roman" w:hAnsi="Times New Roman" w:cs="Times New Roman"/>
        </w:rPr>
        <w:t>–</w:t>
      </w:r>
      <w:r w:rsidR="000B15A3" w:rsidRPr="00923336">
        <w:rPr>
          <w:rFonts w:ascii="Times New Roman" w:hAnsi="Times New Roman" w:cs="Times New Roman"/>
        </w:rPr>
        <w:t>61</w:t>
      </w:r>
      <w:r w:rsidR="00AF4076" w:rsidRPr="00923336">
        <w:rPr>
          <w:rFonts w:ascii="Times New Roman" w:hAnsi="Times New Roman" w:cs="Times New Roman"/>
        </w:rPr>
        <w:t xml:space="preserve">; </w:t>
      </w:r>
      <w:r w:rsidRPr="00923336">
        <w:rPr>
          <w:rFonts w:ascii="Times New Roman" w:hAnsi="Times New Roman" w:cs="Times New Roman"/>
        </w:rPr>
        <w:t>Bailey, Wain and Sear</w:t>
      </w:r>
      <w:r w:rsidR="009E1AF5" w:rsidRPr="00923336">
        <w:rPr>
          <w:rFonts w:ascii="Times New Roman" w:hAnsi="Times New Roman" w:cs="Times New Roman"/>
        </w:rPr>
        <w:t xml:space="preserve"> 2021</w:t>
      </w:r>
      <w:r w:rsidR="00AF4076" w:rsidRPr="00923336">
        <w:rPr>
          <w:rFonts w:ascii="Times New Roman" w:hAnsi="Times New Roman" w:cs="Times New Roman"/>
        </w:rPr>
        <w:t xml:space="preserve">, </w:t>
      </w:r>
      <w:r w:rsidR="00033BE5" w:rsidRPr="00923336">
        <w:rPr>
          <w:rFonts w:ascii="Times New Roman" w:hAnsi="Times New Roman" w:cs="Times New Roman"/>
        </w:rPr>
        <w:t>90</w:t>
      </w:r>
      <w:r w:rsidR="00923336">
        <w:rPr>
          <w:rFonts w:ascii="Times New Roman" w:hAnsi="Times New Roman" w:cs="Times New Roman"/>
        </w:rPr>
        <w:t>–</w:t>
      </w:r>
      <w:r w:rsidR="00033BE5" w:rsidRPr="00923336">
        <w:rPr>
          <w:rFonts w:ascii="Times New Roman" w:hAnsi="Times New Roman" w:cs="Times New Roman"/>
        </w:rPr>
        <w:t>3</w:t>
      </w:r>
      <w:r w:rsidRPr="00923336">
        <w:rPr>
          <w:rFonts w:ascii="Times New Roman" w:hAnsi="Times New Roman" w:cs="Times New Roman"/>
        </w:rPr>
        <w:t>.</w:t>
      </w:r>
    </w:p>
  </w:endnote>
  <w:endnote w:id="47">
    <w:p w14:paraId="5F4B4FBC" w14:textId="5BAEBAEC"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Vanderzee 1807.</w:t>
      </w:r>
    </w:p>
  </w:endnote>
  <w:endnote w:id="48">
    <w:p w14:paraId="191CB0B2" w14:textId="7D842DB5"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Baker</w:t>
      </w:r>
      <w:r w:rsidR="006342A5" w:rsidRPr="00923336">
        <w:rPr>
          <w:rFonts w:ascii="Times New Roman" w:hAnsi="Times New Roman" w:cs="Times New Roman"/>
        </w:rPr>
        <w:t xml:space="preserve"> </w:t>
      </w:r>
      <w:r w:rsidRPr="00923336">
        <w:rPr>
          <w:rFonts w:ascii="Times New Roman" w:hAnsi="Times New Roman" w:cs="Times New Roman"/>
        </w:rPr>
        <w:t>1966; Livingstone</w:t>
      </w:r>
      <w:r w:rsidR="006342A5" w:rsidRPr="00923336">
        <w:rPr>
          <w:rFonts w:ascii="Times New Roman" w:hAnsi="Times New Roman" w:cs="Times New Roman"/>
        </w:rPr>
        <w:t xml:space="preserve"> </w:t>
      </w:r>
      <w:r w:rsidRPr="00923336">
        <w:rPr>
          <w:rFonts w:ascii="Times New Roman" w:hAnsi="Times New Roman" w:cs="Times New Roman"/>
        </w:rPr>
        <w:t>2015.</w:t>
      </w:r>
    </w:p>
  </w:endnote>
  <w:endnote w:id="49">
    <w:p w14:paraId="56A06647" w14:textId="58CFFAB2"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4760F6" w:rsidRPr="00923336">
        <w:rPr>
          <w:rFonts w:ascii="Times New Roman" w:hAnsi="Times New Roman" w:cs="Times New Roman"/>
        </w:rPr>
        <w:t>Wickham</w:t>
      </w:r>
      <w:r w:rsidR="00476AE3" w:rsidRPr="00923336">
        <w:rPr>
          <w:rFonts w:ascii="Times New Roman" w:hAnsi="Times New Roman" w:cs="Times New Roman"/>
        </w:rPr>
        <w:t xml:space="preserve"> 1920,</w:t>
      </w:r>
      <w:r w:rsidR="004760F6" w:rsidRPr="00923336">
        <w:rPr>
          <w:rFonts w:ascii="Times New Roman" w:hAnsi="Times New Roman" w:cs="Times New Roman"/>
        </w:rPr>
        <w:t xml:space="preserve"> </w:t>
      </w:r>
      <w:r w:rsidR="00EE3AB4" w:rsidRPr="00923336">
        <w:rPr>
          <w:rFonts w:ascii="Times New Roman" w:hAnsi="Times New Roman" w:cs="Times New Roman"/>
        </w:rPr>
        <w:t>102</w:t>
      </w:r>
      <w:r w:rsidR="00923336">
        <w:rPr>
          <w:rFonts w:ascii="Times New Roman" w:hAnsi="Times New Roman" w:cs="Times New Roman"/>
        </w:rPr>
        <w:t>–</w:t>
      </w:r>
      <w:r w:rsidR="00EE3AB4" w:rsidRPr="00923336">
        <w:rPr>
          <w:rFonts w:ascii="Times New Roman" w:hAnsi="Times New Roman" w:cs="Times New Roman"/>
        </w:rPr>
        <w:t xml:space="preserve">4; </w:t>
      </w:r>
      <w:r w:rsidRPr="00923336">
        <w:rPr>
          <w:rFonts w:ascii="Times New Roman" w:hAnsi="Times New Roman" w:cs="Times New Roman"/>
        </w:rPr>
        <w:t>Bailey, ‘</w:t>
      </w:r>
      <w:r w:rsidRPr="00923336">
        <w:rPr>
          <w:rFonts w:ascii="Times New Roman" w:hAnsi="Times New Roman" w:cs="Times New Roman"/>
          <w:i/>
          <w:iCs/>
        </w:rPr>
        <w:t>Per impetum</w:t>
      </w:r>
      <w:r w:rsidRPr="00923336">
        <w:rPr>
          <w:rFonts w:ascii="Times New Roman" w:hAnsi="Times New Roman" w:cs="Times New Roman"/>
        </w:rPr>
        <w:t xml:space="preserve"> </w:t>
      </w:r>
      <w:r w:rsidRPr="00923336">
        <w:rPr>
          <w:rFonts w:ascii="Times New Roman" w:hAnsi="Times New Roman" w:cs="Times New Roman"/>
          <w:i/>
          <w:iCs/>
        </w:rPr>
        <w:t>maris’</w:t>
      </w:r>
      <w:r w:rsidRPr="00923336">
        <w:rPr>
          <w:rFonts w:ascii="Times New Roman" w:hAnsi="Times New Roman" w:cs="Times New Roman"/>
        </w:rPr>
        <w:t>, pp. 191</w:t>
      </w:r>
      <w:r w:rsidR="00923336">
        <w:rPr>
          <w:rFonts w:ascii="Times New Roman" w:hAnsi="Times New Roman" w:cs="Times New Roman"/>
        </w:rPr>
        <w:t>–</w:t>
      </w:r>
      <w:r w:rsidRPr="00923336">
        <w:rPr>
          <w:rFonts w:ascii="Times New Roman" w:hAnsi="Times New Roman" w:cs="Times New Roman"/>
        </w:rPr>
        <w:t>6; Livingstone</w:t>
      </w:r>
      <w:r w:rsidR="00476AE3" w:rsidRPr="00923336">
        <w:rPr>
          <w:rFonts w:ascii="Times New Roman" w:hAnsi="Times New Roman" w:cs="Times New Roman"/>
        </w:rPr>
        <w:t xml:space="preserve"> 2015,</w:t>
      </w:r>
      <w:r w:rsidRPr="00923336">
        <w:rPr>
          <w:rFonts w:ascii="Times New Roman" w:hAnsi="Times New Roman" w:cs="Times New Roman"/>
        </w:rPr>
        <w:t xml:space="preserve"> 330</w:t>
      </w:r>
      <w:r w:rsidR="00923336">
        <w:rPr>
          <w:rFonts w:ascii="Times New Roman" w:hAnsi="Times New Roman" w:cs="Times New Roman"/>
        </w:rPr>
        <w:t>–</w:t>
      </w:r>
      <w:r w:rsidRPr="00923336">
        <w:rPr>
          <w:rFonts w:ascii="Times New Roman" w:hAnsi="Times New Roman" w:cs="Times New Roman"/>
        </w:rPr>
        <w:t>44.</w:t>
      </w:r>
    </w:p>
  </w:endnote>
  <w:endnote w:id="50">
    <w:p w14:paraId="75DA9324" w14:textId="7DEF5AC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00411030" w:rsidRPr="00923336">
        <w:rPr>
          <w:rFonts w:ascii="Times New Roman" w:hAnsi="Times New Roman" w:cs="Times New Roman"/>
        </w:rPr>
        <w:t xml:space="preserve"> Vanderzee 1817,</w:t>
      </w:r>
      <w:r w:rsidRPr="00923336">
        <w:rPr>
          <w:rFonts w:ascii="Times New Roman" w:hAnsi="Times New Roman" w:cs="Times New Roman"/>
        </w:rPr>
        <w:t xml:space="preserve"> 63, 92.</w:t>
      </w:r>
    </w:p>
  </w:endnote>
  <w:endnote w:id="51">
    <w:p w14:paraId="002CE3B2" w14:textId="238D9AEB"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411030" w:rsidRPr="00923336">
        <w:rPr>
          <w:rFonts w:ascii="Times New Roman" w:hAnsi="Times New Roman" w:cs="Times New Roman"/>
        </w:rPr>
        <w:t>Vanderzee 1817</w:t>
      </w:r>
      <w:r w:rsidRPr="00923336">
        <w:rPr>
          <w:rFonts w:ascii="Times New Roman" w:hAnsi="Times New Roman" w:cs="Times New Roman"/>
        </w:rPr>
        <w:t>,79</w:t>
      </w:r>
      <w:r w:rsidR="00923336">
        <w:rPr>
          <w:rFonts w:ascii="Times New Roman" w:hAnsi="Times New Roman" w:cs="Times New Roman"/>
        </w:rPr>
        <w:t>–</w:t>
      </w:r>
      <w:r w:rsidRPr="00923336">
        <w:rPr>
          <w:rFonts w:ascii="Times New Roman" w:hAnsi="Times New Roman" w:cs="Times New Roman"/>
        </w:rPr>
        <w:t>83.</w:t>
      </w:r>
    </w:p>
  </w:endnote>
  <w:endnote w:id="52">
    <w:p w14:paraId="71D5DE69" w14:textId="4308D7BF"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411030" w:rsidRPr="00923336">
        <w:rPr>
          <w:rFonts w:ascii="Times New Roman" w:hAnsi="Times New Roman" w:cs="Times New Roman"/>
        </w:rPr>
        <w:t>Vanderzee 1817</w:t>
      </w:r>
      <w:r w:rsidRPr="00923336">
        <w:rPr>
          <w:rFonts w:ascii="Times New Roman" w:hAnsi="Times New Roman" w:cs="Times New Roman"/>
        </w:rPr>
        <w:t>, 84; see also Bailey</w:t>
      </w:r>
      <w:r w:rsidR="00411030" w:rsidRPr="00923336">
        <w:rPr>
          <w:rFonts w:ascii="Times New Roman" w:hAnsi="Times New Roman" w:cs="Times New Roman"/>
        </w:rPr>
        <w:t xml:space="preserve"> 1991</w:t>
      </w:r>
      <w:r w:rsidR="00476AE3" w:rsidRPr="00923336">
        <w:rPr>
          <w:rFonts w:ascii="Times New Roman" w:hAnsi="Times New Roman" w:cs="Times New Roman"/>
        </w:rPr>
        <w:t>,</w:t>
      </w:r>
      <w:r w:rsidRPr="00923336">
        <w:rPr>
          <w:rFonts w:ascii="Times New Roman" w:hAnsi="Times New Roman" w:cs="Times New Roman"/>
        </w:rPr>
        <w:t xml:space="preserve"> 195</w:t>
      </w:r>
      <w:r w:rsidR="00923336">
        <w:rPr>
          <w:rFonts w:ascii="Times New Roman" w:hAnsi="Times New Roman" w:cs="Times New Roman"/>
        </w:rPr>
        <w:t>–</w:t>
      </w:r>
      <w:r w:rsidRPr="00923336">
        <w:rPr>
          <w:rFonts w:ascii="Times New Roman" w:hAnsi="Times New Roman" w:cs="Times New Roman"/>
        </w:rPr>
        <w:t>6; Parker</w:t>
      </w:r>
      <w:r w:rsidR="00992D63" w:rsidRPr="00923336">
        <w:rPr>
          <w:rFonts w:ascii="Times New Roman" w:hAnsi="Times New Roman" w:cs="Times New Roman"/>
        </w:rPr>
        <w:t xml:space="preserve"> 1978</w:t>
      </w:r>
      <w:r w:rsidR="00476AE3" w:rsidRPr="00923336">
        <w:rPr>
          <w:rFonts w:ascii="Times New Roman" w:hAnsi="Times New Roman" w:cs="Times New Roman"/>
        </w:rPr>
        <w:t>,</w:t>
      </w:r>
      <w:r w:rsidRPr="00923336">
        <w:rPr>
          <w:rFonts w:ascii="Times New Roman" w:hAnsi="Times New Roman" w:cs="Times New Roman"/>
        </w:rPr>
        <w:t xml:space="preserve"> 156.</w:t>
      </w:r>
      <w:r w:rsidR="00923336">
        <w:rPr>
          <w:rFonts w:ascii="Times New Roman" w:hAnsi="Times New Roman" w:cs="Times New Roman"/>
        </w:rPr>
        <w:t xml:space="preserve"> </w:t>
      </w:r>
      <w:r w:rsidRPr="00923336">
        <w:rPr>
          <w:rFonts w:ascii="Times New Roman" w:hAnsi="Times New Roman" w:cs="Times New Roman"/>
        </w:rPr>
        <w:t xml:space="preserve">The last priest was instituted to the parish of St Martin in 1335, and for St Nicholas in 1334, Gardner </w:t>
      </w:r>
      <w:r w:rsidR="00636298">
        <w:rPr>
          <w:rFonts w:ascii="Times New Roman" w:hAnsi="Times New Roman" w:cs="Times New Roman"/>
        </w:rPr>
        <w:t>1754</w:t>
      </w:r>
      <w:r w:rsidRPr="00923336">
        <w:rPr>
          <w:rFonts w:ascii="Times New Roman" w:hAnsi="Times New Roman" w:cs="Times New Roman"/>
        </w:rPr>
        <w:t>, 48</w:t>
      </w:r>
      <w:r w:rsidR="00923336">
        <w:rPr>
          <w:rFonts w:ascii="Times New Roman" w:hAnsi="Times New Roman" w:cs="Times New Roman"/>
        </w:rPr>
        <w:t>–</w:t>
      </w:r>
      <w:r w:rsidRPr="00923336">
        <w:rPr>
          <w:rFonts w:ascii="Times New Roman" w:hAnsi="Times New Roman" w:cs="Times New Roman"/>
        </w:rPr>
        <w:t>9.</w:t>
      </w:r>
      <w:r w:rsidR="00923336">
        <w:rPr>
          <w:rFonts w:ascii="Times New Roman" w:hAnsi="Times New Roman" w:cs="Times New Roman"/>
        </w:rPr>
        <w:t xml:space="preserve"> </w:t>
      </w:r>
    </w:p>
  </w:endnote>
  <w:endnote w:id="53">
    <w:p w14:paraId="20B567A1" w14:textId="13EC7299"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For the conjectural layout of the Deben and Alde estuaries in the Middle Ages, see Bailey, Wain and Sear</w:t>
      </w:r>
      <w:r w:rsidR="00992D63" w:rsidRPr="00923336">
        <w:rPr>
          <w:rFonts w:ascii="Times New Roman" w:hAnsi="Times New Roman" w:cs="Times New Roman"/>
        </w:rPr>
        <w:t xml:space="preserve"> 2021</w:t>
      </w:r>
      <w:r w:rsidR="008751DF" w:rsidRPr="00923336">
        <w:rPr>
          <w:rFonts w:ascii="Times New Roman" w:hAnsi="Times New Roman" w:cs="Times New Roman"/>
        </w:rPr>
        <w:t>,</w:t>
      </w:r>
      <w:r w:rsidRPr="00923336">
        <w:rPr>
          <w:rFonts w:ascii="Times New Roman" w:hAnsi="Times New Roman" w:cs="Times New Roman"/>
        </w:rPr>
        <w:t xml:space="preserve"> 96</w:t>
      </w:r>
      <w:r w:rsidR="00923336">
        <w:rPr>
          <w:rFonts w:ascii="Times New Roman" w:hAnsi="Times New Roman" w:cs="Times New Roman"/>
        </w:rPr>
        <w:t>–</w:t>
      </w:r>
      <w:r w:rsidRPr="00923336">
        <w:rPr>
          <w:rFonts w:ascii="Times New Roman" w:hAnsi="Times New Roman" w:cs="Times New Roman"/>
        </w:rPr>
        <w:t>7, fig. 30.</w:t>
      </w:r>
    </w:p>
  </w:endnote>
  <w:endnote w:id="54">
    <w:p w14:paraId="7218B86D" w14:textId="179FF52A"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Parkinson</w:t>
      </w:r>
      <w:r w:rsidR="006342A5" w:rsidRPr="00923336">
        <w:rPr>
          <w:rFonts w:ascii="Times New Roman" w:hAnsi="Times New Roman" w:cs="Times New Roman"/>
        </w:rPr>
        <w:t xml:space="preserve"> </w:t>
      </w:r>
      <w:r w:rsidRPr="00923336">
        <w:rPr>
          <w:rFonts w:ascii="Times New Roman" w:hAnsi="Times New Roman" w:cs="Times New Roman"/>
        </w:rPr>
        <w:t>2024, maps 2 and 9, and p. 78</w:t>
      </w:r>
      <w:r w:rsidR="00F4661C">
        <w:rPr>
          <w:rFonts w:ascii="Times New Roman" w:hAnsi="Times New Roman" w:cs="Times New Roman"/>
        </w:rPr>
        <w:t>.</w:t>
      </w:r>
    </w:p>
  </w:endnote>
  <w:endnote w:id="55">
    <w:p w14:paraId="69421D55" w14:textId="3E2F08F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Kennedy</w:t>
      </w:r>
      <w:r w:rsidR="005C594F" w:rsidRPr="00923336">
        <w:rPr>
          <w:rFonts w:ascii="Times New Roman" w:hAnsi="Times New Roman" w:cs="Times New Roman"/>
        </w:rPr>
        <w:t xml:space="preserve"> 2025,</w:t>
      </w:r>
      <w:r w:rsidRPr="00923336">
        <w:rPr>
          <w:rFonts w:ascii="Times New Roman" w:hAnsi="Times New Roman" w:cs="Times New Roman"/>
        </w:rPr>
        <w:t xml:space="preserve"> 42</w:t>
      </w:r>
      <w:r w:rsidR="00923336">
        <w:rPr>
          <w:rFonts w:ascii="Times New Roman" w:hAnsi="Times New Roman" w:cs="Times New Roman"/>
        </w:rPr>
        <w:t>–</w:t>
      </w:r>
      <w:r w:rsidRPr="00923336">
        <w:rPr>
          <w:rFonts w:ascii="Times New Roman" w:hAnsi="Times New Roman" w:cs="Times New Roman"/>
        </w:rPr>
        <w:t>51, 83</w:t>
      </w:r>
      <w:r w:rsidR="00923336">
        <w:rPr>
          <w:rFonts w:ascii="Times New Roman" w:hAnsi="Times New Roman" w:cs="Times New Roman"/>
        </w:rPr>
        <w:t>–</w:t>
      </w:r>
      <w:r w:rsidRPr="00923336">
        <w:rPr>
          <w:rFonts w:ascii="Times New Roman" w:hAnsi="Times New Roman" w:cs="Times New Roman"/>
        </w:rPr>
        <w:t>8.</w:t>
      </w:r>
    </w:p>
  </w:endnote>
  <w:endnote w:id="56">
    <w:p w14:paraId="6CFA0221" w14:textId="2D0AA90C"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Bailey, Wain and Sear</w:t>
      </w:r>
      <w:r w:rsidR="005C594F" w:rsidRPr="00923336">
        <w:rPr>
          <w:rFonts w:ascii="Times New Roman" w:hAnsi="Times New Roman" w:cs="Times New Roman"/>
        </w:rPr>
        <w:t xml:space="preserve"> 2021</w:t>
      </w:r>
      <w:r w:rsidRPr="00923336">
        <w:rPr>
          <w:rFonts w:ascii="Times New Roman" w:hAnsi="Times New Roman" w:cs="Times New Roman"/>
        </w:rPr>
        <w:t>, fig. 27.</w:t>
      </w:r>
    </w:p>
  </w:endnote>
  <w:endnote w:id="57">
    <w:p w14:paraId="0B3D1458" w14:textId="41C42F43"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For other effects on the Suffolk coast, </w:t>
      </w:r>
      <w:bookmarkStart w:id="4" w:name="_Hlk207356175"/>
      <w:r w:rsidRPr="00923336">
        <w:rPr>
          <w:rFonts w:ascii="Times New Roman" w:hAnsi="Times New Roman" w:cs="Times New Roman"/>
        </w:rPr>
        <w:t>Bailey, Wain and Sear</w:t>
      </w:r>
      <w:r w:rsidR="00810D9D" w:rsidRPr="00923336">
        <w:rPr>
          <w:rFonts w:ascii="Times New Roman" w:hAnsi="Times New Roman" w:cs="Times New Roman"/>
        </w:rPr>
        <w:t xml:space="preserve"> 2021,</w:t>
      </w:r>
      <w:r w:rsidRPr="00923336">
        <w:rPr>
          <w:rFonts w:ascii="Times New Roman" w:hAnsi="Times New Roman" w:cs="Times New Roman"/>
        </w:rPr>
        <w:t xml:space="preserve"> 90</w:t>
      </w:r>
      <w:r w:rsidR="00923336">
        <w:rPr>
          <w:rFonts w:ascii="Times New Roman" w:hAnsi="Times New Roman" w:cs="Times New Roman"/>
        </w:rPr>
        <w:t>–</w:t>
      </w:r>
      <w:r w:rsidRPr="00923336">
        <w:rPr>
          <w:rFonts w:ascii="Times New Roman" w:hAnsi="Times New Roman" w:cs="Times New Roman"/>
        </w:rPr>
        <w:t>3</w:t>
      </w:r>
      <w:bookmarkEnd w:id="4"/>
      <w:r w:rsidRPr="00923336">
        <w:rPr>
          <w:rFonts w:ascii="Times New Roman" w:hAnsi="Times New Roman" w:cs="Times New Roman"/>
        </w:rPr>
        <w:t>.</w:t>
      </w:r>
    </w:p>
  </w:endnote>
  <w:endnote w:id="58">
    <w:p w14:paraId="65F1D22E" w14:textId="0435A270"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AE630B" w:rsidRPr="00923336">
        <w:rPr>
          <w:rFonts w:ascii="Times New Roman" w:hAnsi="Times New Roman" w:cs="Times New Roman"/>
        </w:rPr>
        <w:t>Vanderzee 1807,</w:t>
      </w:r>
      <w:r w:rsidRPr="00923336">
        <w:rPr>
          <w:rFonts w:ascii="Times New Roman" w:hAnsi="Times New Roman" w:cs="Times New Roman"/>
        </w:rPr>
        <w:t xml:space="preserve"> 94.</w:t>
      </w:r>
    </w:p>
  </w:endnote>
  <w:endnote w:id="59">
    <w:p w14:paraId="5E4FF7CB" w14:textId="6BA11BA5" w:rsidR="008A32CE" w:rsidRPr="00923336" w:rsidRDefault="008A32CE"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54037F">
        <w:rPr>
          <w:rFonts w:ascii="Times New Roman" w:hAnsi="Times New Roman" w:cs="Times New Roman"/>
        </w:rPr>
        <w:t>SA</w:t>
      </w:r>
      <w:r w:rsidRPr="00923336">
        <w:rPr>
          <w:rFonts w:ascii="Times New Roman" w:hAnsi="Times New Roman" w:cs="Times New Roman"/>
        </w:rPr>
        <w:t xml:space="preserve"> HD</w:t>
      </w:r>
      <w:r w:rsidR="00485104" w:rsidRPr="00923336">
        <w:rPr>
          <w:rFonts w:ascii="Times New Roman" w:hAnsi="Times New Roman" w:cs="Times New Roman"/>
        </w:rPr>
        <w:t>1032/87</w:t>
      </w:r>
      <w:r w:rsidR="00396D19" w:rsidRPr="00923336">
        <w:rPr>
          <w:rFonts w:ascii="Times New Roman" w:hAnsi="Times New Roman" w:cs="Times New Roman"/>
        </w:rPr>
        <w:t>.</w:t>
      </w:r>
    </w:p>
  </w:endnote>
  <w:endnote w:id="60">
    <w:p w14:paraId="72A77E07" w14:textId="6352209F"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AE630B" w:rsidRPr="00923336">
        <w:rPr>
          <w:rFonts w:ascii="Times New Roman" w:hAnsi="Times New Roman" w:cs="Times New Roman"/>
        </w:rPr>
        <w:t>Vanderzee 1807,</w:t>
      </w:r>
      <w:r w:rsidRPr="00923336">
        <w:rPr>
          <w:rFonts w:ascii="Times New Roman" w:hAnsi="Times New Roman" w:cs="Times New Roman"/>
        </w:rPr>
        <w:t xml:space="preserve"> 94, 96.</w:t>
      </w:r>
    </w:p>
  </w:endnote>
  <w:endnote w:id="61">
    <w:p w14:paraId="41F8EDAE" w14:textId="6631FC8A"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Hamilton 2019.</w:t>
      </w:r>
    </w:p>
  </w:endnote>
  <w:endnote w:id="62">
    <w:p w14:paraId="6C83BBB5" w14:textId="454606EB"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Ms Box 17: ‘</w:t>
      </w:r>
      <w:r w:rsidR="00D71E7A" w:rsidRPr="00923336">
        <w:rPr>
          <w:rFonts w:ascii="Times New Roman" w:hAnsi="Times New Roman" w:cs="Times New Roman"/>
          <w:i/>
          <w:iCs/>
        </w:rPr>
        <w:t>i</w:t>
      </w:r>
      <w:r w:rsidRPr="00923336">
        <w:rPr>
          <w:rFonts w:ascii="Times New Roman" w:hAnsi="Times New Roman" w:cs="Times New Roman"/>
          <w:i/>
          <w:iCs/>
        </w:rPr>
        <w:t>n genecta amputand’ ad calcetam</w:t>
      </w:r>
      <w:r w:rsidRPr="00923336">
        <w:rPr>
          <w:rFonts w:ascii="Times New Roman" w:hAnsi="Times New Roman" w:cs="Times New Roman"/>
        </w:rPr>
        <w:t>’.</w:t>
      </w:r>
    </w:p>
  </w:endnote>
  <w:endnote w:id="63">
    <w:p w14:paraId="392E924F" w14:textId="63B0691B"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Pr="00432421">
        <w:rPr>
          <w:rFonts w:ascii="Times New Roman" w:hAnsi="Times New Roman" w:cs="Times New Roman"/>
          <w:i/>
          <w:iCs/>
        </w:rPr>
        <w:t>CPR 1343</w:t>
      </w:r>
      <w:r w:rsidR="00923336" w:rsidRPr="00432421">
        <w:rPr>
          <w:rFonts w:ascii="Times New Roman" w:hAnsi="Times New Roman" w:cs="Times New Roman"/>
          <w:i/>
          <w:iCs/>
        </w:rPr>
        <w:t>–</w:t>
      </w:r>
      <w:r w:rsidRPr="00432421">
        <w:rPr>
          <w:rFonts w:ascii="Times New Roman" w:hAnsi="Times New Roman" w:cs="Times New Roman"/>
          <w:i/>
          <w:iCs/>
        </w:rPr>
        <w:t>45</w:t>
      </w:r>
      <w:r w:rsidRPr="00923336">
        <w:rPr>
          <w:rFonts w:ascii="Times New Roman" w:hAnsi="Times New Roman" w:cs="Times New Roman"/>
        </w:rPr>
        <w:t>, 349.</w:t>
      </w:r>
    </w:p>
  </w:endnote>
  <w:endnote w:id="64">
    <w:p w14:paraId="6132FD08" w14:textId="4CF50C7A"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Pr="00432421">
        <w:rPr>
          <w:rFonts w:ascii="Times New Roman" w:hAnsi="Times New Roman" w:cs="Times New Roman"/>
          <w:i/>
          <w:iCs/>
        </w:rPr>
        <w:t>CPR 1361</w:t>
      </w:r>
      <w:r w:rsidR="00923336" w:rsidRPr="00432421">
        <w:rPr>
          <w:rFonts w:ascii="Times New Roman" w:hAnsi="Times New Roman" w:cs="Times New Roman"/>
          <w:i/>
          <w:iCs/>
        </w:rPr>
        <w:t>–</w:t>
      </w:r>
      <w:r w:rsidRPr="00432421">
        <w:rPr>
          <w:rFonts w:ascii="Times New Roman" w:hAnsi="Times New Roman" w:cs="Times New Roman"/>
          <w:i/>
          <w:iCs/>
        </w:rPr>
        <w:t>64</w:t>
      </w:r>
      <w:r w:rsidRPr="00923336">
        <w:rPr>
          <w:rFonts w:ascii="Times New Roman" w:hAnsi="Times New Roman" w:cs="Times New Roman"/>
        </w:rPr>
        <w:t>, 264.</w:t>
      </w:r>
    </w:p>
  </w:endnote>
  <w:endnote w:id="65">
    <w:p w14:paraId="7FB9D457" w14:textId="5D4C639B"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Pr="00432421">
        <w:rPr>
          <w:rFonts w:ascii="Times New Roman" w:hAnsi="Times New Roman" w:cs="Times New Roman"/>
          <w:i/>
          <w:iCs/>
        </w:rPr>
        <w:t>CPR 1343</w:t>
      </w:r>
      <w:r w:rsidR="00923336" w:rsidRPr="00432421">
        <w:rPr>
          <w:rFonts w:ascii="Times New Roman" w:hAnsi="Times New Roman" w:cs="Times New Roman"/>
          <w:i/>
          <w:iCs/>
        </w:rPr>
        <w:t>–</w:t>
      </w:r>
      <w:r w:rsidRPr="00432421">
        <w:rPr>
          <w:rFonts w:ascii="Times New Roman" w:hAnsi="Times New Roman" w:cs="Times New Roman"/>
          <w:i/>
          <w:iCs/>
        </w:rPr>
        <w:t>45</w:t>
      </w:r>
      <w:r w:rsidRPr="00923336">
        <w:rPr>
          <w:rFonts w:ascii="Times New Roman" w:hAnsi="Times New Roman" w:cs="Times New Roman"/>
        </w:rPr>
        <w:t>, 529.</w:t>
      </w:r>
    </w:p>
  </w:endnote>
  <w:endnote w:id="66">
    <w:p w14:paraId="045FE2DF" w14:textId="366B072E"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Mortimer</w:t>
      </w:r>
      <w:r w:rsidR="00810D9D" w:rsidRPr="00923336">
        <w:rPr>
          <w:rFonts w:ascii="Times New Roman" w:hAnsi="Times New Roman" w:cs="Times New Roman"/>
        </w:rPr>
        <w:t xml:space="preserve"> </w:t>
      </w:r>
      <w:r w:rsidR="005A76E0" w:rsidRPr="00923336">
        <w:rPr>
          <w:rFonts w:ascii="Times New Roman" w:hAnsi="Times New Roman" w:cs="Times New Roman"/>
        </w:rPr>
        <w:t>1979</w:t>
      </w:r>
      <w:r w:rsidR="00810D9D" w:rsidRPr="00923336">
        <w:rPr>
          <w:rFonts w:ascii="Times New Roman" w:hAnsi="Times New Roman" w:cs="Times New Roman"/>
        </w:rPr>
        <w:t>,</w:t>
      </w:r>
      <w:r w:rsidRPr="00923336">
        <w:rPr>
          <w:rFonts w:ascii="Times New Roman" w:hAnsi="Times New Roman" w:cs="Times New Roman"/>
        </w:rPr>
        <w:t xml:space="preserve"> 125</w:t>
      </w:r>
      <w:r w:rsidR="00F938D1">
        <w:rPr>
          <w:rFonts w:ascii="Times New Roman" w:hAnsi="Times New Roman" w:cs="Times New Roman"/>
        </w:rPr>
        <w:t>.</w:t>
      </w:r>
    </w:p>
  </w:endnote>
  <w:endnote w:id="67">
    <w:p w14:paraId="4A6726E0" w14:textId="2F761DA1"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The church of Chillesford in 1347, </w:t>
      </w:r>
      <w:r w:rsidRPr="00432421">
        <w:rPr>
          <w:rFonts w:ascii="Times New Roman" w:hAnsi="Times New Roman" w:cs="Times New Roman"/>
          <w:i/>
          <w:iCs/>
        </w:rPr>
        <w:t>CPR 1345</w:t>
      </w:r>
      <w:r w:rsidR="00923336" w:rsidRPr="00432421">
        <w:rPr>
          <w:rFonts w:ascii="Times New Roman" w:hAnsi="Times New Roman" w:cs="Times New Roman"/>
          <w:i/>
          <w:iCs/>
        </w:rPr>
        <w:t>–</w:t>
      </w:r>
      <w:r w:rsidRPr="00432421">
        <w:rPr>
          <w:rFonts w:ascii="Times New Roman" w:hAnsi="Times New Roman" w:cs="Times New Roman"/>
          <w:i/>
          <w:iCs/>
        </w:rPr>
        <w:t>48</w:t>
      </w:r>
      <w:r w:rsidRPr="00923336">
        <w:rPr>
          <w:rFonts w:ascii="Times New Roman" w:hAnsi="Times New Roman" w:cs="Times New Roman"/>
        </w:rPr>
        <w:t xml:space="preserve">, 216, 427; land in Pettistree, </w:t>
      </w:r>
      <w:r w:rsidRPr="00432421">
        <w:rPr>
          <w:rFonts w:ascii="Times New Roman" w:hAnsi="Times New Roman" w:cs="Times New Roman"/>
          <w:i/>
          <w:iCs/>
        </w:rPr>
        <w:t>CPR 1358</w:t>
      </w:r>
      <w:r w:rsidR="00923336" w:rsidRPr="00432421">
        <w:rPr>
          <w:rFonts w:ascii="Times New Roman" w:hAnsi="Times New Roman" w:cs="Times New Roman"/>
          <w:i/>
          <w:iCs/>
        </w:rPr>
        <w:t>–</w:t>
      </w:r>
      <w:r w:rsidRPr="00432421">
        <w:rPr>
          <w:rFonts w:ascii="Times New Roman" w:hAnsi="Times New Roman" w:cs="Times New Roman"/>
          <w:i/>
          <w:iCs/>
        </w:rPr>
        <w:t>61</w:t>
      </w:r>
      <w:r w:rsidRPr="00923336">
        <w:rPr>
          <w:rFonts w:ascii="Times New Roman" w:hAnsi="Times New Roman" w:cs="Times New Roman"/>
        </w:rPr>
        <w:t xml:space="preserve">, 37; and Corton and Theberton </w:t>
      </w:r>
      <w:r w:rsidRPr="00432421">
        <w:rPr>
          <w:rFonts w:ascii="Times New Roman" w:hAnsi="Times New Roman" w:cs="Times New Roman"/>
          <w:i/>
          <w:iCs/>
        </w:rPr>
        <w:t>CPR 1361</w:t>
      </w:r>
      <w:r w:rsidR="00923336" w:rsidRPr="00432421">
        <w:rPr>
          <w:rFonts w:ascii="Times New Roman" w:hAnsi="Times New Roman" w:cs="Times New Roman"/>
          <w:i/>
          <w:iCs/>
        </w:rPr>
        <w:t>–</w:t>
      </w:r>
      <w:r w:rsidRPr="00432421">
        <w:rPr>
          <w:rFonts w:ascii="Times New Roman" w:hAnsi="Times New Roman" w:cs="Times New Roman"/>
          <w:i/>
          <w:iCs/>
        </w:rPr>
        <w:t>64</w:t>
      </w:r>
      <w:r w:rsidRPr="00923336">
        <w:rPr>
          <w:rFonts w:ascii="Times New Roman" w:hAnsi="Times New Roman" w:cs="Times New Roman"/>
        </w:rPr>
        <w:t>,</w:t>
      </w:r>
      <w:r w:rsidR="00A22EE8" w:rsidRPr="00923336">
        <w:rPr>
          <w:rFonts w:ascii="Times New Roman" w:hAnsi="Times New Roman" w:cs="Times New Roman"/>
        </w:rPr>
        <w:t xml:space="preserve"> </w:t>
      </w:r>
      <w:r w:rsidRPr="00923336">
        <w:rPr>
          <w:rFonts w:ascii="Times New Roman" w:hAnsi="Times New Roman" w:cs="Times New Roman"/>
        </w:rPr>
        <w:t>264</w:t>
      </w:r>
      <w:r w:rsidR="00A22EE8" w:rsidRPr="00923336">
        <w:rPr>
          <w:rFonts w:ascii="Times New Roman" w:hAnsi="Times New Roman" w:cs="Times New Roman"/>
        </w:rPr>
        <w:t>;</w:t>
      </w:r>
      <w:r w:rsidRPr="00923336">
        <w:rPr>
          <w:rFonts w:ascii="Times New Roman" w:hAnsi="Times New Roman" w:cs="Times New Roman"/>
        </w:rPr>
        <w:t xml:space="preserve"> Bodleian </w:t>
      </w:r>
      <w:r w:rsidR="00A22EE8" w:rsidRPr="00923336">
        <w:rPr>
          <w:rFonts w:ascii="Times New Roman" w:hAnsi="Times New Roman" w:cs="Times New Roman"/>
        </w:rPr>
        <w:t xml:space="preserve">Library, Oxford, </w:t>
      </w:r>
      <w:r w:rsidRPr="00923336">
        <w:rPr>
          <w:rFonts w:ascii="Times New Roman" w:hAnsi="Times New Roman" w:cs="Times New Roman"/>
        </w:rPr>
        <w:t xml:space="preserve">Suffolk Charters 221. </w:t>
      </w:r>
    </w:p>
  </w:endnote>
  <w:endnote w:id="68">
    <w:p w14:paraId="310A57F3" w14:textId="512EA169"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Johnson</w:t>
      </w:r>
      <w:r w:rsidR="00810D9D" w:rsidRPr="00923336">
        <w:rPr>
          <w:rFonts w:ascii="Times New Roman" w:hAnsi="Times New Roman" w:cs="Times New Roman"/>
        </w:rPr>
        <w:t xml:space="preserve"> </w:t>
      </w:r>
      <w:r w:rsidRPr="00923336">
        <w:rPr>
          <w:rFonts w:ascii="Times New Roman" w:hAnsi="Times New Roman" w:cs="Times New Roman"/>
        </w:rPr>
        <w:t>2017, map 2.</w:t>
      </w:r>
    </w:p>
  </w:endnote>
  <w:endnote w:id="69">
    <w:p w14:paraId="76F6A660" w14:textId="0F037C9B"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Pr="00432421">
        <w:rPr>
          <w:rFonts w:ascii="Times New Roman" w:hAnsi="Times New Roman" w:cs="Times New Roman"/>
          <w:i/>
          <w:iCs/>
        </w:rPr>
        <w:t>CPR 1452</w:t>
      </w:r>
      <w:r w:rsidR="00923336" w:rsidRPr="00432421">
        <w:rPr>
          <w:rFonts w:ascii="Times New Roman" w:hAnsi="Times New Roman" w:cs="Times New Roman"/>
          <w:i/>
          <w:iCs/>
        </w:rPr>
        <w:t>–</w:t>
      </w:r>
      <w:r w:rsidRPr="00432421">
        <w:rPr>
          <w:rFonts w:ascii="Times New Roman" w:hAnsi="Times New Roman" w:cs="Times New Roman"/>
          <w:i/>
          <w:iCs/>
        </w:rPr>
        <w:t>61</w:t>
      </w:r>
      <w:r w:rsidRPr="00923336">
        <w:rPr>
          <w:rFonts w:ascii="Times New Roman" w:hAnsi="Times New Roman" w:cs="Times New Roman"/>
        </w:rPr>
        <w:t>, 56, 442.</w:t>
      </w:r>
    </w:p>
  </w:endnote>
  <w:endnote w:id="70">
    <w:p w14:paraId="09506CAB" w14:textId="2BC2B04C" w:rsidR="00931F7F" w:rsidRPr="00923336" w:rsidRDefault="00931F7F"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Dymond and Virgoe</w:t>
      </w:r>
      <w:r w:rsidR="00AA0364" w:rsidRPr="00923336">
        <w:rPr>
          <w:rFonts w:ascii="Times New Roman" w:hAnsi="Times New Roman" w:cs="Times New Roman"/>
        </w:rPr>
        <w:t xml:space="preserve"> </w:t>
      </w:r>
      <w:r w:rsidR="00BD5B53" w:rsidRPr="00923336">
        <w:rPr>
          <w:rFonts w:ascii="Times New Roman" w:hAnsi="Times New Roman" w:cs="Times New Roman"/>
        </w:rPr>
        <w:t>1986, 73</w:t>
      </w:r>
      <w:r w:rsidR="00923336">
        <w:rPr>
          <w:rFonts w:ascii="Times New Roman" w:hAnsi="Times New Roman" w:cs="Times New Roman"/>
        </w:rPr>
        <w:t>–</w:t>
      </w:r>
      <w:r w:rsidR="00BD5B53" w:rsidRPr="00923336">
        <w:rPr>
          <w:rFonts w:ascii="Times New Roman" w:hAnsi="Times New Roman" w:cs="Times New Roman"/>
        </w:rPr>
        <w:t>100.</w:t>
      </w:r>
    </w:p>
  </w:endnote>
  <w:endnote w:id="71">
    <w:p w14:paraId="215159FE" w14:textId="729B73E5" w:rsidR="00513E75" w:rsidRPr="00923336" w:rsidRDefault="00513E75"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See also Kennedy 2025, 94</w:t>
      </w:r>
      <w:r w:rsidR="00923336">
        <w:rPr>
          <w:rFonts w:ascii="Times New Roman" w:hAnsi="Times New Roman" w:cs="Times New Roman"/>
        </w:rPr>
        <w:t>–</w:t>
      </w:r>
      <w:r w:rsidRPr="00923336">
        <w:rPr>
          <w:rFonts w:ascii="Times New Roman" w:hAnsi="Times New Roman" w:cs="Times New Roman"/>
        </w:rPr>
        <w:t>101.</w:t>
      </w:r>
    </w:p>
  </w:endnote>
  <w:endnote w:id="72">
    <w:p w14:paraId="61B753E0" w14:textId="0F1A94AC"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Ms box 9, ff. 54</w:t>
      </w:r>
      <w:r w:rsidR="00923336">
        <w:rPr>
          <w:rFonts w:ascii="Times New Roman" w:hAnsi="Times New Roman" w:cs="Times New Roman"/>
        </w:rPr>
        <w:t>–</w:t>
      </w:r>
      <w:r w:rsidRPr="00923336">
        <w:rPr>
          <w:rFonts w:ascii="Times New Roman" w:hAnsi="Times New Roman" w:cs="Times New Roman"/>
        </w:rPr>
        <w:t>64 (Sizewell) and 65</w:t>
      </w:r>
      <w:r w:rsidR="00923336">
        <w:rPr>
          <w:rFonts w:ascii="Times New Roman" w:hAnsi="Times New Roman" w:cs="Times New Roman"/>
        </w:rPr>
        <w:t>–</w:t>
      </w:r>
      <w:r w:rsidRPr="00923336">
        <w:rPr>
          <w:rFonts w:ascii="Times New Roman" w:hAnsi="Times New Roman" w:cs="Times New Roman"/>
        </w:rPr>
        <w:t>79 (Thorpe).</w:t>
      </w:r>
      <w:r w:rsidR="00923336">
        <w:rPr>
          <w:rFonts w:ascii="Times New Roman" w:hAnsi="Times New Roman" w:cs="Times New Roman"/>
        </w:rPr>
        <w:t xml:space="preserve"> </w:t>
      </w:r>
      <w:r w:rsidRPr="00923336">
        <w:rPr>
          <w:rFonts w:ascii="Times New Roman" w:hAnsi="Times New Roman" w:cs="Times New Roman"/>
        </w:rPr>
        <w:t>These yield 158 parcels in Sizewell, of which 13 parcels were later described as in the sea, and 211 parcels in Thorpe, of which 5 were thus described.</w:t>
      </w:r>
    </w:p>
  </w:endnote>
  <w:endnote w:id="73">
    <w:p w14:paraId="2F31B209" w14:textId="3496FC35"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Breen</w:t>
      </w:r>
      <w:r w:rsidR="00AA0364" w:rsidRPr="00923336">
        <w:rPr>
          <w:rFonts w:ascii="Times New Roman" w:hAnsi="Times New Roman" w:cs="Times New Roman"/>
        </w:rPr>
        <w:t xml:space="preserve"> 2011</w:t>
      </w:r>
      <w:r w:rsidRPr="00923336">
        <w:rPr>
          <w:rFonts w:ascii="Times New Roman" w:hAnsi="Times New Roman" w:cs="Times New Roman"/>
        </w:rPr>
        <w:t>, 83</w:t>
      </w:r>
      <w:r w:rsidR="00923336">
        <w:rPr>
          <w:rFonts w:ascii="Times New Roman" w:hAnsi="Times New Roman" w:cs="Times New Roman"/>
        </w:rPr>
        <w:t>–</w:t>
      </w:r>
      <w:r w:rsidRPr="00923336">
        <w:rPr>
          <w:rFonts w:ascii="Times New Roman" w:hAnsi="Times New Roman" w:cs="Times New Roman"/>
        </w:rPr>
        <w:t>6.</w:t>
      </w:r>
    </w:p>
  </w:endnote>
  <w:endnote w:id="74">
    <w:p w14:paraId="423D8C42" w14:textId="539E453F"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Breen</w:t>
      </w:r>
      <w:r w:rsidR="00AA0364" w:rsidRPr="00923336">
        <w:rPr>
          <w:rFonts w:ascii="Times New Roman" w:hAnsi="Times New Roman" w:cs="Times New Roman"/>
        </w:rPr>
        <w:t xml:space="preserve"> 2011</w:t>
      </w:r>
      <w:r w:rsidRPr="00923336">
        <w:rPr>
          <w:rFonts w:ascii="Times New Roman" w:hAnsi="Times New Roman" w:cs="Times New Roman"/>
        </w:rPr>
        <w:t>, 48.</w:t>
      </w:r>
    </w:p>
  </w:endnote>
  <w:endnote w:id="75">
    <w:p w14:paraId="0338543A" w14:textId="27AAEF62"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0054037F">
        <w:rPr>
          <w:rFonts w:ascii="Times New Roman" w:hAnsi="Times New Roman" w:cs="Times New Roman"/>
        </w:rPr>
        <w:t>SA</w:t>
      </w:r>
      <w:r w:rsidRPr="00923336">
        <w:rPr>
          <w:rFonts w:ascii="Times New Roman" w:hAnsi="Times New Roman" w:cs="Times New Roman"/>
        </w:rPr>
        <w:t xml:space="preserve"> HD1032/13 and 14.</w:t>
      </w:r>
    </w:p>
  </w:endnote>
  <w:endnote w:id="76">
    <w:p w14:paraId="54DC338B" w14:textId="7BAC5BF6"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Bailey, Wain and Sear</w:t>
      </w:r>
      <w:r w:rsidR="00AA0364" w:rsidRPr="00923336">
        <w:rPr>
          <w:rFonts w:ascii="Times New Roman" w:hAnsi="Times New Roman" w:cs="Times New Roman"/>
        </w:rPr>
        <w:t xml:space="preserve"> 2021</w:t>
      </w:r>
      <w:r w:rsidRPr="00923336">
        <w:rPr>
          <w:rFonts w:ascii="Times New Roman" w:hAnsi="Times New Roman" w:cs="Times New Roman"/>
        </w:rPr>
        <w:t>, fig. 27.</w:t>
      </w:r>
    </w:p>
  </w:endnote>
  <w:endnote w:id="77">
    <w:p w14:paraId="5D5BF6C9" w14:textId="01539AC7"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Kennedy</w:t>
      </w:r>
      <w:r w:rsidR="00DD3D5A" w:rsidRPr="00923336">
        <w:rPr>
          <w:rFonts w:ascii="Times New Roman" w:hAnsi="Times New Roman" w:cs="Times New Roman"/>
        </w:rPr>
        <w:t xml:space="preserve"> 2025</w:t>
      </w:r>
      <w:r w:rsidRPr="00923336">
        <w:rPr>
          <w:rFonts w:ascii="Times New Roman" w:hAnsi="Times New Roman" w:cs="Times New Roman"/>
        </w:rPr>
        <w:t>, 52</w:t>
      </w:r>
      <w:r w:rsidR="00923336">
        <w:rPr>
          <w:rFonts w:ascii="Times New Roman" w:hAnsi="Times New Roman" w:cs="Times New Roman"/>
        </w:rPr>
        <w:t>–</w:t>
      </w:r>
      <w:r w:rsidRPr="00923336">
        <w:rPr>
          <w:rFonts w:ascii="Times New Roman" w:hAnsi="Times New Roman" w:cs="Times New Roman"/>
        </w:rPr>
        <w:t>144, 222</w:t>
      </w:r>
      <w:r w:rsidR="00923336">
        <w:rPr>
          <w:rFonts w:ascii="Times New Roman" w:hAnsi="Times New Roman" w:cs="Times New Roman"/>
        </w:rPr>
        <w:t>–</w:t>
      </w:r>
      <w:r w:rsidRPr="00923336">
        <w:rPr>
          <w:rFonts w:ascii="Times New Roman" w:hAnsi="Times New Roman" w:cs="Times New Roman"/>
        </w:rPr>
        <w:t>9.</w:t>
      </w:r>
    </w:p>
  </w:endnote>
  <w:endnote w:id="78">
    <w:p w14:paraId="2996B5C0" w14:textId="0A201430" w:rsidR="00BB0EC4" w:rsidRPr="00923336" w:rsidRDefault="00BB0EC4"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Bailey, Wain and Sear</w:t>
      </w:r>
      <w:r w:rsidR="00DD3D5A" w:rsidRPr="00923336">
        <w:rPr>
          <w:rFonts w:ascii="Times New Roman" w:hAnsi="Times New Roman" w:cs="Times New Roman"/>
        </w:rPr>
        <w:t xml:space="preserve"> 2021</w:t>
      </w:r>
      <w:r w:rsidRPr="00923336">
        <w:rPr>
          <w:rFonts w:ascii="Times New Roman" w:hAnsi="Times New Roman" w:cs="Times New Roman"/>
        </w:rPr>
        <w:t>, 93, figs 30 and 31.</w:t>
      </w:r>
    </w:p>
  </w:endnote>
  <w:endnote w:id="79">
    <w:p w14:paraId="17B9AE90" w14:textId="77777777"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Bodleian Library Oxford, Suffolk Charters 221.</w:t>
      </w:r>
    </w:p>
  </w:endnote>
  <w:endnote w:id="80">
    <w:p w14:paraId="496A8475" w14:textId="4091AE39"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Mortimer</w:t>
      </w:r>
      <w:r w:rsidR="00AA0364" w:rsidRPr="00923336">
        <w:rPr>
          <w:rFonts w:ascii="Times New Roman" w:hAnsi="Times New Roman" w:cs="Times New Roman"/>
        </w:rPr>
        <w:t xml:space="preserve"> 1979</w:t>
      </w:r>
      <w:r w:rsidRPr="00923336">
        <w:rPr>
          <w:rFonts w:ascii="Times New Roman" w:hAnsi="Times New Roman" w:cs="Times New Roman"/>
        </w:rPr>
        <w:t>, 7.</w:t>
      </w:r>
    </w:p>
  </w:endnote>
  <w:endnote w:id="81">
    <w:p w14:paraId="1668548C" w14:textId="7AC29558"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Mortimer</w:t>
      </w:r>
      <w:r w:rsidR="00AA0364" w:rsidRPr="00923336">
        <w:rPr>
          <w:rFonts w:ascii="Times New Roman" w:hAnsi="Times New Roman" w:cs="Times New Roman"/>
        </w:rPr>
        <w:t xml:space="preserve"> 1979,</w:t>
      </w:r>
      <w:r w:rsidRPr="00923336">
        <w:rPr>
          <w:rFonts w:ascii="Times New Roman" w:hAnsi="Times New Roman" w:cs="Times New Roman"/>
        </w:rPr>
        <w:t xml:space="preserve"> 7.</w:t>
      </w:r>
    </w:p>
  </w:endnote>
  <w:endnote w:id="82">
    <w:p w14:paraId="3B8042BF" w14:textId="33C25B7E"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Pye and Blott</w:t>
      </w:r>
      <w:r w:rsidR="009438E3" w:rsidRPr="00923336">
        <w:rPr>
          <w:rFonts w:ascii="Times New Roman" w:hAnsi="Times New Roman" w:cs="Times New Roman"/>
        </w:rPr>
        <w:t xml:space="preserve"> 2006</w:t>
      </w:r>
      <w:r w:rsidRPr="00923336">
        <w:rPr>
          <w:rFonts w:ascii="Times New Roman" w:hAnsi="Times New Roman" w:cs="Times New Roman"/>
        </w:rPr>
        <w:t>, 461, quoting Bacon and Bacon</w:t>
      </w:r>
      <w:r w:rsidR="00D368DE" w:rsidRPr="00923336">
        <w:rPr>
          <w:rFonts w:ascii="Times New Roman" w:hAnsi="Times New Roman" w:cs="Times New Roman"/>
        </w:rPr>
        <w:t xml:space="preserve"> 1984</w:t>
      </w:r>
      <w:r w:rsidR="000E0BC3" w:rsidRPr="00923336">
        <w:rPr>
          <w:rFonts w:ascii="Times New Roman" w:hAnsi="Times New Roman" w:cs="Times New Roman"/>
        </w:rPr>
        <w:t>, 37</w:t>
      </w:r>
      <w:r w:rsidRPr="00923336">
        <w:rPr>
          <w:rFonts w:ascii="Times New Roman" w:hAnsi="Times New Roman" w:cs="Times New Roman"/>
        </w:rPr>
        <w:t>, although the latter does not provide references for its information: it cites just 16 secondary, and no primary</w:t>
      </w:r>
      <w:r w:rsidR="00636298">
        <w:rPr>
          <w:rFonts w:ascii="Times New Roman" w:hAnsi="Times New Roman" w:cs="Times New Roman"/>
        </w:rPr>
        <w:t>,</w:t>
      </w:r>
      <w:r w:rsidRPr="00923336">
        <w:rPr>
          <w:rFonts w:ascii="Times New Roman" w:hAnsi="Times New Roman" w:cs="Times New Roman"/>
        </w:rPr>
        <w:t xml:space="preserve"> sources in </w:t>
      </w:r>
      <w:r w:rsidR="00A40560" w:rsidRPr="00923336">
        <w:rPr>
          <w:rFonts w:ascii="Times New Roman" w:hAnsi="Times New Roman" w:cs="Times New Roman"/>
        </w:rPr>
        <w:t>its</w:t>
      </w:r>
      <w:r w:rsidRPr="00923336">
        <w:rPr>
          <w:rFonts w:ascii="Times New Roman" w:hAnsi="Times New Roman" w:cs="Times New Roman"/>
        </w:rPr>
        <w:t xml:space="preserve"> bibliography.</w:t>
      </w:r>
    </w:p>
  </w:endnote>
  <w:endnote w:id="83">
    <w:p w14:paraId="428D6298" w14:textId="712FD220"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The statements are similar: Wilkins and Jackson</w:t>
      </w:r>
      <w:r w:rsidR="00396D19" w:rsidRPr="00923336">
        <w:rPr>
          <w:rFonts w:ascii="Times New Roman" w:hAnsi="Times New Roman" w:cs="Times New Roman"/>
        </w:rPr>
        <w:t xml:space="preserve"> 2025</w:t>
      </w:r>
      <w:r w:rsidRPr="00923336">
        <w:rPr>
          <w:rFonts w:ascii="Times New Roman" w:hAnsi="Times New Roman" w:cs="Times New Roman"/>
        </w:rPr>
        <w:t xml:space="preserve">, 2.2.3, 17.2.8, 17.3.5, 17.5.1, 17.5.13, 17.8.8. </w:t>
      </w:r>
    </w:p>
  </w:endnote>
  <w:endnote w:id="84">
    <w:p w14:paraId="5B36AE1A" w14:textId="77777777" w:rsidR="00A3154A" w:rsidRPr="00923336" w:rsidRDefault="00A3154A"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Wilkins and Jackson 2025, 6.2.2.</w:t>
      </w:r>
    </w:p>
  </w:endnote>
  <w:endnote w:id="85">
    <w:p w14:paraId="450C2674" w14:textId="78E09A0A"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Mortimer</w:t>
      </w:r>
      <w:r w:rsidR="00DD3D5A" w:rsidRPr="00923336">
        <w:rPr>
          <w:rFonts w:ascii="Times New Roman" w:hAnsi="Times New Roman" w:cs="Times New Roman"/>
        </w:rPr>
        <w:t xml:space="preserve"> 1979</w:t>
      </w:r>
      <w:r w:rsidRPr="00923336">
        <w:rPr>
          <w:rFonts w:ascii="Times New Roman" w:hAnsi="Times New Roman" w:cs="Times New Roman"/>
        </w:rPr>
        <w:t>, 7</w:t>
      </w:r>
      <w:r w:rsidR="005C594F" w:rsidRPr="00923336">
        <w:rPr>
          <w:rFonts w:ascii="Times New Roman" w:hAnsi="Times New Roman" w:cs="Times New Roman"/>
        </w:rPr>
        <w:t>.</w:t>
      </w:r>
    </w:p>
  </w:endnote>
  <w:endnote w:id="86">
    <w:p w14:paraId="7E2C03AF" w14:textId="730F6DF8"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Pr="00432421">
        <w:rPr>
          <w:rFonts w:ascii="Times New Roman" w:hAnsi="Times New Roman" w:cs="Times New Roman"/>
          <w:i/>
          <w:iCs/>
        </w:rPr>
        <w:t>CPR 1361</w:t>
      </w:r>
      <w:r w:rsidR="00923336" w:rsidRPr="00432421">
        <w:rPr>
          <w:rFonts w:ascii="Times New Roman" w:hAnsi="Times New Roman" w:cs="Times New Roman"/>
          <w:i/>
          <w:iCs/>
        </w:rPr>
        <w:t>–</w:t>
      </w:r>
      <w:r w:rsidRPr="00432421">
        <w:rPr>
          <w:rFonts w:ascii="Times New Roman" w:hAnsi="Times New Roman" w:cs="Times New Roman"/>
          <w:i/>
          <w:iCs/>
        </w:rPr>
        <w:t>64</w:t>
      </w:r>
      <w:r w:rsidRPr="00923336">
        <w:rPr>
          <w:rFonts w:ascii="Times New Roman" w:hAnsi="Times New Roman" w:cs="Times New Roman"/>
        </w:rPr>
        <w:t>, 264.</w:t>
      </w:r>
    </w:p>
  </w:endnote>
  <w:endnote w:id="87">
    <w:p w14:paraId="13F0F349" w14:textId="409F9A63"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Wilkins and Jackson</w:t>
      </w:r>
      <w:r w:rsidR="00091B32" w:rsidRPr="00923336">
        <w:rPr>
          <w:rFonts w:ascii="Times New Roman" w:hAnsi="Times New Roman" w:cs="Times New Roman"/>
        </w:rPr>
        <w:t xml:space="preserve"> 2025</w:t>
      </w:r>
      <w:r w:rsidRPr="00923336">
        <w:rPr>
          <w:rFonts w:ascii="Times New Roman" w:hAnsi="Times New Roman" w:cs="Times New Roman"/>
        </w:rPr>
        <w:t>, 17.3.5</w:t>
      </w:r>
      <w:r w:rsidR="00091B32" w:rsidRPr="00923336">
        <w:rPr>
          <w:rFonts w:ascii="Times New Roman" w:hAnsi="Times New Roman" w:cs="Times New Roman"/>
        </w:rPr>
        <w:t>.</w:t>
      </w:r>
    </w:p>
  </w:endnote>
  <w:endnote w:id="88">
    <w:p w14:paraId="1DB1F44A" w14:textId="7AA79D6D"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Wilkins and Jackson</w:t>
      </w:r>
      <w:r w:rsidR="00091B32" w:rsidRPr="00923336">
        <w:rPr>
          <w:rFonts w:ascii="Times New Roman" w:hAnsi="Times New Roman" w:cs="Times New Roman"/>
        </w:rPr>
        <w:t xml:space="preserve"> 2025</w:t>
      </w:r>
      <w:r w:rsidRPr="00923336">
        <w:rPr>
          <w:rFonts w:ascii="Times New Roman" w:hAnsi="Times New Roman" w:cs="Times New Roman"/>
        </w:rPr>
        <w:t>, 31</w:t>
      </w:r>
      <w:r w:rsidR="00923336">
        <w:rPr>
          <w:rFonts w:ascii="Times New Roman" w:hAnsi="Times New Roman" w:cs="Times New Roman"/>
        </w:rPr>
        <w:t>–</w:t>
      </w:r>
      <w:r w:rsidRPr="00923336">
        <w:rPr>
          <w:rFonts w:ascii="Times New Roman" w:hAnsi="Times New Roman" w:cs="Times New Roman"/>
        </w:rPr>
        <w:t>2.</w:t>
      </w:r>
    </w:p>
  </w:endnote>
  <w:endnote w:id="89">
    <w:p w14:paraId="4EF57A46" w14:textId="1D6BEB70"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Wilkins and Jackson</w:t>
      </w:r>
      <w:r w:rsidR="00091B32" w:rsidRPr="00923336">
        <w:rPr>
          <w:rFonts w:ascii="Times New Roman" w:hAnsi="Times New Roman" w:cs="Times New Roman"/>
        </w:rPr>
        <w:t xml:space="preserve"> 2025</w:t>
      </w:r>
      <w:r w:rsidRPr="00923336">
        <w:rPr>
          <w:rFonts w:ascii="Times New Roman" w:hAnsi="Times New Roman" w:cs="Times New Roman"/>
        </w:rPr>
        <w:t>, 17.2.9.</w:t>
      </w:r>
    </w:p>
  </w:endnote>
  <w:endnote w:id="90">
    <w:p w14:paraId="3A609C88" w14:textId="7B377B35"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CUL Vanneck box 9, 1467 survey, ff. 32</w:t>
      </w:r>
      <w:r w:rsidR="00923336">
        <w:rPr>
          <w:rFonts w:ascii="Times New Roman" w:hAnsi="Times New Roman" w:cs="Times New Roman"/>
        </w:rPr>
        <w:t>–</w:t>
      </w:r>
      <w:r w:rsidRPr="00923336">
        <w:rPr>
          <w:rFonts w:ascii="Times New Roman" w:hAnsi="Times New Roman" w:cs="Times New Roman"/>
        </w:rPr>
        <w:t>35.</w:t>
      </w:r>
    </w:p>
  </w:endnote>
  <w:endnote w:id="91">
    <w:p w14:paraId="2761E3BA" w14:textId="5547CD2B" w:rsidR="007E03C8" w:rsidRPr="00923336" w:rsidRDefault="007E03C8" w:rsidP="00923336">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TNA C139/85/21</w:t>
      </w:r>
      <w:r w:rsidR="00F4661C">
        <w:rPr>
          <w:rFonts w:ascii="Times New Roman" w:hAnsi="Times New Roman" w:cs="Times New Roman"/>
        </w:rPr>
        <w:t>,</w:t>
      </w:r>
      <w:r w:rsidRPr="00923336">
        <w:rPr>
          <w:rFonts w:ascii="Times New Roman" w:hAnsi="Times New Roman" w:cs="Times New Roman"/>
        </w:rPr>
        <w:t xml:space="preserve"> mm. 1–2, we are grateful to Abby Antrobus for this reference.</w:t>
      </w:r>
    </w:p>
  </w:endnote>
  <w:endnote w:id="92">
    <w:p w14:paraId="4623CC76" w14:textId="77777777" w:rsidR="000B0D2A" w:rsidRDefault="007E03C8" w:rsidP="00432421">
      <w:pPr>
        <w:pStyle w:val="EndnoteText"/>
        <w:spacing w:line="360" w:lineRule="auto"/>
        <w:rPr>
          <w:rFonts w:ascii="Times New Roman" w:hAnsi="Times New Roman" w:cs="Times New Roman"/>
        </w:rPr>
      </w:pPr>
      <w:r w:rsidRPr="00923336">
        <w:rPr>
          <w:rStyle w:val="EndnoteReference"/>
          <w:rFonts w:ascii="Times New Roman" w:hAnsi="Times New Roman" w:cs="Times New Roman"/>
        </w:rPr>
        <w:endnoteRef/>
      </w:r>
      <w:r w:rsidRPr="00923336">
        <w:rPr>
          <w:rFonts w:ascii="Times New Roman" w:hAnsi="Times New Roman" w:cs="Times New Roman"/>
        </w:rPr>
        <w:t xml:space="preserve"> </w:t>
      </w:r>
      <w:r w:rsidRPr="00432421">
        <w:rPr>
          <w:rFonts w:ascii="Times New Roman" w:hAnsi="Times New Roman" w:cs="Times New Roman"/>
          <w:i/>
          <w:iCs/>
        </w:rPr>
        <w:t>CCR 1377</w:t>
      </w:r>
      <w:r w:rsidR="00923336" w:rsidRPr="00432421">
        <w:rPr>
          <w:rFonts w:ascii="Times New Roman" w:hAnsi="Times New Roman" w:cs="Times New Roman"/>
          <w:i/>
          <w:iCs/>
        </w:rPr>
        <w:t>–</w:t>
      </w:r>
      <w:r w:rsidRPr="00432421">
        <w:rPr>
          <w:rFonts w:ascii="Times New Roman" w:hAnsi="Times New Roman" w:cs="Times New Roman"/>
          <w:i/>
          <w:iCs/>
        </w:rPr>
        <w:t>81</w:t>
      </w:r>
      <w:r w:rsidRPr="00923336">
        <w:rPr>
          <w:rFonts w:ascii="Times New Roman" w:hAnsi="Times New Roman" w:cs="Times New Roman"/>
        </w:rPr>
        <w:t>, 486.</w:t>
      </w:r>
    </w:p>
    <w:p w14:paraId="525F0C0A" w14:textId="6BB8A8C0" w:rsidR="00923336" w:rsidRPr="00117E1E" w:rsidRDefault="00EE3AB4" w:rsidP="00117E1E">
      <w:pPr>
        <w:pStyle w:val="EndnoteText"/>
        <w:spacing w:line="360" w:lineRule="auto"/>
        <w:jc w:val="center"/>
        <w:rPr>
          <w:rFonts w:ascii="Times New Roman" w:hAnsi="Times New Roman" w:cs="Times New Roman"/>
          <w:sz w:val="24"/>
          <w:szCs w:val="24"/>
        </w:rPr>
      </w:pPr>
      <w:r w:rsidRPr="00923336">
        <w:rPr>
          <w:rFonts w:ascii="Times New Roman" w:hAnsi="Times New Roman" w:cs="Times New Roman"/>
        </w:rPr>
        <w:br/>
      </w:r>
      <w:r w:rsidRPr="00923336">
        <w:rPr>
          <w:rFonts w:ascii="Times New Roman" w:hAnsi="Times New Roman" w:cs="Times New Roman"/>
        </w:rPr>
        <w:br/>
      </w:r>
      <w:r w:rsidRPr="00923336">
        <w:rPr>
          <w:rFonts w:ascii="Times New Roman" w:hAnsi="Times New Roman" w:cs="Times New Roman"/>
        </w:rPr>
        <w:br/>
      </w:r>
      <w:r w:rsidRPr="00923336">
        <w:rPr>
          <w:rFonts w:ascii="Times New Roman" w:hAnsi="Times New Roman" w:cs="Times New Roman"/>
          <w:sz w:val="24"/>
          <w:szCs w:val="24"/>
        </w:rPr>
        <w:t>BIBLIOGRAPHY</w:t>
      </w:r>
      <w:r w:rsidRPr="00923336">
        <w:rPr>
          <w:rFonts w:ascii="Times New Roman" w:hAnsi="Times New Roman" w:cs="Times New Roman"/>
          <w:sz w:val="24"/>
          <w:szCs w:val="24"/>
        </w:rPr>
        <w:br/>
      </w:r>
    </w:p>
    <w:p w14:paraId="41DC08DD" w14:textId="77777777" w:rsidR="002F13E7" w:rsidRPr="00A179B3" w:rsidRDefault="00CB688E" w:rsidP="002F13E7">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Bacon, J., and Bacon, S.R.,</w:t>
      </w:r>
      <w:r w:rsidR="00633F25" w:rsidRPr="00A179B3">
        <w:rPr>
          <w:rFonts w:ascii="Times New Roman" w:hAnsi="Times New Roman" w:cs="Times New Roman"/>
          <w:sz w:val="24"/>
          <w:szCs w:val="24"/>
        </w:rPr>
        <w:t xml:space="preserve"> </w:t>
      </w:r>
      <w:r w:rsidR="00BD63F7" w:rsidRPr="00A179B3">
        <w:rPr>
          <w:rFonts w:ascii="Times New Roman" w:hAnsi="Times New Roman" w:cs="Times New Roman"/>
          <w:sz w:val="24"/>
          <w:szCs w:val="24"/>
        </w:rPr>
        <w:t>1979.</w:t>
      </w:r>
      <w:r w:rsidRPr="00A179B3">
        <w:rPr>
          <w:rFonts w:ascii="Times New Roman" w:hAnsi="Times New Roman" w:cs="Times New Roman"/>
          <w:sz w:val="24"/>
          <w:szCs w:val="24"/>
        </w:rPr>
        <w:t xml:space="preserve"> </w:t>
      </w:r>
      <w:r w:rsidRPr="00A179B3">
        <w:rPr>
          <w:rFonts w:ascii="Times New Roman" w:hAnsi="Times New Roman" w:cs="Times New Roman"/>
          <w:i/>
          <w:iCs/>
          <w:sz w:val="24"/>
          <w:szCs w:val="24"/>
        </w:rPr>
        <w:t xml:space="preserve">The </w:t>
      </w:r>
      <w:r w:rsidR="00794EC9" w:rsidRPr="00A179B3">
        <w:rPr>
          <w:rFonts w:ascii="Times New Roman" w:hAnsi="Times New Roman" w:cs="Times New Roman"/>
          <w:i/>
          <w:iCs/>
          <w:sz w:val="24"/>
          <w:szCs w:val="24"/>
        </w:rPr>
        <w:t>s</w:t>
      </w:r>
      <w:r w:rsidRPr="00A179B3">
        <w:rPr>
          <w:rFonts w:ascii="Times New Roman" w:hAnsi="Times New Roman" w:cs="Times New Roman"/>
          <w:i/>
          <w:iCs/>
          <w:sz w:val="24"/>
          <w:szCs w:val="24"/>
        </w:rPr>
        <w:t xml:space="preserve">earch for Dunwich, </w:t>
      </w:r>
      <w:r w:rsidR="00794EC9" w:rsidRPr="00A179B3">
        <w:rPr>
          <w:rFonts w:ascii="Times New Roman" w:hAnsi="Times New Roman" w:cs="Times New Roman"/>
          <w:i/>
          <w:iCs/>
          <w:sz w:val="24"/>
          <w:szCs w:val="24"/>
        </w:rPr>
        <w:t>c</w:t>
      </w:r>
      <w:r w:rsidRPr="00A179B3">
        <w:rPr>
          <w:rFonts w:ascii="Times New Roman" w:hAnsi="Times New Roman" w:cs="Times New Roman"/>
          <w:i/>
          <w:iCs/>
          <w:sz w:val="24"/>
          <w:szCs w:val="24"/>
        </w:rPr>
        <w:t xml:space="preserve">ity under the </w:t>
      </w:r>
      <w:r w:rsidR="00794EC9" w:rsidRPr="00A179B3">
        <w:rPr>
          <w:rFonts w:ascii="Times New Roman" w:hAnsi="Times New Roman" w:cs="Times New Roman"/>
          <w:i/>
          <w:iCs/>
          <w:sz w:val="24"/>
          <w:szCs w:val="24"/>
        </w:rPr>
        <w:t>s</w:t>
      </w:r>
      <w:r w:rsidRPr="00A179B3">
        <w:rPr>
          <w:rFonts w:ascii="Times New Roman" w:hAnsi="Times New Roman" w:cs="Times New Roman"/>
          <w:i/>
          <w:iCs/>
          <w:sz w:val="24"/>
          <w:szCs w:val="24"/>
        </w:rPr>
        <w:t>ea</w:t>
      </w:r>
      <w:r w:rsidR="00BD63F7"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00BD63F7" w:rsidRPr="00A179B3">
        <w:rPr>
          <w:rFonts w:ascii="Times New Roman" w:hAnsi="Times New Roman" w:cs="Times New Roman"/>
          <w:sz w:val="24"/>
          <w:szCs w:val="24"/>
        </w:rPr>
        <w:t>Marks Tey.</w:t>
      </w:r>
    </w:p>
    <w:p w14:paraId="50F7C148" w14:textId="77777777" w:rsidR="002F13E7" w:rsidRPr="00A179B3" w:rsidRDefault="007A7923" w:rsidP="002F13E7">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Bacon, </w:t>
      </w:r>
      <w:r w:rsidR="00BE7BE9" w:rsidRPr="00A179B3">
        <w:rPr>
          <w:rFonts w:ascii="Times New Roman" w:hAnsi="Times New Roman" w:cs="Times New Roman"/>
          <w:sz w:val="24"/>
          <w:szCs w:val="24"/>
        </w:rPr>
        <w:t>S.R. and J.,</w:t>
      </w:r>
      <w:r w:rsidR="00BD63F7" w:rsidRPr="00A179B3">
        <w:rPr>
          <w:rFonts w:ascii="Times New Roman" w:hAnsi="Times New Roman" w:cs="Times New Roman"/>
          <w:sz w:val="24"/>
          <w:szCs w:val="24"/>
        </w:rPr>
        <w:t xml:space="preserve"> 1984.</w:t>
      </w:r>
      <w:r w:rsidR="00BE7BE9" w:rsidRPr="00A179B3">
        <w:rPr>
          <w:rFonts w:ascii="Times New Roman" w:hAnsi="Times New Roman" w:cs="Times New Roman"/>
          <w:sz w:val="24"/>
          <w:szCs w:val="24"/>
        </w:rPr>
        <w:t xml:space="preserve"> </w:t>
      </w:r>
      <w:r w:rsidR="00BE7BE9" w:rsidRPr="00A179B3">
        <w:rPr>
          <w:rFonts w:ascii="Times New Roman" w:hAnsi="Times New Roman" w:cs="Times New Roman"/>
          <w:i/>
          <w:iCs/>
          <w:sz w:val="24"/>
          <w:szCs w:val="24"/>
        </w:rPr>
        <w:t>The Suffolk shoreline</w:t>
      </w:r>
      <w:r w:rsidR="00BD63F7" w:rsidRPr="00A179B3">
        <w:rPr>
          <w:rFonts w:ascii="Times New Roman" w:hAnsi="Times New Roman" w:cs="Times New Roman"/>
          <w:sz w:val="24"/>
          <w:szCs w:val="24"/>
        </w:rPr>
        <w:t xml:space="preserve">. </w:t>
      </w:r>
      <w:r w:rsidR="00BE7BE9" w:rsidRPr="00A179B3">
        <w:rPr>
          <w:rFonts w:ascii="Times New Roman" w:hAnsi="Times New Roman" w:cs="Times New Roman"/>
          <w:sz w:val="24"/>
          <w:szCs w:val="24"/>
        </w:rPr>
        <w:t>Marks Tey</w:t>
      </w:r>
      <w:r w:rsidR="00A8124B" w:rsidRPr="00A179B3">
        <w:rPr>
          <w:rFonts w:ascii="Times New Roman" w:hAnsi="Times New Roman" w:cs="Times New Roman"/>
          <w:sz w:val="24"/>
          <w:szCs w:val="24"/>
        </w:rPr>
        <w:t>.</w:t>
      </w:r>
    </w:p>
    <w:p w14:paraId="677D82BB" w14:textId="72F34DA7" w:rsidR="002F13E7" w:rsidRPr="00A179B3" w:rsidRDefault="0044498D" w:rsidP="002F13E7">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Bailey, </w:t>
      </w:r>
      <w:r w:rsidR="007A7923" w:rsidRPr="00A179B3">
        <w:rPr>
          <w:rFonts w:ascii="Times New Roman" w:hAnsi="Times New Roman" w:cs="Times New Roman"/>
          <w:sz w:val="24"/>
          <w:szCs w:val="24"/>
        </w:rPr>
        <w:t xml:space="preserve">M., </w:t>
      </w:r>
      <w:r w:rsidR="00BD63F7" w:rsidRPr="00A179B3">
        <w:rPr>
          <w:rFonts w:ascii="Times New Roman" w:hAnsi="Times New Roman" w:cs="Times New Roman"/>
          <w:sz w:val="24"/>
          <w:szCs w:val="24"/>
        </w:rPr>
        <w:t xml:space="preserve">1990. </w:t>
      </w:r>
      <w:r w:rsidRPr="00A179B3">
        <w:rPr>
          <w:rFonts w:ascii="Times New Roman" w:hAnsi="Times New Roman" w:cs="Times New Roman"/>
          <w:sz w:val="24"/>
          <w:szCs w:val="24"/>
        </w:rPr>
        <w:t>‘</w:t>
      </w:r>
      <w:r w:rsidRPr="00A179B3">
        <w:rPr>
          <w:rFonts w:ascii="Times New Roman" w:hAnsi="Times New Roman" w:cs="Times New Roman"/>
          <w:i/>
          <w:iCs/>
          <w:sz w:val="24"/>
          <w:szCs w:val="24"/>
        </w:rPr>
        <w:t>Per impetum maris;</w:t>
      </w:r>
      <w:r w:rsidRPr="00A179B3">
        <w:rPr>
          <w:rFonts w:ascii="Times New Roman" w:hAnsi="Times New Roman" w:cs="Times New Roman"/>
          <w:sz w:val="24"/>
          <w:szCs w:val="24"/>
        </w:rPr>
        <w:t xml:space="preserve"> natural disaster and economic decline in eastern England, 1275</w:t>
      </w:r>
      <w:r w:rsidR="00923336" w:rsidRPr="00A179B3">
        <w:rPr>
          <w:rFonts w:ascii="Times New Roman" w:hAnsi="Times New Roman" w:cs="Times New Roman"/>
          <w:sz w:val="24"/>
          <w:szCs w:val="24"/>
        </w:rPr>
        <w:t>–</w:t>
      </w:r>
      <w:r w:rsidRPr="00A179B3">
        <w:rPr>
          <w:rFonts w:ascii="Times New Roman" w:hAnsi="Times New Roman" w:cs="Times New Roman"/>
          <w:sz w:val="24"/>
          <w:szCs w:val="24"/>
        </w:rPr>
        <w:t xml:space="preserve">1350’ in B.M.S. Campbell </w:t>
      </w:r>
      <w:r w:rsidR="00507E8A" w:rsidRPr="00A179B3">
        <w:rPr>
          <w:rFonts w:ascii="Times New Roman" w:hAnsi="Times New Roman" w:cs="Times New Roman"/>
          <w:sz w:val="24"/>
          <w:szCs w:val="24"/>
        </w:rPr>
        <w:t>(</w:t>
      </w:r>
      <w:r w:rsidRPr="00A179B3">
        <w:rPr>
          <w:rFonts w:ascii="Times New Roman" w:hAnsi="Times New Roman" w:cs="Times New Roman"/>
          <w:sz w:val="24"/>
          <w:szCs w:val="24"/>
        </w:rPr>
        <w:t>ed.</w:t>
      </w:r>
      <w:r w:rsidR="00507E8A" w:rsidRPr="00A179B3">
        <w:rPr>
          <w:rFonts w:ascii="Times New Roman" w:hAnsi="Times New Roman" w:cs="Times New Roman"/>
          <w:sz w:val="24"/>
          <w:szCs w:val="24"/>
        </w:rPr>
        <w:t>)</w:t>
      </w:r>
      <w:r w:rsidRPr="00A179B3">
        <w:rPr>
          <w:rFonts w:ascii="Times New Roman" w:hAnsi="Times New Roman" w:cs="Times New Roman"/>
          <w:sz w:val="24"/>
          <w:szCs w:val="24"/>
        </w:rPr>
        <w:t xml:space="preserve">, </w:t>
      </w:r>
      <w:r w:rsidRPr="00A179B3">
        <w:rPr>
          <w:rFonts w:ascii="Times New Roman" w:hAnsi="Times New Roman" w:cs="Times New Roman"/>
          <w:i/>
          <w:iCs/>
          <w:sz w:val="24"/>
          <w:szCs w:val="24"/>
        </w:rPr>
        <w:t>Before the Black Death. Studies in the crisis of the early fourteenth century</w:t>
      </w:r>
      <w:r w:rsidR="00434533" w:rsidRPr="00A179B3">
        <w:rPr>
          <w:rFonts w:ascii="Times New Roman" w:hAnsi="Times New Roman" w:cs="Times New Roman"/>
          <w:sz w:val="24"/>
          <w:szCs w:val="24"/>
        </w:rPr>
        <w:t>, 184</w:t>
      </w:r>
      <w:r w:rsidR="00923336" w:rsidRPr="00A179B3">
        <w:rPr>
          <w:rFonts w:ascii="Times New Roman" w:hAnsi="Times New Roman" w:cs="Times New Roman"/>
          <w:sz w:val="24"/>
          <w:szCs w:val="24"/>
        </w:rPr>
        <w:t>–</w:t>
      </w:r>
      <w:r w:rsidR="00434533" w:rsidRPr="00A179B3">
        <w:rPr>
          <w:rFonts w:ascii="Times New Roman" w:hAnsi="Times New Roman" w:cs="Times New Roman"/>
          <w:sz w:val="24"/>
          <w:szCs w:val="24"/>
        </w:rPr>
        <w:t>208.</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Manchester</w:t>
      </w:r>
      <w:r w:rsidR="00BE7BE9" w:rsidRPr="00A179B3">
        <w:rPr>
          <w:rFonts w:ascii="Times New Roman" w:hAnsi="Times New Roman" w:cs="Times New Roman"/>
          <w:sz w:val="24"/>
          <w:szCs w:val="24"/>
        </w:rPr>
        <w:t>.</w:t>
      </w:r>
    </w:p>
    <w:p w14:paraId="679CCFE8" w14:textId="77777777" w:rsidR="002F13E7" w:rsidRPr="00A179B3" w:rsidRDefault="00606E62" w:rsidP="002F13E7">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Bailey, </w:t>
      </w:r>
      <w:r w:rsidR="007A7923" w:rsidRPr="00A179B3">
        <w:rPr>
          <w:rFonts w:ascii="Times New Roman" w:hAnsi="Times New Roman" w:cs="Times New Roman"/>
          <w:sz w:val="24"/>
          <w:szCs w:val="24"/>
        </w:rPr>
        <w:t>M.</w:t>
      </w:r>
      <w:r w:rsidR="00507E8A" w:rsidRPr="00A179B3">
        <w:rPr>
          <w:rFonts w:ascii="Times New Roman" w:hAnsi="Times New Roman" w:cs="Times New Roman"/>
          <w:sz w:val="24"/>
          <w:szCs w:val="24"/>
        </w:rPr>
        <w:t>,</w:t>
      </w:r>
      <w:r w:rsidR="007A7923" w:rsidRPr="00A179B3">
        <w:rPr>
          <w:rFonts w:ascii="Times New Roman" w:hAnsi="Times New Roman" w:cs="Times New Roman"/>
          <w:sz w:val="24"/>
          <w:szCs w:val="24"/>
        </w:rPr>
        <w:t xml:space="preserve"> </w:t>
      </w:r>
      <w:r w:rsidR="007D7094" w:rsidRPr="00A179B3">
        <w:rPr>
          <w:rFonts w:ascii="Times New Roman" w:hAnsi="Times New Roman" w:cs="Times New Roman"/>
          <w:sz w:val="24"/>
          <w:szCs w:val="24"/>
        </w:rPr>
        <w:t>1992.</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‘Coastal fishing off south</w:t>
      </w:r>
      <w:r w:rsidR="00923336" w:rsidRPr="00A179B3">
        <w:rPr>
          <w:rFonts w:ascii="Times New Roman" w:hAnsi="Times New Roman" w:cs="Times New Roman"/>
          <w:sz w:val="24"/>
          <w:szCs w:val="24"/>
        </w:rPr>
        <w:t>–</w:t>
      </w:r>
      <w:r w:rsidRPr="00A179B3">
        <w:rPr>
          <w:rFonts w:ascii="Times New Roman" w:hAnsi="Times New Roman" w:cs="Times New Roman"/>
          <w:sz w:val="24"/>
          <w:szCs w:val="24"/>
        </w:rPr>
        <w:t xml:space="preserve">east Suffolk in the century after the Black Death’, </w:t>
      </w:r>
      <w:r w:rsidR="007D7094" w:rsidRPr="00A179B3">
        <w:rPr>
          <w:rFonts w:ascii="Times New Roman" w:hAnsi="Times New Roman" w:cs="Times New Roman"/>
          <w:i/>
          <w:iCs/>
          <w:sz w:val="24"/>
          <w:szCs w:val="24"/>
        </w:rPr>
        <w:t>Proc. Suffolk Inst. Archaeol.,</w:t>
      </w:r>
      <w:r w:rsidRPr="00A179B3">
        <w:rPr>
          <w:rFonts w:ascii="Times New Roman" w:hAnsi="Times New Roman" w:cs="Times New Roman"/>
          <w:sz w:val="24"/>
          <w:szCs w:val="24"/>
        </w:rPr>
        <w:t xml:space="preserve"> </w:t>
      </w:r>
      <w:r w:rsidRPr="00A179B3">
        <w:rPr>
          <w:rFonts w:ascii="Times New Roman" w:hAnsi="Times New Roman" w:cs="Times New Roman"/>
          <w:b/>
          <w:bCs/>
          <w:sz w:val="24"/>
          <w:szCs w:val="24"/>
        </w:rPr>
        <w:t>36</w:t>
      </w:r>
      <w:r w:rsidR="007D7094" w:rsidRPr="00A179B3">
        <w:rPr>
          <w:rFonts w:ascii="Times New Roman" w:hAnsi="Times New Roman" w:cs="Times New Roman"/>
          <w:sz w:val="24"/>
          <w:szCs w:val="24"/>
        </w:rPr>
        <w:t xml:space="preserve">, </w:t>
      </w:r>
      <w:r w:rsidR="00A8124B" w:rsidRPr="00A179B3">
        <w:rPr>
          <w:rFonts w:ascii="Times New Roman" w:hAnsi="Times New Roman" w:cs="Times New Roman"/>
          <w:sz w:val="24"/>
          <w:szCs w:val="24"/>
        </w:rPr>
        <w:t>102</w:t>
      </w:r>
      <w:r w:rsidR="00923336" w:rsidRPr="00A179B3">
        <w:rPr>
          <w:rFonts w:ascii="Times New Roman" w:hAnsi="Times New Roman" w:cs="Times New Roman"/>
          <w:sz w:val="24"/>
          <w:szCs w:val="24"/>
        </w:rPr>
        <w:t>–</w:t>
      </w:r>
      <w:r w:rsidR="00A8124B" w:rsidRPr="00A179B3">
        <w:rPr>
          <w:rFonts w:ascii="Times New Roman" w:hAnsi="Times New Roman" w:cs="Times New Roman"/>
          <w:sz w:val="24"/>
          <w:szCs w:val="24"/>
        </w:rPr>
        <w:t>14</w:t>
      </w:r>
      <w:r w:rsidR="007D7094" w:rsidRPr="00A179B3">
        <w:rPr>
          <w:rFonts w:ascii="Times New Roman" w:hAnsi="Times New Roman" w:cs="Times New Roman"/>
          <w:sz w:val="24"/>
          <w:szCs w:val="24"/>
        </w:rPr>
        <w:t>.</w:t>
      </w:r>
    </w:p>
    <w:p w14:paraId="0FF36C68" w14:textId="1411B172" w:rsidR="00763CDC" w:rsidRPr="00A179B3" w:rsidRDefault="006658D0" w:rsidP="002F13E7">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Bailey, </w:t>
      </w:r>
      <w:r w:rsidR="007A7923" w:rsidRPr="00A179B3">
        <w:rPr>
          <w:rFonts w:ascii="Times New Roman" w:hAnsi="Times New Roman" w:cs="Times New Roman"/>
          <w:sz w:val="24"/>
          <w:szCs w:val="24"/>
        </w:rPr>
        <w:t xml:space="preserve">M., </w:t>
      </w:r>
      <w:r w:rsidRPr="00A179B3">
        <w:rPr>
          <w:rFonts w:ascii="Times New Roman" w:hAnsi="Times New Roman" w:cs="Times New Roman"/>
          <w:sz w:val="24"/>
          <w:szCs w:val="24"/>
        </w:rPr>
        <w:t xml:space="preserve">Wain </w:t>
      </w:r>
      <w:r w:rsidR="002F13E7" w:rsidRPr="00A179B3">
        <w:rPr>
          <w:rFonts w:ascii="Times New Roman" w:hAnsi="Times New Roman" w:cs="Times New Roman"/>
          <w:sz w:val="24"/>
          <w:szCs w:val="24"/>
        </w:rPr>
        <w:t xml:space="preserve">P. </w:t>
      </w:r>
      <w:r w:rsidRPr="00A179B3">
        <w:rPr>
          <w:rFonts w:ascii="Times New Roman" w:hAnsi="Times New Roman" w:cs="Times New Roman"/>
          <w:sz w:val="24"/>
          <w:szCs w:val="24"/>
        </w:rPr>
        <w:t>and Sear</w:t>
      </w:r>
      <w:r w:rsidR="002F13E7" w:rsidRPr="00A179B3">
        <w:rPr>
          <w:rFonts w:ascii="Times New Roman" w:hAnsi="Times New Roman" w:cs="Times New Roman"/>
          <w:sz w:val="24"/>
          <w:szCs w:val="24"/>
        </w:rPr>
        <w:t xml:space="preserve"> D.</w:t>
      </w:r>
      <w:r w:rsidRPr="00A179B3">
        <w:rPr>
          <w:rFonts w:ascii="Times New Roman" w:hAnsi="Times New Roman" w:cs="Times New Roman"/>
          <w:sz w:val="24"/>
          <w:szCs w:val="24"/>
        </w:rPr>
        <w:t xml:space="preserve">, </w:t>
      </w:r>
      <w:r w:rsidR="00633F25" w:rsidRPr="00A179B3">
        <w:rPr>
          <w:rFonts w:ascii="Times New Roman" w:hAnsi="Times New Roman" w:cs="Times New Roman"/>
          <w:sz w:val="24"/>
          <w:szCs w:val="24"/>
        </w:rPr>
        <w:t xml:space="preserve">2021. </w:t>
      </w:r>
      <w:r w:rsidRPr="00A179B3">
        <w:rPr>
          <w:rFonts w:ascii="Times New Roman" w:hAnsi="Times New Roman" w:cs="Times New Roman"/>
          <w:sz w:val="24"/>
          <w:szCs w:val="24"/>
        </w:rPr>
        <w:t xml:space="preserve">‘The transformation of the Suffolk coast 1200 to 1600: from Orford Ness to Goseford’, </w:t>
      </w:r>
      <w:r w:rsidRPr="00A179B3">
        <w:rPr>
          <w:rFonts w:ascii="Times New Roman" w:hAnsi="Times New Roman" w:cs="Times New Roman"/>
          <w:i/>
          <w:iCs/>
          <w:sz w:val="24"/>
          <w:szCs w:val="24"/>
        </w:rPr>
        <w:t>P</w:t>
      </w:r>
      <w:r w:rsidR="00C273B6" w:rsidRPr="00A179B3">
        <w:rPr>
          <w:rFonts w:ascii="Times New Roman" w:hAnsi="Times New Roman" w:cs="Times New Roman"/>
          <w:i/>
          <w:iCs/>
          <w:sz w:val="24"/>
          <w:szCs w:val="24"/>
        </w:rPr>
        <w:t xml:space="preserve">roc. </w:t>
      </w:r>
      <w:r w:rsidRPr="00A179B3">
        <w:rPr>
          <w:rFonts w:ascii="Times New Roman" w:hAnsi="Times New Roman" w:cs="Times New Roman"/>
          <w:i/>
          <w:iCs/>
          <w:sz w:val="24"/>
          <w:szCs w:val="24"/>
        </w:rPr>
        <w:t>S</w:t>
      </w:r>
      <w:r w:rsidR="00C273B6" w:rsidRPr="00A179B3">
        <w:rPr>
          <w:rFonts w:ascii="Times New Roman" w:hAnsi="Times New Roman" w:cs="Times New Roman"/>
          <w:i/>
          <w:iCs/>
          <w:sz w:val="24"/>
          <w:szCs w:val="24"/>
        </w:rPr>
        <w:t xml:space="preserve">uffolk </w:t>
      </w:r>
      <w:r w:rsidRPr="00A179B3">
        <w:rPr>
          <w:rFonts w:ascii="Times New Roman" w:hAnsi="Times New Roman" w:cs="Times New Roman"/>
          <w:i/>
          <w:iCs/>
          <w:sz w:val="24"/>
          <w:szCs w:val="24"/>
        </w:rPr>
        <w:t>I</w:t>
      </w:r>
      <w:r w:rsidR="00C273B6" w:rsidRPr="00A179B3">
        <w:rPr>
          <w:rFonts w:ascii="Times New Roman" w:hAnsi="Times New Roman" w:cs="Times New Roman"/>
          <w:i/>
          <w:iCs/>
          <w:sz w:val="24"/>
          <w:szCs w:val="24"/>
        </w:rPr>
        <w:t xml:space="preserve">nst. </w:t>
      </w:r>
      <w:r w:rsidRPr="00A179B3">
        <w:rPr>
          <w:rFonts w:ascii="Times New Roman" w:hAnsi="Times New Roman" w:cs="Times New Roman"/>
          <w:i/>
          <w:iCs/>
          <w:sz w:val="24"/>
          <w:szCs w:val="24"/>
        </w:rPr>
        <w:t>A</w:t>
      </w:r>
      <w:r w:rsidR="00C273B6" w:rsidRPr="00A179B3">
        <w:rPr>
          <w:rFonts w:ascii="Times New Roman" w:hAnsi="Times New Roman" w:cs="Times New Roman"/>
          <w:i/>
          <w:iCs/>
          <w:sz w:val="24"/>
          <w:szCs w:val="24"/>
        </w:rPr>
        <w:t>r</w:t>
      </w:r>
      <w:r w:rsidR="00633F25" w:rsidRPr="00A179B3">
        <w:rPr>
          <w:rFonts w:ascii="Times New Roman" w:hAnsi="Times New Roman" w:cs="Times New Roman"/>
          <w:i/>
          <w:iCs/>
          <w:sz w:val="24"/>
          <w:szCs w:val="24"/>
        </w:rPr>
        <w:t>ch</w:t>
      </w:r>
      <w:r w:rsidR="007D7094" w:rsidRPr="00A179B3">
        <w:rPr>
          <w:rFonts w:ascii="Times New Roman" w:hAnsi="Times New Roman" w:cs="Times New Roman"/>
          <w:i/>
          <w:iCs/>
          <w:sz w:val="24"/>
          <w:szCs w:val="24"/>
        </w:rPr>
        <w:t>aeol.</w:t>
      </w:r>
      <w:r w:rsidRPr="00A179B3">
        <w:rPr>
          <w:rFonts w:ascii="Times New Roman" w:hAnsi="Times New Roman" w:cs="Times New Roman"/>
          <w:sz w:val="24"/>
          <w:szCs w:val="24"/>
        </w:rPr>
        <w:t xml:space="preserve">, </w:t>
      </w:r>
      <w:r w:rsidRPr="00A179B3">
        <w:rPr>
          <w:rFonts w:ascii="Times New Roman" w:hAnsi="Times New Roman" w:cs="Times New Roman"/>
          <w:b/>
          <w:bCs/>
          <w:sz w:val="24"/>
          <w:szCs w:val="24"/>
        </w:rPr>
        <w:t>45</w:t>
      </w:r>
      <w:r w:rsidR="00633F25"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86</w:t>
      </w:r>
      <w:r w:rsidR="00923336" w:rsidRPr="00A179B3">
        <w:rPr>
          <w:rFonts w:ascii="Times New Roman" w:hAnsi="Times New Roman" w:cs="Times New Roman"/>
          <w:sz w:val="24"/>
          <w:szCs w:val="24"/>
        </w:rPr>
        <w:t>–</w:t>
      </w:r>
      <w:r w:rsidRPr="00A179B3">
        <w:rPr>
          <w:rFonts w:ascii="Times New Roman" w:hAnsi="Times New Roman" w:cs="Times New Roman"/>
          <w:sz w:val="24"/>
          <w:szCs w:val="24"/>
        </w:rPr>
        <w:t>114</w:t>
      </w:r>
      <w:r w:rsidR="00763CDC" w:rsidRPr="00A179B3">
        <w:rPr>
          <w:rFonts w:ascii="Times New Roman" w:hAnsi="Times New Roman" w:cs="Times New Roman"/>
          <w:sz w:val="24"/>
          <w:szCs w:val="24"/>
        </w:rPr>
        <w:t>.</w:t>
      </w:r>
    </w:p>
    <w:p w14:paraId="382CADE0" w14:textId="7C238ABB" w:rsidR="00606E62" w:rsidRPr="00A179B3" w:rsidRDefault="00580D75" w:rsidP="002F13E7">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Baker, </w:t>
      </w:r>
      <w:r w:rsidR="007A7923" w:rsidRPr="00A179B3">
        <w:rPr>
          <w:rFonts w:ascii="Times New Roman" w:hAnsi="Times New Roman" w:cs="Times New Roman"/>
          <w:sz w:val="24"/>
          <w:szCs w:val="24"/>
        </w:rPr>
        <w:t xml:space="preserve">A.R.H., </w:t>
      </w:r>
      <w:r w:rsidR="003D03AE" w:rsidRPr="00A179B3">
        <w:rPr>
          <w:rFonts w:ascii="Times New Roman" w:hAnsi="Times New Roman" w:cs="Times New Roman"/>
          <w:sz w:val="24"/>
          <w:szCs w:val="24"/>
        </w:rPr>
        <w:t>1966.</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 xml:space="preserve">‘Evidence in the </w:t>
      </w:r>
      <w:r w:rsidRPr="00A179B3">
        <w:rPr>
          <w:rFonts w:ascii="Times New Roman" w:hAnsi="Times New Roman" w:cs="Times New Roman"/>
          <w:i/>
          <w:iCs/>
          <w:sz w:val="24"/>
          <w:szCs w:val="24"/>
        </w:rPr>
        <w:t>'Nonarum Inquisitiones'</w:t>
      </w:r>
      <w:r w:rsidRPr="00A179B3">
        <w:rPr>
          <w:rFonts w:ascii="Times New Roman" w:hAnsi="Times New Roman" w:cs="Times New Roman"/>
          <w:sz w:val="24"/>
          <w:szCs w:val="24"/>
        </w:rPr>
        <w:t xml:space="preserve"> of Contracting Arable Lands in England during the Early Fourteenth </w:t>
      </w:r>
      <w:r w:rsidR="00750B7D" w:rsidRPr="00A179B3">
        <w:rPr>
          <w:rFonts w:ascii="Times New Roman" w:hAnsi="Times New Roman" w:cs="Times New Roman"/>
          <w:sz w:val="24"/>
          <w:szCs w:val="24"/>
        </w:rPr>
        <w:t>c</w:t>
      </w:r>
      <w:r w:rsidRPr="00A179B3">
        <w:rPr>
          <w:rFonts w:ascii="Times New Roman" w:hAnsi="Times New Roman" w:cs="Times New Roman"/>
          <w:sz w:val="24"/>
          <w:szCs w:val="24"/>
        </w:rPr>
        <w:t xml:space="preserve">entury’, </w:t>
      </w:r>
      <w:r w:rsidRPr="00A179B3">
        <w:rPr>
          <w:rFonts w:ascii="Times New Roman" w:hAnsi="Times New Roman" w:cs="Times New Roman"/>
          <w:i/>
          <w:iCs/>
          <w:sz w:val="24"/>
          <w:szCs w:val="24"/>
        </w:rPr>
        <w:t>Econ</w:t>
      </w:r>
      <w:r w:rsidR="001B1A68">
        <w:rPr>
          <w:rFonts w:ascii="Times New Roman" w:hAnsi="Times New Roman" w:cs="Times New Roman"/>
          <w:i/>
          <w:iCs/>
          <w:sz w:val="24"/>
          <w:szCs w:val="24"/>
        </w:rPr>
        <w:t>.</w:t>
      </w:r>
      <w:r w:rsidRPr="00A179B3">
        <w:rPr>
          <w:rFonts w:ascii="Times New Roman" w:hAnsi="Times New Roman" w:cs="Times New Roman"/>
          <w:i/>
          <w:iCs/>
          <w:sz w:val="24"/>
          <w:szCs w:val="24"/>
        </w:rPr>
        <w:t xml:space="preserve"> Hist</w:t>
      </w:r>
      <w:r w:rsidR="001B1A68">
        <w:rPr>
          <w:rFonts w:ascii="Times New Roman" w:hAnsi="Times New Roman" w:cs="Times New Roman"/>
          <w:i/>
          <w:iCs/>
          <w:sz w:val="24"/>
          <w:szCs w:val="24"/>
        </w:rPr>
        <w:t>.</w:t>
      </w:r>
      <w:r w:rsidRPr="00A179B3">
        <w:rPr>
          <w:rFonts w:ascii="Times New Roman" w:hAnsi="Times New Roman" w:cs="Times New Roman"/>
          <w:i/>
          <w:iCs/>
          <w:sz w:val="24"/>
          <w:szCs w:val="24"/>
        </w:rPr>
        <w:t xml:space="preserve"> Rev</w:t>
      </w:r>
      <w:r w:rsidR="001B1A68">
        <w:rPr>
          <w:rFonts w:ascii="Times New Roman" w:hAnsi="Times New Roman" w:cs="Times New Roman"/>
          <w:i/>
          <w:iCs/>
          <w:sz w:val="24"/>
          <w:szCs w:val="24"/>
        </w:rPr>
        <w:t>.</w:t>
      </w:r>
      <w:r w:rsidRPr="00A179B3">
        <w:rPr>
          <w:rFonts w:ascii="Times New Roman" w:hAnsi="Times New Roman" w:cs="Times New Roman"/>
          <w:sz w:val="24"/>
          <w:szCs w:val="24"/>
        </w:rPr>
        <w:t xml:space="preserve">, </w:t>
      </w:r>
      <w:r w:rsidRPr="00A179B3">
        <w:rPr>
          <w:rFonts w:ascii="Times New Roman" w:hAnsi="Times New Roman" w:cs="Times New Roman"/>
          <w:b/>
          <w:bCs/>
          <w:sz w:val="24"/>
          <w:szCs w:val="24"/>
        </w:rPr>
        <w:t>19</w:t>
      </w:r>
      <w:r w:rsidRPr="00A179B3">
        <w:rPr>
          <w:rFonts w:ascii="Times New Roman" w:hAnsi="Times New Roman" w:cs="Times New Roman"/>
          <w:sz w:val="24"/>
          <w:szCs w:val="24"/>
        </w:rPr>
        <w:t>, 518</w:t>
      </w:r>
      <w:r w:rsidR="00923336" w:rsidRPr="00A179B3">
        <w:rPr>
          <w:rFonts w:ascii="Times New Roman" w:hAnsi="Times New Roman" w:cs="Times New Roman"/>
          <w:sz w:val="24"/>
          <w:szCs w:val="24"/>
        </w:rPr>
        <w:t>–</w:t>
      </w:r>
      <w:r w:rsidRPr="00A179B3">
        <w:rPr>
          <w:rFonts w:ascii="Times New Roman" w:hAnsi="Times New Roman" w:cs="Times New Roman"/>
          <w:sz w:val="24"/>
          <w:szCs w:val="24"/>
        </w:rPr>
        <w:t>32.</w:t>
      </w:r>
    </w:p>
    <w:p w14:paraId="58F14B48" w14:textId="77777777" w:rsidR="002F13E7" w:rsidRPr="00A179B3" w:rsidRDefault="00635B7C" w:rsidP="002F13E7">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Breen, A.M.</w:t>
      </w:r>
      <w:r w:rsidR="00EC1267" w:rsidRPr="00A179B3">
        <w:rPr>
          <w:rFonts w:ascii="Times New Roman" w:hAnsi="Times New Roman" w:cs="Times New Roman"/>
          <w:sz w:val="24"/>
          <w:szCs w:val="24"/>
        </w:rPr>
        <w:t>,</w:t>
      </w:r>
      <w:r w:rsidRPr="00A179B3">
        <w:rPr>
          <w:rFonts w:ascii="Times New Roman" w:hAnsi="Times New Roman" w:cs="Times New Roman"/>
          <w:sz w:val="24"/>
          <w:szCs w:val="24"/>
        </w:rPr>
        <w:t xml:space="preserve"> </w:t>
      </w:r>
      <w:r w:rsidR="003D03AE" w:rsidRPr="00A179B3">
        <w:rPr>
          <w:rFonts w:ascii="Times New Roman" w:hAnsi="Times New Roman" w:cs="Times New Roman"/>
          <w:sz w:val="24"/>
          <w:szCs w:val="24"/>
        </w:rPr>
        <w:t xml:space="preserve">2011. </w:t>
      </w:r>
      <w:r w:rsidRPr="00A179B3">
        <w:rPr>
          <w:rFonts w:ascii="Times New Roman" w:hAnsi="Times New Roman" w:cs="Times New Roman"/>
          <w:i/>
          <w:iCs/>
          <w:sz w:val="24"/>
          <w:szCs w:val="24"/>
        </w:rPr>
        <w:t>Sizewell C: Historic Environment Detailed Documentary Study</w:t>
      </w:r>
      <w:r w:rsidR="001133F1" w:rsidRPr="00A179B3">
        <w:rPr>
          <w:rFonts w:ascii="Times New Roman" w:hAnsi="Times New Roman" w:cs="Times New Roman"/>
          <w:sz w:val="24"/>
          <w:szCs w:val="24"/>
        </w:rPr>
        <w:t xml:space="preserve">. </w:t>
      </w:r>
      <w:r w:rsidRPr="00A179B3">
        <w:rPr>
          <w:rFonts w:ascii="Times New Roman" w:hAnsi="Times New Roman" w:cs="Times New Roman"/>
          <w:sz w:val="24"/>
          <w:szCs w:val="24"/>
        </w:rPr>
        <w:t>EDF client report, 15930/TR/00056</w:t>
      </w:r>
      <w:r w:rsidR="001133F1" w:rsidRPr="00A179B3">
        <w:rPr>
          <w:rFonts w:ascii="Times New Roman" w:hAnsi="Times New Roman" w:cs="Times New Roman"/>
          <w:sz w:val="24"/>
          <w:szCs w:val="24"/>
        </w:rPr>
        <w:t>.</w:t>
      </w:r>
    </w:p>
    <w:p w14:paraId="0BFEC180" w14:textId="03B885CA" w:rsidR="00BE7BE9" w:rsidRDefault="00BE7BE9" w:rsidP="002F13E7">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Briggs,</w:t>
      </w:r>
      <w:r w:rsidR="007A7923" w:rsidRPr="00A179B3">
        <w:rPr>
          <w:rFonts w:ascii="Times New Roman" w:hAnsi="Times New Roman" w:cs="Times New Roman"/>
          <w:sz w:val="24"/>
          <w:szCs w:val="24"/>
        </w:rPr>
        <w:t xml:space="preserve"> K.,</w:t>
      </w:r>
      <w:r w:rsidRPr="00A179B3">
        <w:rPr>
          <w:rFonts w:ascii="Times New Roman" w:hAnsi="Times New Roman" w:cs="Times New Roman"/>
          <w:sz w:val="24"/>
          <w:szCs w:val="24"/>
        </w:rPr>
        <w:t xml:space="preserve"> </w:t>
      </w:r>
      <w:r w:rsidR="001133F1" w:rsidRPr="00A179B3">
        <w:rPr>
          <w:rFonts w:ascii="Times New Roman" w:hAnsi="Times New Roman" w:cs="Times New Roman"/>
          <w:sz w:val="24"/>
          <w:szCs w:val="24"/>
        </w:rPr>
        <w:t>forthcoming.</w:t>
      </w:r>
      <w:r w:rsidR="00923336" w:rsidRPr="00A179B3">
        <w:rPr>
          <w:rFonts w:ascii="Times New Roman" w:hAnsi="Times New Roman" w:cs="Times New Roman"/>
          <w:sz w:val="24"/>
          <w:szCs w:val="24"/>
        </w:rPr>
        <w:t xml:space="preserve"> </w:t>
      </w:r>
      <w:r w:rsidRPr="00A179B3">
        <w:rPr>
          <w:rFonts w:ascii="Times New Roman" w:hAnsi="Times New Roman" w:cs="Times New Roman"/>
          <w:i/>
          <w:iCs/>
          <w:sz w:val="24"/>
          <w:szCs w:val="24"/>
        </w:rPr>
        <w:t>The placenames of Suffolk</w:t>
      </w:r>
      <w:r w:rsidR="001133F1" w:rsidRPr="00A179B3">
        <w:rPr>
          <w:rFonts w:ascii="Times New Roman" w:hAnsi="Times New Roman" w:cs="Times New Roman"/>
          <w:sz w:val="24"/>
          <w:szCs w:val="24"/>
        </w:rPr>
        <w:t>.</w:t>
      </w:r>
      <w:r w:rsidRPr="00A179B3">
        <w:rPr>
          <w:rFonts w:ascii="Times New Roman" w:hAnsi="Times New Roman" w:cs="Times New Roman"/>
          <w:sz w:val="24"/>
          <w:szCs w:val="24"/>
        </w:rPr>
        <w:t xml:space="preserve"> </w:t>
      </w:r>
    </w:p>
    <w:p w14:paraId="274E5A49" w14:textId="60F9F341" w:rsidR="00F4661C" w:rsidRPr="00A179B3" w:rsidRDefault="00F4661C" w:rsidP="002F13E7">
      <w:pPr>
        <w:pStyle w:val="EndnoteText"/>
        <w:spacing w:line="360" w:lineRule="auto"/>
        <w:ind w:left="284" w:hanging="284"/>
        <w:rPr>
          <w:rFonts w:ascii="Times New Roman" w:hAnsi="Times New Roman" w:cs="Times New Roman"/>
          <w:b/>
          <w:bCs/>
          <w:sz w:val="24"/>
          <w:szCs w:val="24"/>
        </w:rPr>
      </w:pPr>
      <w:r w:rsidRPr="00A179B3">
        <w:rPr>
          <w:rFonts w:ascii="Times New Roman" w:hAnsi="Times New Roman" w:cs="Times New Roman"/>
          <w:sz w:val="24"/>
          <w:szCs w:val="24"/>
        </w:rPr>
        <w:t>Briggs, K. and Kilpatrick K., 2016.</w:t>
      </w:r>
      <w:r>
        <w:rPr>
          <w:rFonts w:ascii="Times New Roman" w:hAnsi="Times New Roman" w:cs="Times New Roman"/>
          <w:sz w:val="24"/>
          <w:szCs w:val="24"/>
        </w:rPr>
        <w:t xml:space="preserve"> </w:t>
      </w:r>
      <w:r w:rsidRPr="00A179B3">
        <w:rPr>
          <w:rFonts w:ascii="Times New Roman" w:hAnsi="Times New Roman" w:cs="Times New Roman"/>
          <w:i/>
          <w:iCs/>
          <w:sz w:val="24"/>
          <w:szCs w:val="24"/>
        </w:rPr>
        <w:t>A Dictionary of Suffolk Place–Names</w:t>
      </w:r>
      <w:r w:rsidRPr="00A179B3">
        <w:rPr>
          <w:rFonts w:ascii="Times New Roman" w:hAnsi="Times New Roman" w:cs="Times New Roman"/>
          <w:sz w:val="24"/>
          <w:szCs w:val="24"/>
        </w:rPr>
        <w:t>, vol. 6, English Place–Name Society Popular Series</w:t>
      </w:r>
      <w:r>
        <w:rPr>
          <w:rFonts w:ascii="Times New Roman" w:hAnsi="Times New Roman" w:cs="Times New Roman"/>
          <w:sz w:val="24"/>
          <w:szCs w:val="24"/>
        </w:rPr>
        <w:t>. Nottingham.</w:t>
      </w:r>
    </w:p>
    <w:p w14:paraId="3A214331" w14:textId="726F5100" w:rsidR="000C0378" w:rsidRPr="00A179B3" w:rsidRDefault="000C0378" w:rsidP="00923336">
      <w:pPr>
        <w:pStyle w:val="EndnoteText"/>
        <w:spacing w:line="360" w:lineRule="auto"/>
        <w:rPr>
          <w:rFonts w:ascii="Times New Roman" w:hAnsi="Times New Roman" w:cs="Times New Roman"/>
          <w:sz w:val="24"/>
          <w:szCs w:val="24"/>
        </w:rPr>
      </w:pPr>
      <w:r w:rsidRPr="00A179B3">
        <w:rPr>
          <w:rFonts w:ascii="Times New Roman" w:hAnsi="Times New Roman" w:cs="Times New Roman"/>
          <w:sz w:val="24"/>
          <w:szCs w:val="24"/>
        </w:rPr>
        <w:t>Burningham, H., and French</w:t>
      </w:r>
      <w:r w:rsidR="002F13E7" w:rsidRPr="00A179B3">
        <w:rPr>
          <w:rFonts w:ascii="Times New Roman" w:hAnsi="Times New Roman" w:cs="Times New Roman"/>
          <w:sz w:val="24"/>
          <w:szCs w:val="24"/>
        </w:rPr>
        <w:t xml:space="preserve"> J.</w:t>
      </w:r>
      <w:r w:rsidRPr="00A179B3">
        <w:rPr>
          <w:rFonts w:ascii="Times New Roman" w:hAnsi="Times New Roman" w:cs="Times New Roman"/>
          <w:sz w:val="24"/>
          <w:szCs w:val="24"/>
        </w:rPr>
        <w:t>,</w:t>
      </w:r>
      <w:r w:rsidR="00386535" w:rsidRPr="00A179B3">
        <w:rPr>
          <w:rFonts w:ascii="Times New Roman" w:hAnsi="Times New Roman" w:cs="Times New Roman"/>
          <w:sz w:val="24"/>
          <w:szCs w:val="24"/>
        </w:rPr>
        <w:t xml:space="preserve"> 2016.</w:t>
      </w:r>
      <w:r w:rsidRPr="00A179B3">
        <w:rPr>
          <w:rFonts w:ascii="Times New Roman" w:hAnsi="Times New Roman" w:cs="Times New Roman"/>
          <w:sz w:val="24"/>
          <w:szCs w:val="24"/>
        </w:rPr>
        <w:t xml:space="preserve"> </w:t>
      </w:r>
      <w:r w:rsidRPr="00A179B3">
        <w:rPr>
          <w:rFonts w:ascii="Times New Roman" w:hAnsi="Times New Roman" w:cs="Times New Roman"/>
          <w:i/>
          <w:iCs/>
          <w:sz w:val="24"/>
          <w:szCs w:val="24"/>
        </w:rPr>
        <w:t>Shoreline. Shoreface Dynamics on the Suffolk Coast</w:t>
      </w:r>
      <w:r w:rsidR="00386535"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00386535" w:rsidRPr="00A179B3">
        <w:rPr>
          <w:rFonts w:ascii="Times New Roman" w:hAnsi="Times New Roman" w:cs="Times New Roman"/>
          <w:sz w:val="24"/>
          <w:szCs w:val="24"/>
        </w:rPr>
        <w:t>London.</w:t>
      </w:r>
    </w:p>
    <w:p w14:paraId="2DC12C4B" w14:textId="66744B6A" w:rsidR="00363033" w:rsidRPr="00A179B3" w:rsidRDefault="00363033" w:rsidP="002F13E7">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Campbell,</w:t>
      </w:r>
      <w:r w:rsidR="00B4607A" w:rsidRPr="00A179B3">
        <w:rPr>
          <w:rFonts w:ascii="Times New Roman" w:hAnsi="Times New Roman" w:cs="Times New Roman"/>
          <w:sz w:val="24"/>
          <w:szCs w:val="24"/>
        </w:rPr>
        <w:t xml:space="preserve"> B.M.S.,</w:t>
      </w:r>
      <w:r w:rsidRPr="00A179B3">
        <w:rPr>
          <w:rFonts w:ascii="Times New Roman" w:hAnsi="Times New Roman" w:cs="Times New Roman"/>
          <w:sz w:val="24"/>
          <w:szCs w:val="24"/>
        </w:rPr>
        <w:t xml:space="preserve"> </w:t>
      </w:r>
      <w:r w:rsidR="00973815" w:rsidRPr="00A179B3">
        <w:rPr>
          <w:rFonts w:ascii="Times New Roman" w:hAnsi="Times New Roman" w:cs="Times New Roman"/>
          <w:sz w:val="24"/>
          <w:szCs w:val="24"/>
        </w:rPr>
        <w:t>2016.</w:t>
      </w:r>
      <w:r w:rsidR="003118C1" w:rsidRPr="00A179B3">
        <w:rPr>
          <w:rFonts w:ascii="Times New Roman" w:hAnsi="Times New Roman" w:cs="Times New Roman"/>
          <w:b/>
          <w:bCs/>
          <w:i/>
          <w:iCs/>
          <w:color w:val="2A2A2A"/>
          <w:sz w:val="24"/>
          <w:szCs w:val="24"/>
          <w:bdr w:val="none" w:sz="0" w:space="0" w:color="auto" w:frame="1"/>
          <w:shd w:val="clear" w:color="auto" w:fill="FFFFFF"/>
        </w:rPr>
        <w:t xml:space="preserve"> </w:t>
      </w:r>
      <w:r w:rsidR="003118C1" w:rsidRPr="00A179B3">
        <w:rPr>
          <w:rFonts w:ascii="Times New Roman" w:hAnsi="Times New Roman" w:cs="Times New Roman"/>
          <w:i/>
          <w:iCs/>
          <w:sz w:val="24"/>
          <w:szCs w:val="24"/>
        </w:rPr>
        <w:t xml:space="preserve">The </w:t>
      </w:r>
      <w:r w:rsidR="00973815" w:rsidRPr="00A179B3">
        <w:rPr>
          <w:rFonts w:ascii="Times New Roman" w:hAnsi="Times New Roman" w:cs="Times New Roman"/>
          <w:i/>
          <w:iCs/>
          <w:sz w:val="24"/>
          <w:szCs w:val="24"/>
        </w:rPr>
        <w:t xml:space="preserve">Great Transition: </w:t>
      </w:r>
      <w:r w:rsidR="003118C1" w:rsidRPr="00A179B3">
        <w:rPr>
          <w:rFonts w:ascii="Times New Roman" w:hAnsi="Times New Roman" w:cs="Times New Roman"/>
          <w:i/>
          <w:iCs/>
          <w:sz w:val="24"/>
          <w:szCs w:val="24"/>
        </w:rPr>
        <w:t>c</w:t>
      </w:r>
      <w:r w:rsidR="00973815" w:rsidRPr="00A179B3">
        <w:rPr>
          <w:rFonts w:ascii="Times New Roman" w:hAnsi="Times New Roman" w:cs="Times New Roman"/>
          <w:i/>
          <w:iCs/>
          <w:sz w:val="24"/>
          <w:szCs w:val="24"/>
        </w:rPr>
        <w:t xml:space="preserve">limate, </w:t>
      </w:r>
      <w:r w:rsidR="003118C1" w:rsidRPr="00A179B3">
        <w:rPr>
          <w:rFonts w:ascii="Times New Roman" w:hAnsi="Times New Roman" w:cs="Times New Roman"/>
          <w:i/>
          <w:iCs/>
          <w:sz w:val="24"/>
          <w:szCs w:val="24"/>
        </w:rPr>
        <w:t>d</w:t>
      </w:r>
      <w:r w:rsidR="00973815" w:rsidRPr="00A179B3">
        <w:rPr>
          <w:rFonts w:ascii="Times New Roman" w:hAnsi="Times New Roman" w:cs="Times New Roman"/>
          <w:i/>
          <w:iCs/>
          <w:sz w:val="24"/>
          <w:szCs w:val="24"/>
        </w:rPr>
        <w:t xml:space="preserve">isease and </w:t>
      </w:r>
      <w:r w:rsidR="003118C1" w:rsidRPr="00A179B3">
        <w:rPr>
          <w:rFonts w:ascii="Times New Roman" w:hAnsi="Times New Roman" w:cs="Times New Roman"/>
          <w:i/>
          <w:iCs/>
          <w:sz w:val="24"/>
          <w:szCs w:val="24"/>
        </w:rPr>
        <w:t>s</w:t>
      </w:r>
      <w:r w:rsidR="00973815" w:rsidRPr="00A179B3">
        <w:rPr>
          <w:rFonts w:ascii="Times New Roman" w:hAnsi="Times New Roman" w:cs="Times New Roman"/>
          <w:i/>
          <w:iCs/>
          <w:sz w:val="24"/>
          <w:szCs w:val="24"/>
        </w:rPr>
        <w:t xml:space="preserve">ociety in the </w:t>
      </w:r>
      <w:r w:rsidR="003118C1" w:rsidRPr="00A179B3">
        <w:rPr>
          <w:rFonts w:ascii="Times New Roman" w:hAnsi="Times New Roman" w:cs="Times New Roman"/>
          <w:i/>
          <w:iCs/>
          <w:sz w:val="24"/>
          <w:szCs w:val="24"/>
        </w:rPr>
        <w:t>l</w:t>
      </w:r>
      <w:r w:rsidR="00973815" w:rsidRPr="00A179B3">
        <w:rPr>
          <w:rFonts w:ascii="Times New Roman" w:hAnsi="Times New Roman" w:cs="Times New Roman"/>
          <w:i/>
          <w:iCs/>
          <w:sz w:val="24"/>
          <w:szCs w:val="24"/>
        </w:rPr>
        <w:t>ate</w:t>
      </w:r>
      <w:r w:rsidR="00923336" w:rsidRPr="00A179B3">
        <w:rPr>
          <w:rFonts w:ascii="Times New Roman" w:hAnsi="Times New Roman" w:cs="Times New Roman"/>
          <w:i/>
          <w:iCs/>
          <w:sz w:val="24"/>
          <w:szCs w:val="24"/>
        </w:rPr>
        <w:t>–</w:t>
      </w:r>
      <w:r w:rsidR="003118C1" w:rsidRPr="00A179B3">
        <w:rPr>
          <w:rFonts w:ascii="Times New Roman" w:hAnsi="Times New Roman" w:cs="Times New Roman"/>
          <w:i/>
          <w:iCs/>
          <w:sz w:val="24"/>
          <w:szCs w:val="24"/>
        </w:rPr>
        <w:t>m</w:t>
      </w:r>
      <w:r w:rsidR="00973815" w:rsidRPr="00A179B3">
        <w:rPr>
          <w:rFonts w:ascii="Times New Roman" w:hAnsi="Times New Roman" w:cs="Times New Roman"/>
          <w:i/>
          <w:iCs/>
          <w:sz w:val="24"/>
          <w:szCs w:val="24"/>
        </w:rPr>
        <w:t xml:space="preserve">edieval </w:t>
      </w:r>
      <w:r w:rsidR="003118C1" w:rsidRPr="00A179B3">
        <w:rPr>
          <w:rFonts w:ascii="Times New Roman" w:hAnsi="Times New Roman" w:cs="Times New Roman"/>
          <w:i/>
          <w:iCs/>
          <w:sz w:val="24"/>
          <w:szCs w:val="24"/>
        </w:rPr>
        <w:t>w</w:t>
      </w:r>
      <w:r w:rsidR="00973815" w:rsidRPr="00A179B3">
        <w:rPr>
          <w:rFonts w:ascii="Times New Roman" w:hAnsi="Times New Roman" w:cs="Times New Roman"/>
          <w:i/>
          <w:iCs/>
          <w:sz w:val="24"/>
          <w:szCs w:val="24"/>
        </w:rPr>
        <w:t>orld</w:t>
      </w:r>
      <w:r w:rsidR="00C13E83"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00C13E83" w:rsidRPr="00A179B3">
        <w:rPr>
          <w:rFonts w:ascii="Times New Roman" w:hAnsi="Times New Roman" w:cs="Times New Roman"/>
          <w:sz w:val="24"/>
          <w:szCs w:val="24"/>
        </w:rPr>
        <w:t>Cambridge.</w:t>
      </w:r>
    </w:p>
    <w:p w14:paraId="4FB77D62" w14:textId="6DC0669A" w:rsidR="00277962" w:rsidRPr="00A179B3" w:rsidRDefault="003E5000" w:rsidP="00923336">
      <w:pPr>
        <w:pStyle w:val="EndnoteText"/>
        <w:spacing w:line="360" w:lineRule="auto"/>
        <w:rPr>
          <w:rFonts w:ascii="Times New Roman" w:hAnsi="Times New Roman" w:cs="Times New Roman"/>
          <w:sz w:val="24"/>
          <w:szCs w:val="24"/>
        </w:rPr>
      </w:pPr>
      <w:r w:rsidRPr="00A179B3">
        <w:rPr>
          <w:rFonts w:ascii="Times New Roman" w:hAnsi="Times New Roman" w:cs="Times New Roman"/>
          <w:sz w:val="24"/>
          <w:szCs w:val="24"/>
        </w:rPr>
        <w:t xml:space="preserve">Dymond, </w:t>
      </w:r>
      <w:r w:rsidR="003A73D3" w:rsidRPr="00A179B3">
        <w:rPr>
          <w:rFonts w:ascii="Times New Roman" w:hAnsi="Times New Roman" w:cs="Times New Roman"/>
          <w:sz w:val="24"/>
          <w:szCs w:val="24"/>
        </w:rPr>
        <w:t>D. (</w:t>
      </w:r>
      <w:r w:rsidRPr="00A179B3">
        <w:rPr>
          <w:rFonts w:ascii="Times New Roman" w:hAnsi="Times New Roman" w:cs="Times New Roman"/>
          <w:sz w:val="24"/>
          <w:szCs w:val="24"/>
        </w:rPr>
        <w:t>ed.</w:t>
      </w:r>
      <w:r w:rsidR="003A73D3" w:rsidRPr="00A179B3">
        <w:rPr>
          <w:rFonts w:ascii="Times New Roman" w:hAnsi="Times New Roman" w:cs="Times New Roman"/>
          <w:sz w:val="24"/>
          <w:szCs w:val="24"/>
        </w:rPr>
        <w:t>)</w:t>
      </w:r>
      <w:r w:rsidRPr="00A179B3">
        <w:rPr>
          <w:rFonts w:ascii="Times New Roman" w:hAnsi="Times New Roman" w:cs="Times New Roman"/>
          <w:sz w:val="24"/>
          <w:szCs w:val="24"/>
        </w:rPr>
        <w:t>,</w:t>
      </w:r>
      <w:r w:rsidR="00277962" w:rsidRPr="00A179B3">
        <w:rPr>
          <w:rFonts w:ascii="Times New Roman" w:hAnsi="Times New Roman" w:cs="Times New Roman"/>
          <w:sz w:val="24"/>
          <w:szCs w:val="24"/>
        </w:rPr>
        <w:t xml:space="preserve"> </w:t>
      </w:r>
      <w:r w:rsidR="00C11F8F">
        <w:rPr>
          <w:rFonts w:ascii="Times New Roman" w:hAnsi="Times New Roman" w:cs="Times New Roman"/>
          <w:sz w:val="24"/>
          <w:szCs w:val="24"/>
        </w:rPr>
        <w:t>1972</w:t>
      </w:r>
      <w:r w:rsidR="00277962" w:rsidRPr="00A179B3">
        <w:rPr>
          <w:rFonts w:ascii="Times New Roman" w:hAnsi="Times New Roman" w:cs="Times New Roman"/>
          <w:sz w:val="24"/>
          <w:szCs w:val="24"/>
        </w:rPr>
        <w:t>.</w:t>
      </w:r>
      <w:r w:rsidR="003A73D3" w:rsidRPr="00A179B3">
        <w:rPr>
          <w:rFonts w:ascii="Times New Roman" w:eastAsia="Times New Roman" w:hAnsi="Times New Roman" w:cs="Times New Roman"/>
          <w:b/>
          <w:bCs/>
          <w:color w:val="4C1910"/>
          <w:kern w:val="36"/>
          <w:sz w:val="24"/>
          <w:szCs w:val="24"/>
          <w:lang w:eastAsia="en-GB"/>
          <w14:ligatures w14:val="none"/>
        </w:rPr>
        <w:t xml:space="preserve"> </w:t>
      </w:r>
      <w:r w:rsidR="0079045A">
        <w:rPr>
          <w:rFonts w:ascii="Times New Roman" w:hAnsi="Times New Roman" w:cs="Times New Roman"/>
          <w:i/>
          <w:iCs/>
          <w:sz w:val="24"/>
          <w:szCs w:val="24"/>
        </w:rPr>
        <w:t>The county of Suffolk surveyed by Joseph H</w:t>
      </w:r>
      <w:r w:rsidR="00277962" w:rsidRPr="00A179B3">
        <w:rPr>
          <w:rFonts w:ascii="Times New Roman" w:hAnsi="Times New Roman" w:cs="Times New Roman"/>
          <w:i/>
          <w:iCs/>
          <w:sz w:val="24"/>
          <w:szCs w:val="24"/>
        </w:rPr>
        <w:t>odskinson</w:t>
      </w:r>
      <w:r w:rsidR="007E134D">
        <w:rPr>
          <w:rFonts w:ascii="Times New Roman" w:hAnsi="Times New Roman" w:cs="Times New Roman"/>
          <w:i/>
          <w:iCs/>
          <w:sz w:val="24"/>
          <w:szCs w:val="24"/>
        </w:rPr>
        <w:t>,</w:t>
      </w:r>
      <w:r w:rsidR="00277962" w:rsidRPr="00A179B3">
        <w:rPr>
          <w:rFonts w:ascii="Times New Roman" w:hAnsi="Times New Roman" w:cs="Times New Roman"/>
          <w:i/>
          <w:iCs/>
          <w:sz w:val="24"/>
          <w:szCs w:val="24"/>
        </w:rPr>
        <w:t xml:space="preserve"> 1783</w:t>
      </w:r>
      <w:r w:rsidR="007E134D">
        <w:rPr>
          <w:rFonts w:ascii="Times New Roman" w:hAnsi="Times New Roman" w:cs="Times New Roman"/>
          <w:sz w:val="24"/>
          <w:szCs w:val="24"/>
        </w:rPr>
        <w:t>,</w:t>
      </w:r>
      <w:r w:rsidR="003A73D3" w:rsidRPr="00A179B3">
        <w:rPr>
          <w:rFonts w:ascii="Times New Roman" w:hAnsi="Times New Roman" w:cs="Times New Roman"/>
          <w:sz w:val="24"/>
          <w:szCs w:val="24"/>
        </w:rPr>
        <w:t xml:space="preserve"> </w:t>
      </w:r>
      <w:r w:rsidR="007E134D">
        <w:rPr>
          <w:rFonts w:ascii="Times New Roman" w:hAnsi="Times New Roman" w:cs="Times New Roman"/>
          <w:sz w:val="24"/>
          <w:szCs w:val="24"/>
        </w:rPr>
        <w:t>Suffolk Records Society, 15 (1972)</w:t>
      </w:r>
      <w:r w:rsidR="003A73D3" w:rsidRPr="00A179B3">
        <w:rPr>
          <w:rFonts w:ascii="Times New Roman" w:hAnsi="Times New Roman" w:cs="Times New Roman"/>
          <w:sz w:val="24"/>
          <w:szCs w:val="24"/>
        </w:rPr>
        <w:t>.</w:t>
      </w:r>
    </w:p>
    <w:p w14:paraId="310EAB37" w14:textId="12A844DC" w:rsidR="00363033" w:rsidRPr="00A179B3" w:rsidRDefault="00363033" w:rsidP="002F13E7">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Dymond</w:t>
      </w:r>
      <w:r w:rsidR="000F5597" w:rsidRPr="00A179B3">
        <w:rPr>
          <w:rFonts w:ascii="Times New Roman" w:hAnsi="Times New Roman" w:cs="Times New Roman"/>
          <w:sz w:val="24"/>
          <w:szCs w:val="24"/>
        </w:rPr>
        <w:t>, D.,</w:t>
      </w:r>
      <w:r w:rsidRPr="00A179B3">
        <w:rPr>
          <w:rFonts w:ascii="Times New Roman" w:hAnsi="Times New Roman" w:cs="Times New Roman"/>
          <w:sz w:val="24"/>
          <w:szCs w:val="24"/>
        </w:rPr>
        <w:t xml:space="preserve"> and Virgoe</w:t>
      </w:r>
      <w:r w:rsidR="002F13E7" w:rsidRPr="00A179B3">
        <w:rPr>
          <w:rFonts w:ascii="Times New Roman" w:hAnsi="Times New Roman" w:cs="Times New Roman"/>
          <w:sz w:val="24"/>
          <w:szCs w:val="24"/>
        </w:rPr>
        <w:t xml:space="preserve"> R.</w:t>
      </w:r>
      <w:r w:rsidRPr="00A179B3">
        <w:rPr>
          <w:rFonts w:ascii="Times New Roman" w:hAnsi="Times New Roman" w:cs="Times New Roman"/>
          <w:sz w:val="24"/>
          <w:szCs w:val="24"/>
        </w:rPr>
        <w:t xml:space="preserve">, </w:t>
      </w:r>
      <w:r w:rsidR="00FE3755" w:rsidRPr="00A179B3">
        <w:rPr>
          <w:rFonts w:ascii="Times New Roman" w:hAnsi="Times New Roman" w:cs="Times New Roman"/>
          <w:sz w:val="24"/>
          <w:szCs w:val="24"/>
        </w:rPr>
        <w:t xml:space="preserve">1986. </w:t>
      </w:r>
      <w:r w:rsidRPr="00A179B3">
        <w:rPr>
          <w:rFonts w:ascii="Times New Roman" w:hAnsi="Times New Roman" w:cs="Times New Roman"/>
          <w:sz w:val="24"/>
          <w:szCs w:val="24"/>
        </w:rPr>
        <w:t xml:space="preserve">‘The reduced population and wealth of early fifteenth century Suffolk’, </w:t>
      </w:r>
      <w:r w:rsidR="000A3372" w:rsidRPr="00A179B3">
        <w:rPr>
          <w:rFonts w:ascii="Times New Roman" w:hAnsi="Times New Roman" w:cs="Times New Roman"/>
          <w:i/>
          <w:iCs/>
          <w:sz w:val="24"/>
          <w:szCs w:val="24"/>
        </w:rPr>
        <w:t>Proc. Suffolk Inst. Archaeol.</w:t>
      </w:r>
      <w:r w:rsidRPr="00A179B3">
        <w:rPr>
          <w:rFonts w:ascii="Times New Roman" w:hAnsi="Times New Roman" w:cs="Times New Roman"/>
          <w:sz w:val="24"/>
          <w:szCs w:val="24"/>
        </w:rPr>
        <w:t xml:space="preserve">, </w:t>
      </w:r>
      <w:r w:rsidRPr="00A179B3">
        <w:rPr>
          <w:rFonts w:ascii="Times New Roman" w:hAnsi="Times New Roman" w:cs="Times New Roman"/>
          <w:b/>
          <w:bCs/>
          <w:sz w:val="24"/>
          <w:szCs w:val="24"/>
        </w:rPr>
        <w:t>36</w:t>
      </w:r>
      <w:r w:rsidRPr="00A179B3">
        <w:rPr>
          <w:rFonts w:ascii="Times New Roman" w:hAnsi="Times New Roman" w:cs="Times New Roman"/>
          <w:sz w:val="24"/>
          <w:szCs w:val="24"/>
        </w:rPr>
        <w:t>, 73</w:t>
      </w:r>
      <w:r w:rsidR="00923336" w:rsidRPr="00A179B3">
        <w:rPr>
          <w:rFonts w:ascii="Times New Roman" w:hAnsi="Times New Roman" w:cs="Times New Roman"/>
          <w:sz w:val="24"/>
          <w:szCs w:val="24"/>
        </w:rPr>
        <w:t>–</w:t>
      </w:r>
      <w:r w:rsidRPr="00A179B3">
        <w:rPr>
          <w:rFonts w:ascii="Times New Roman" w:hAnsi="Times New Roman" w:cs="Times New Roman"/>
          <w:sz w:val="24"/>
          <w:szCs w:val="24"/>
        </w:rPr>
        <w:t>100.</w:t>
      </w:r>
    </w:p>
    <w:p w14:paraId="1F35D9EB" w14:textId="7FC915D2" w:rsidR="00580D75" w:rsidRPr="00A179B3" w:rsidRDefault="00580D75" w:rsidP="00A179B3">
      <w:pPr>
        <w:pStyle w:val="EndnoteText"/>
        <w:spacing w:line="360" w:lineRule="auto"/>
        <w:ind w:left="284" w:hanging="284"/>
        <w:rPr>
          <w:rFonts w:ascii="Times New Roman" w:hAnsi="Times New Roman" w:cs="Times New Roman"/>
          <w:b/>
          <w:bCs/>
          <w:sz w:val="24"/>
          <w:szCs w:val="24"/>
        </w:rPr>
      </w:pPr>
      <w:r w:rsidRPr="00A179B3">
        <w:rPr>
          <w:rFonts w:ascii="Times New Roman" w:hAnsi="Times New Roman" w:cs="Times New Roman"/>
          <w:sz w:val="24"/>
          <w:szCs w:val="24"/>
        </w:rPr>
        <w:t>Gardner,</w:t>
      </w:r>
      <w:r w:rsidR="00D54D81" w:rsidRPr="00A179B3">
        <w:rPr>
          <w:rFonts w:ascii="Times New Roman" w:hAnsi="Times New Roman" w:cs="Times New Roman"/>
          <w:sz w:val="24"/>
          <w:szCs w:val="24"/>
        </w:rPr>
        <w:t xml:space="preserve"> T., 1754.</w:t>
      </w:r>
      <w:r w:rsidRPr="00A179B3">
        <w:rPr>
          <w:rFonts w:ascii="Times New Roman" w:hAnsi="Times New Roman" w:cs="Times New Roman"/>
          <w:sz w:val="24"/>
          <w:szCs w:val="24"/>
        </w:rPr>
        <w:t xml:space="preserve"> </w:t>
      </w:r>
      <w:r w:rsidR="00D54D81" w:rsidRPr="00A179B3">
        <w:rPr>
          <w:rFonts w:ascii="Times New Roman" w:hAnsi="Times New Roman" w:cs="Times New Roman"/>
          <w:i/>
          <w:iCs/>
          <w:sz w:val="24"/>
          <w:szCs w:val="24"/>
        </w:rPr>
        <w:t xml:space="preserve">An </w:t>
      </w:r>
      <w:r w:rsidR="00BF6D66" w:rsidRPr="00A179B3">
        <w:rPr>
          <w:rFonts w:ascii="Times New Roman" w:hAnsi="Times New Roman" w:cs="Times New Roman"/>
          <w:i/>
          <w:iCs/>
          <w:sz w:val="24"/>
          <w:szCs w:val="24"/>
        </w:rPr>
        <w:t>h</w:t>
      </w:r>
      <w:r w:rsidR="00D54D81" w:rsidRPr="00A179B3">
        <w:rPr>
          <w:rFonts w:ascii="Times New Roman" w:hAnsi="Times New Roman" w:cs="Times New Roman"/>
          <w:i/>
          <w:iCs/>
          <w:sz w:val="24"/>
          <w:szCs w:val="24"/>
        </w:rPr>
        <w:t xml:space="preserve">istorical </w:t>
      </w:r>
      <w:r w:rsidR="00BF6D66" w:rsidRPr="00A179B3">
        <w:rPr>
          <w:rFonts w:ascii="Times New Roman" w:hAnsi="Times New Roman" w:cs="Times New Roman"/>
          <w:i/>
          <w:iCs/>
          <w:sz w:val="24"/>
          <w:szCs w:val="24"/>
        </w:rPr>
        <w:t>a</w:t>
      </w:r>
      <w:r w:rsidR="00D54D81" w:rsidRPr="00A179B3">
        <w:rPr>
          <w:rFonts w:ascii="Times New Roman" w:hAnsi="Times New Roman" w:cs="Times New Roman"/>
          <w:i/>
          <w:iCs/>
          <w:sz w:val="24"/>
          <w:szCs w:val="24"/>
        </w:rPr>
        <w:t xml:space="preserve">ccount of Dunwich, </w:t>
      </w:r>
      <w:r w:rsidR="00BF6D66" w:rsidRPr="00A179B3">
        <w:rPr>
          <w:rFonts w:ascii="Times New Roman" w:hAnsi="Times New Roman" w:cs="Times New Roman"/>
          <w:i/>
          <w:iCs/>
          <w:sz w:val="24"/>
          <w:szCs w:val="24"/>
        </w:rPr>
        <w:t>a</w:t>
      </w:r>
      <w:r w:rsidR="00D54D81" w:rsidRPr="00A179B3">
        <w:rPr>
          <w:rFonts w:ascii="Times New Roman" w:hAnsi="Times New Roman" w:cs="Times New Roman"/>
          <w:i/>
          <w:iCs/>
          <w:sz w:val="24"/>
          <w:szCs w:val="24"/>
        </w:rPr>
        <w:t xml:space="preserve">ntiently a </w:t>
      </w:r>
      <w:r w:rsidR="00BF6D66" w:rsidRPr="00A179B3">
        <w:rPr>
          <w:rFonts w:ascii="Times New Roman" w:hAnsi="Times New Roman" w:cs="Times New Roman"/>
          <w:i/>
          <w:iCs/>
          <w:sz w:val="24"/>
          <w:szCs w:val="24"/>
        </w:rPr>
        <w:t>c</w:t>
      </w:r>
      <w:r w:rsidR="00D54D81" w:rsidRPr="00A179B3">
        <w:rPr>
          <w:rFonts w:ascii="Times New Roman" w:hAnsi="Times New Roman" w:cs="Times New Roman"/>
          <w:i/>
          <w:iCs/>
          <w:sz w:val="24"/>
          <w:szCs w:val="24"/>
        </w:rPr>
        <w:t xml:space="preserve">ity, </w:t>
      </w:r>
      <w:r w:rsidR="00BF6D66" w:rsidRPr="00A179B3">
        <w:rPr>
          <w:rFonts w:ascii="Times New Roman" w:hAnsi="Times New Roman" w:cs="Times New Roman"/>
          <w:i/>
          <w:iCs/>
          <w:sz w:val="24"/>
          <w:szCs w:val="24"/>
        </w:rPr>
        <w:t>n</w:t>
      </w:r>
      <w:r w:rsidR="00D54D81" w:rsidRPr="00A179B3">
        <w:rPr>
          <w:rFonts w:ascii="Times New Roman" w:hAnsi="Times New Roman" w:cs="Times New Roman"/>
          <w:i/>
          <w:iCs/>
          <w:sz w:val="24"/>
          <w:szCs w:val="24"/>
        </w:rPr>
        <w:t xml:space="preserve">ow a </w:t>
      </w:r>
      <w:r w:rsidR="00BF6D66" w:rsidRPr="00A179B3">
        <w:rPr>
          <w:rFonts w:ascii="Times New Roman" w:hAnsi="Times New Roman" w:cs="Times New Roman"/>
          <w:i/>
          <w:iCs/>
          <w:sz w:val="24"/>
          <w:szCs w:val="24"/>
        </w:rPr>
        <w:t>b</w:t>
      </w:r>
      <w:r w:rsidR="00D54D81" w:rsidRPr="00A179B3">
        <w:rPr>
          <w:rFonts w:ascii="Times New Roman" w:hAnsi="Times New Roman" w:cs="Times New Roman"/>
          <w:i/>
          <w:iCs/>
          <w:sz w:val="24"/>
          <w:szCs w:val="24"/>
        </w:rPr>
        <w:t>orough</w:t>
      </w:r>
      <w:r w:rsidR="00BF6D66"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00BF6D66" w:rsidRPr="00A179B3">
        <w:rPr>
          <w:rFonts w:ascii="Times New Roman" w:hAnsi="Times New Roman" w:cs="Times New Roman"/>
          <w:sz w:val="24"/>
          <w:szCs w:val="24"/>
        </w:rPr>
        <w:t>London.</w:t>
      </w:r>
    </w:p>
    <w:p w14:paraId="7FBEEB1A" w14:textId="7A8E2D4D" w:rsidR="00A179B3" w:rsidRDefault="00B4607A" w:rsidP="00A179B3">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Galloway</w:t>
      </w:r>
      <w:r w:rsidR="009E1D4C" w:rsidRPr="00A179B3">
        <w:rPr>
          <w:rFonts w:ascii="Times New Roman" w:hAnsi="Times New Roman" w:cs="Times New Roman"/>
          <w:sz w:val="24"/>
          <w:szCs w:val="24"/>
        </w:rPr>
        <w:t>, J.</w:t>
      </w:r>
      <w:r w:rsidRPr="00A179B3">
        <w:rPr>
          <w:rFonts w:ascii="Times New Roman" w:hAnsi="Times New Roman" w:cs="Times New Roman"/>
          <w:sz w:val="24"/>
          <w:szCs w:val="24"/>
        </w:rPr>
        <w:t xml:space="preserve"> and Potts</w:t>
      </w:r>
      <w:r w:rsidR="002F13E7" w:rsidRPr="00A179B3">
        <w:rPr>
          <w:rFonts w:ascii="Times New Roman" w:hAnsi="Times New Roman" w:cs="Times New Roman"/>
          <w:sz w:val="24"/>
          <w:szCs w:val="24"/>
        </w:rPr>
        <w:t xml:space="preserve"> J.S.</w:t>
      </w:r>
      <w:r w:rsidR="009E1D4C" w:rsidRPr="00A179B3">
        <w:rPr>
          <w:rFonts w:ascii="Times New Roman" w:hAnsi="Times New Roman" w:cs="Times New Roman"/>
          <w:sz w:val="24"/>
          <w:szCs w:val="24"/>
        </w:rPr>
        <w:t xml:space="preserve">, </w:t>
      </w:r>
      <w:r w:rsidR="00FE3755" w:rsidRPr="00A179B3">
        <w:rPr>
          <w:rFonts w:ascii="Times New Roman" w:hAnsi="Times New Roman" w:cs="Times New Roman"/>
          <w:sz w:val="24"/>
          <w:szCs w:val="24"/>
        </w:rPr>
        <w:t>2007.</w:t>
      </w:r>
      <w:r w:rsidR="00923336" w:rsidRPr="00A179B3">
        <w:rPr>
          <w:rFonts w:ascii="Times New Roman" w:hAnsi="Times New Roman" w:cs="Times New Roman"/>
          <w:sz w:val="24"/>
          <w:szCs w:val="24"/>
        </w:rPr>
        <w:t xml:space="preserve"> </w:t>
      </w:r>
      <w:r w:rsidR="009E1D4C" w:rsidRPr="00A179B3">
        <w:rPr>
          <w:rFonts w:ascii="Times New Roman" w:hAnsi="Times New Roman" w:cs="Times New Roman"/>
          <w:sz w:val="24"/>
          <w:szCs w:val="24"/>
        </w:rPr>
        <w:t>‘</w:t>
      </w:r>
      <w:r w:rsidR="0007060B" w:rsidRPr="00A179B3">
        <w:rPr>
          <w:rFonts w:ascii="Times New Roman" w:hAnsi="Times New Roman" w:cs="Times New Roman"/>
          <w:sz w:val="24"/>
          <w:szCs w:val="24"/>
        </w:rPr>
        <w:t>Marine flooding in the Thames Estuary and tidal river c.1250–1450: impact and response</w:t>
      </w:r>
      <w:r w:rsidR="009E1D4C" w:rsidRPr="00A179B3">
        <w:rPr>
          <w:rFonts w:ascii="Times New Roman" w:hAnsi="Times New Roman" w:cs="Times New Roman"/>
          <w:sz w:val="24"/>
          <w:szCs w:val="24"/>
        </w:rPr>
        <w:t xml:space="preserve">’, </w:t>
      </w:r>
      <w:r w:rsidR="009E1D4C" w:rsidRPr="00A179B3">
        <w:rPr>
          <w:rFonts w:ascii="Times New Roman" w:hAnsi="Times New Roman" w:cs="Times New Roman"/>
          <w:i/>
          <w:iCs/>
          <w:sz w:val="24"/>
          <w:szCs w:val="24"/>
        </w:rPr>
        <w:t>Area</w:t>
      </w:r>
      <w:r w:rsidR="009E1D4C" w:rsidRPr="00A179B3">
        <w:rPr>
          <w:rFonts w:ascii="Times New Roman" w:hAnsi="Times New Roman" w:cs="Times New Roman"/>
          <w:sz w:val="24"/>
          <w:szCs w:val="24"/>
        </w:rPr>
        <w:t xml:space="preserve">, </w:t>
      </w:r>
      <w:r w:rsidR="009E1D4C" w:rsidRPr="00A179B3">
        <w:rPr>
          <w:rFonts w:ascii="Times New Roman" w:hAnsi="Times New Roman" w:cs="Times New Roman"/>
          <w:b/>
          <w:bCs/>
          <w:sz w:val="24"/>
          <w:szCs w:val="24"/>
        </w:rPr>
        <w:t>39:3</w:t>
      </w:r>
      <w:r w:rsidR="009E1D4C" w:rsidRPr="00A179B3">
        <w:rPr>
          <w:rFonts w:ascii="Times New Roman" w:hAnsi="Times New Roman" w:cs="Times New Roman"/>
          <w:sz w:val="24"/>
          <w:szCs w:val="24"/>
        </w:rPr>
        <w:t xml:space="preserve">, 370–379 </w:t>
      </w:r>
    </w:p>
    <w:p w14:paraId="3E51FB64" w14:textId="54ADE5A4" w:rsidR="00A179B3" w:rsidRDefault="001B4D57" w:rsidP="00A179B3">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Hamilton, C.A., </w:t>
      </w:r>
      <w:r w:rsidR="00FE3755" w:rsidRPr="00A179B3">
        <w:rPr>
          <w:rFonts w:ascii="Times New Roman" w:hAnsi="Times New Roman" w:cs="Times New Roman"/>
          <w:sz w:val="24"/>
          <w:szCs w:val="24"/>
        </w:rPr>
        <w:t xml:space="preserve">2019. </w:t>
      </w:r>
      <w:r w:rsidRPr="00A179B3">
        <w:rPr>
          <w:rFonts w:ascii="Times New Roman" w:hAnsi="Times New Roman" w:cs="Times New Roman"/>
          <w:sz w:val="24"/>
          <w:szCs w:val="24"/>
        </w:rPr>
        <w:t>‘Relative sea level, sediment supply and barrier dynamics as driving mechanisms of Holocene coastal change’</w:t>
      </w:r>
      <w:r w:rsidR="00FE3755"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00A179B3">
        <w:rPr>
          <w:rFonts w:ascii="Times New Roman" w:hAnsi="Times New Roman" w:cs="Times New Roman"/>
          <w:sz w:val="24"/>
          <w:szCs w:val="24"/>
        </w:rPr>
        <w:t xml:space="preserve">Unpublished </w:t>
      </w:r>
      <w:r w:rsidRPr="00A179B3">
        <w:rPr>
          <w:rFonts w:ascii="Times New Roman" w:hAnsi="Times New Roman" w:cs="Times New Roman"/>
          <w:sz w:val="24"/>
          <w:szCs w:val="24"/>
        </w:rPr>
        <w:t>PhD thesis, Liverpool John Moores University</w:t>
      </w:r>
      <w:r w:rsidR="00FE3755" w:rsidRPr="00A179B3">
        <w:rPr>
          <w:rFonts w:ascii="Times New Roman" w:hAnsi="Times New Roman" w:cs="Times New Roman"/>
          <w:sz w:val="24"/>
          <w:szCs w:val="24"/>
        </w:rPr>
        <w:t>.</w:t>
      </w:r>
    </w:p>
    <w:p w14:paraId="612BF080" w14:textId="77777777" w:rsidR="00A179B3" w:rsidRDefault="006953D4" w:rsidP="00A179B3">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Hughes, P., </w:t>
      </w:r>
      <w:r w:rsidR="00A37CC9" w:rsidRPr="00A179B3">
        <w:rPr>
          <w:rFonts w:ascii="Times New Roman" w:hAnsi="Times New Roman" w:cs="Times New Roman"/>
          <w:sz w:val="24"/>
          <w:szCs w:val="24"/>
        </w:rPr>
        <w:t xml:space="preserve">2012. </w:t>
      </w:r>
      <w:r w:rsidRPr="00A179B3">
        <w:rPr>
          <w:rFonts w:ascii="Times New Roman" w:hAnsi="Times New Roman" w:cs="Times New Roman"/>
          <w:sz w:val="24"/>
          <w:szCs w:val="24"/>
        </w:rPr>
        <w:t xml:space="preserve">‘Roger of Howden’s Sailing Directions for the English Coast’, </w:t>
      </w:r>
      <w:r w:rsidRPr="00A179B3">
        <w:rPr>
          <w:rFonts w:ascii="Times New Roman" w:hAnsi="Times New Roman" w:cs="Times New Roman"/>
          <w:i/>
          <w:iCs/>
          <w:sz w:val="24"/>
          <w:szCs w:val="24"/>
        </w:rPr>
        <w:t>Historical Research</w:t>
      </w:r>
      <w:r w:rsidRPr="00A179B3">
        <w:rPr>
          <w:rFonts w:ascii="Times New Roman" w:hAnsi="Times New Roman" w:cs="Times New Roman"/>
          <w:sz w:val="24"/>
          <w:szCs w:val="24"/>
        </w:rPr>
        <w:t xml:space="preserve">, </w:t>
      </w:r>
      <w:r w:rsidRPr="00A179B3">
        <w:rPr>
          <w:rFonts w:ascii="Times New Roman" w:hAnsi="Times New Roman" w:cs="Times New Roman"/>
          <w:b/>
          <w:bCs/>
          <w:sz w:val="24"/>
          <w:szCs w:val="24"/>
        </w:rPr>
        <w:t>85</w:t>
      </w:r>
      <w:r w:rsidRPr="00A179B3">
        <w:rPr>
          <w:rFonts w:ascii="Times New Roman" w:hAnsi="Times New Roman" w:cs="Times New Roman"/>
          <w:sz w:val="24"/>
          <w:szCs w:val="24"/>
        </w:rPr>
        <w:t>, 230, 576–96</w:t>
      </w:r>
      <w:r w:rsidR="00A37CC9" w:rsidRPr="00A179B3">
        <w:rPr>
          <w:rFonts w:ascii="Times New Roman" w:hAnsi="Times New Roman" w:cs="Times New Roman"/>
          <w:sz w:val="24"/>
          <w:szCs w:val="24"/>
        </w:rPr>
        <w:t>.</w:t>
      </w:r>
    </w:p>
    <w:p w14:paraId="4F612FB7" w14:textId="6156FCC5" w:rsidR="002D7C1C" w:rsidRPr="00A179B3" w:rsidRDefault="002D7C1C" w:rsidP="00A179B3">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Illingworth, W., </w:t>
      </w:r>
      <w:r w:rsidR="00A37CC9" w:rsidRPr="00A179B3">
        <w:rPr>
          <w:rFonts w:ascii="Times New Roman" w:hAnsi="Times New Roman" w:cs="Times New Roman"/>
          <w:sz w:val="24"/>
          <w:szCs w:val="24"/>
        </w:rPr>
        <w:t>(</w:t>
      </w:r>
      <w:r w:rsidRPr="00A179B3">
        <w:rPr>
          <w:rFonts w:ascii="Times New Roman" w:hAnsi="Times New Roman" w:cs="Times New Roman"/>
          <w:sz w:val="24"/>
          <w:szCs w:val="24"/>
        </w:rPr>
        <w:t>ed.</w:t>
      </w:r>
      <w:r w:rsidR="00A37CC9" w:rsidRPr="00A179B3">
        <w:rPr>
          <w:rFonts w:ascii="Times New Roman" w:hAnsi="Times New Roman" w:cs="Times New Roman"/>
          <w:sz w:val="24"/>
          <w:szCs w:val="24"/>
        </w:rPr>
        <w:t>)</w:t>
      </w:r>
      <w:r w:rsidRPr="00A179B3">
        <w:rPr>
          <w:rFonts w:ascii="Times New Roman" w:hAnsi="Times New Roman" w:cs="Times New Roman"/>
          <w:sz w:val="24"/>
          <w:szCs w:val="24"/>
        </w:rPr>
        <w:t xml:space="preserve">, </w:t>
      </w:r>
      <w:r w:rsidR="00A37CC9" w:rsidRPr="00A179B3">
        <w:rPr>
          <w:rFonts w:ascii="Times New Roman" w:hAnsi="Times New Roman" w:cs="Times New Roman"/>
          <w:sz w:val="24"/>
          <w:szCs w:val="24"/>
        </w:rPr>
        <w:t xml:space="preserve">1812. </w:t>
      </w:r>
      <w:r w:rsidRPr="00A179B3">
        <w:rPr>
          <w:rFonts w:ascii="Times New Roman" w:hAnsi="Times New Roman" w:cs="Times New Roman"/>
          <w:i/>
          <w:iCs/>
          <w:sz w:val="24"/>
          <w:szCs w:val="24"/>
        </w:rPr>
        <w:t>Rotuli Hundredorum, temp. Henr. III. &amp; Edw. I.</w:t>
      </w:r>
      <w:r w:rsidRPr="00A179B3">
        <w:rPr>
          <w:rFonts w:ascii="Times New Roman" w:hAnsi="Times New Roman" w:cs="Times New Roman"/>
          <w:sz w:val="24"/>
          <w:szCs w:val="24"/>
        </w:rPr>
        <w:t xml:space="preserve"> London</w:t>
      </w:r>
      <w:r w:rsidR="00A37CC9" w:rsidRPr="00A179B3">
        <w:rPr>
          <w:rFonts w:ascii="Times New Roman" w:hAnsi="Times New Roman" w:cs="Times New Roman"/>
          <w:sz w:val="24"/>
          <w:szCs w:val="24"/>
        </w:rPr>
        <w:t>.</w:t>
      </w:r>
    </w:p>
    <w:p w14:paraId="20D41B36" w14:textId="7ACF6202" w:rsidR="002D7C1C" w:rsidRPr="00A179B3" w:rsidRDefault="002D7C1C" w:rsidP="00923336">
      <w:pPr>
        <w:pStyle w:val="EndnoteText"/>
        <w:spacing w:line="360" w:lineRule="auto"/>
        <w:rPr>
          <w:rFonts w:ascii="Times New Roman" w:hAnsi="Times New Roman" w:cs="Times New Roman"/>
          <w:sz w:val="24"/>
          <w:szCs w:val="24"/>
        </w:rPr>
      </w:pPr>
      <w:r w:rsidRPr="00A179B3">
        <w:rPr>
          <w:rFonts w:ascii="Times New Roman" w:hAnsi="Times New Roman" w:cs="Times New Roman"/>
          <w:sz w:val="24"/>
          <w:szCs w:val="24"/>
        </w:rPr>
        <w:t>Illingworth, W.,</w:t>
      </w:r>
      <w:r w:rsidR="008C6119" w:rsidRPr="00A179B3">
        <w:rPr>
          <w:rFonts w:ascii="Times New Roman" w:hAnsi="Times New Roman" w:cs="Times New Roman"/>
          <w:sz w:val="24"/>
          <w:szCs w:val="24"/>
        </w:rPr>
        <w:t xml:space="preserve"> </w:t>
      </w:r>
      <w:r w:rsidR="00A37CC9" w:rsidRPr="00A179B3">
        <w:rPr>
          <w:rFonts w:ascii="Times New Roman" w:hAnsi="Times New Roman" w:cs="Times New Roman"/>
          <w:sz w:val="24"/>
          <w:szCs w:val="24"/>
        </w:rPr>
        <w:t>(</w:t>
      </w:r>
      <w:r w:rsidR="008C6119" w:rsidRPr="00A179B3">
        <w:rPr>
          <w:rFonts w:ascii="Times New Roman" w:hAnsi="Times New Roman" w:cs="Times New Roman"/>
          <w:sz w:val="24"/>
          <w:szCs w:val="24"/>
        </w:rPr>
        <w:t>ed</w:t>
      </w:r>
      <w:r w:rsidR="009835DC">
        <w:rPr>
          <w:rFonts w:ascii="Times New Roman" w:hAnsi="Times New Roman" w:cs="Times New Roman"/>
          <w:sz w:val="24"/>
          <w:szCs w:val="24"/>
        </w:rPr>
        <w:t>.</w:t>
      </w:r>
      <w:r w:rsidR="00A37CC9" w:rsidRPr="00A179B3">
        <w:rPr>
          <w:rFonts w:ascii="Times New Roman" w:hAnsi="Times New Roman" w:cs="Times New Roman"/>
          <w:sz w:val="24"/>
          <w:szCs w:val="24"/>
        </w:rPr>
        <w:t>)</w:t>
      </w:r>
      <w:r w:rsidR="008C6119" w:rsidRPr="00A179B3">
        <w:rPr>
          <w:rFonts w:ascii="Times New Roman" w:hAnsi="Times New Roman" w:cs="Times New Roman"/>
          <w:sz w:val="24"/>
          <w:szCs w:val="24"/>
        </w:rPr>
        <w:t>,</w:t>
      </w:r>
      <w:r w:rsidR="00A37CC9" w:rsidRPr="00A179B3">
        <w:rPr>
          <w:rFonts w:ascii="Times New Roman" w:hAnsi="Times New Roman" w:cs="Times New Roman"/>
          <w:sz w:val="24"/>
          <w:szCs w:val="24"/>
        </w:rPr>
        <w:t xml:space="preserve"> 1818.</w:t>
      </w:r>
      <w:r w:rsidRPr="00A179B3">
        <w:rPr>
          <w:rFonts w:ascii="Times New Roman" w:hAnsi="Times New Roman" w:cs="Times New Roman"/>
          <w:sz w:val="24"/>
          <w:szCs w:val="24"/>
        </w:rPr>
        <w:t xml:space="preserve"> </w:t>
      </w:r>
      <w:r w:rsidRPr="00A179B3">
        <w:rPr>
          <w:rFonts w:ascii="Times New Roman" w:hAnsi="Times New Roman" w:cs="Times New Roman"/>
          <w:i/>
          <w:iCs/>
          <w:sz w:val="24"/>
          <w:szCs w:val="24"/>
        </w:rPr>
        <w:t>Placita de quo warranto, temporibus Edw. I. II. &amp; III. In curia receptae saccarij</w:t>
      </w:r>
      <w:r w:rsidR="00A37CC9"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London</w:t>
      </w:r>
      <w:r w:rsidR="00A37CC9" w:rsidRPr="00A179B3">
        <w:rPr>
          <w:rFonts w:ascii="Times New Roman" w:hAnsi="Times New Roman" w:cs="Times New Roman"/>
          <w:sz w:val="24"/>
          <w:szCs w:val="24"/>
        </w:rPr>
        <w:t>.</w:t>
      </w:r>
    </w:p>
    <w:p w14:paraId="09EE2E45" w14:textId="2B4136E5" w:rsidR="002D7C1C" w:rsidRPr="00A179B3" w:rsidRDefault="002D7C1C" w:rsidP="001B1A68">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Johnson, </w:t>
      </w:r>
      <w:r w:rsidR="006953D4" w:rsidRPr="00A179B3">
        <w:rPr>
          <w:rFonts w:ascii="Times New Roman" w:hAnsi="Times New Roman" w:cs="Times New Roman"/>
          <w:sz w:val="24"/>
          <w:szCs w:val="24"/>
        </w:rPr>
        <w:t xml:space="preserve">T., </w:t>
      </w:r>
      <w:r w:rsidR="00A37CC9" w:rsidRPr="00A179B3">
        <w:rPr>
          <w:rFonts w:ascii="Times New Roman" w:hAnsi="Times New Roman" w:cs="Times New Roman"/>
          <w:sz w:val="24"/>
          <w:szCs w:val="24"/>
        </w:rPr>
        <w:t>2007.</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 xml:space="preserve">‘The tree and the rod: jurisdiction in late medieval England’, </w:t>
      </w:r>
      <w:r w:rsidRPr="00A179B3">
        <w:rPr>
          <w:rFonts w:ascii="Times New Roman" w:hAnsi="Times New Roman" w:cs="Times New Roman"/>
          <w:i/>
          <w:iCs/>
          <w:sz w:val="24"/>
          <w:szCs w:val="24"/>
        </w:rPr>
        <w:t>Past and Present</w:t>
      </w:r>
      <w:r w:rsidRPr="00A179B3">
        <w:rPr>
          <w:rFonts w:ascii="Times New Roman" w:hAnsi="Times New Roman" w:cs="Times New Roman"/>
          <w:sz w:val="24"/>
          <w:szCs w:val="24"/>
        </w:rPr>
        <w:t xml:space="preserve">, </w:t>
      </w:r>
      <w:r w:rsidRPr="00A179B3">
        <w:rPr>
          <w:rFonts w:ascii="Times New Roman" w:hAnsi="Times New Roman" w:cs="Times New Roman"/>
          <w:b/>
          <w:bCs/>
          <w:sz w:val="24"/>
          <w:szCs w:val="24"/>
        </w:rPr>
        <w:t>237</w:t>
      </w:r>
      <w:r w:rsidR="002B44DD" w:rsidRPr="00A179B3">
        <w:rPr>
          <w:rFonts w:ascii="Times New Roman" w:hAnsi="Times New Roman" w:cs="Times New Roman"/>
          <w:sz w:val="24"/>
          <w:szCs w:val="24"/>
        </w:rPr>
        <w:t>,</w:t>
      </w:r>
      <w:r w:rsidR="00C607B7" w:rsidRPr="00A179B3">
        <w:rPr>
          <w:rFonts w:ascii="Times New Roman" w:hAnsi="Times New Roman" w:cs="Times New Roman"/>
          <w:sz w:val="24"/>
          <w:szCs w:val="24"/>
        </w:rPr>
        <w:t xml:space="preserve"> 13</w:t>
      </w:r>
      <w:r w:rsidR="00923336" w:rsidRPr="00A179B3">
        <w:rPr>
          <w:rFonts w:ascii="Times New Roman" w:hAnsi="Times New Roman" w:cs="Times New Roman"/>
          <w:sz w:val="24"/>
          <w:szCs w:val="24"/>
        </w:rPr>
        <w:t>–</w:t>
      </w:r>
      <w:r w:rsidR="00C607B7" w:rsidRPr="00A179B3">
        <w:rPr>
          <w:rFonts w:ascii="Times New Roman" w:hAnsi="Times New Roman" w:cs="Times New Roman"/>
          <w:sz w:val="24"/>
          <w:szCs w:val="24"/>
        </w:rPr>
        <w:t>51.</w:t>
      </w:r>
      <w:r w:rsidR="002B44DD" w:rsidRPr="00A179B3">
        <w:rPr>
          <w:rFonts w:ascii="Times New Roman" w:hAnsi="Times New Roman" w:cs="Times New Roman"/>
          <w:sz w:val="24"/>
          <w:szCs w:val="24"/>
        </w:rPr>
        <w:t xml:space="preserve"> </w:t>
      </w:r>
    </w:p>
    <w:p w14:paraId="0DDEE025" w14:textId="7D178C30" w:rsidR="00BE7BE9" w:rsidRPr="00A179B3" w:rsidRDefault="00BE7BE9" w:rsidP="00923336">
      <w:pPr>
        <w:pStyle w:val="EndnoteText"/>
        <w:spacing w:line="360" w:lineRule="auto"/>
        <w:rPr>
          <w:rFonts w:ascii="Times New Roman" w:hAnsi="Times New Roman" w:cs="Times New Roman"/>
          <w:b/>
          <w:bCs/>
          <w:sz w:val="24"/>
          <w:szCs w:val="24"/>
        </w:rPr>
      </w:pPr>
      <w:r w:rsidRPr="00A179B3">
        <w:rPr>
          <w:rFonts w:ascii="Times New Roman" w:hAnsi="Times New Roman" w:cs="Times New Roman"/>
          <w:sz w:val="24"/>
          <w:szCs w:val="24"/>
        </w:rPr>
        <w:t xml:space="preserve">Kennedy, </w:t>
      </w:r>
      <w:r w:rsidR="006953D4" w:rsidRPr="00A179B3">
        <w:rPr>
          <w:rFonts w:ascii="Times New Roman" w:hAnsi="Times New Roman" w:cs="Times New Roman"/>
          <w:sz w:val="24"/>
          <w:szCs w:val="24"/>
        </w:rPr>
        <w:t xml:space="preserve">L., </w:t>
      </w:r>
      <w:r w:rsidR="00C607B7" w:rsidRPr="00A179B3">
        <w:rPr>
          <w:rFonts w:ascii="Times New Roman" w:hAnsi="Times New Roman" w:cs="Times New Roman"/>
          <w:sz w:val="24"/>
          <w:szCs w:val="24"/>
        </w:rPr>
        <w:t xml:space="preserve">2025. </w:t>
      </w:r>
      <w:r w:rsidRPr="00A179B3">
        <w:rPr>
          <w:rFonts w:ascii="Times New Roman" w:hAnsi="Times New Roman" w:cs="Times New Roman"/>
          <w:sz w:val="24"/>
          <w:szCs w:val="24"/>
        </w:rPr>
        <w:t>‘Easton Bavents c.1450</w:t>
      </w:r>
      <w:r w:rsidR="00923336" w:rsidRPr="00A179B3">
        <w:rPr>
          <w:rFonts w:ascii="Times New Roman" w:hAnsi="Times New Roman" w:cs="Times New Roman"/>
          <w:sz w:val="24"/>
          <w:szCs w:val="24"/>
        </w:rPr>
        <w:t>–</w:t>
      </w:r>
      <w:r w:rsidRPr="00A179B3">
        <w:rPr>
          <w:rFonts w:ascii="Times New Roman" w:hAnsi="Times New Roman" w:cs="Times New Roman"/>
          <w:sz w:val="24"/>
          <w:szCs w:val="24"/>
        </w:rPr>
        <w:t>c.1680: a microstudy of the rise, fortune and decline of a maritime community experiencing dynamic coastal change’</w:t>
      </w:r>
      <w:r w:rsidR="00C607B7" w:rsidRPr="00A179B3">
        <w:rPr>
          <w:rFonts w:ascii="Times New Roman" w:hAnsi="Times New Roman" w:cs="Times New Roman"/>
          <w:sz w:val="24"/>
          <w:szCs w:val="24"/>
        </w:rPr>
        <w:t xml:space="preserve">. </w:t>
      </w:r>
      <w:r w:rsidR="001B1A68">
        <w:rPr>
          <w:rFonts w:ascii="Times New Roman" w:hAnsi="Times New Roman" w:cs="Times New Roman"/>
          <w:sz w:val="24"/>
          <w:szCs w:val="24"/>
        </w:rPr>
        <w:t xml:space="preserve">Unpublished </w:t>
      </w:r>
      <w:r w:rsidRPr="00A179B3">
        <w:rPr>
          <w:rFonts w:ascii="Times New Roman" w:hAnsi="Times New Roman" w:cs="Times New Roman"/>
          <w:sz w:val="24"/>
          <w:szCs w:val="24"/>
        </w:rPr>
        <w:t>PhD thesis, University of East Anglia</w:t>
      </w:r>
      <w:r w:rsidR="00C607B7" w:rsidRPr="00A179B3">
        <w:rPr>
          <w:rFonts w:ascii="Times New Roman" w:hAnsi="Times New Roman" w:cs="Times New Roman"/>
          <w:sz w:val="24"/>
          <w:szCs w:val="24"/>
        </w:rPr>
        <w:t>.</w:t>
      </w:r>
    </w:p>
    <w:p w14:paraId="254E9EC9" w14:textId="77777777" w:rsidR="001B1A68" w:rsidRDefault="00AA2FCF" w:rsidP="001B1A68">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Letters, S.,</w:t>
      </w:r>
      <w:r w:rsidR="00C607B7" w:rsidRPr="00A179B3">
        <w:rPr>
          <w:rFonts w:ascii="Times New Roman" w:hAnsi="Times New Roman" w:cs="Times New Roman"/>
          <w:sz w:val="24"/>
          <w:szCs w:val="24"/>
        </w:rPr>
        <w:t xml:space="preserve"> 2003.</w:t>
      </w:r>
      <w:r w:rsidRPr="00A179B3">
        <w:rPr>
          <w:rFonts w:ascii="Times New Roman" w:hAnsi="Times New Roman" w:cs="Times New Roman"/>
          <w:sz w:val="24"/>
          <w:szCs w:val="24"/>
        </w:rPr>
        <w:t xml:space="preserve"> </w:t>
      </w:r>
      <w:r w:rsidR="00861C5A" w:rsidRPr="00A179B3">
        <w:rPr>
          <w:rFonts w:ascii="Times New Roman" w:hAnsi="Times New Roman" w:cs="Times New Roman"/>
          <w:i/>
          <w:iCs/>
          <w:sz w:val="24"/>
          <w:szCs w:val="24"/>
        </w:rPr>
        <w:t xml:space="preserve">Gazetteer of Markets and Fairs in England and Wales to 1516, </w:t>
      </w:r>
      <w:r w:rsidRPr="00A179B3">
        <w:rPr>
          <w:rFonts w:ascii="Times New Roman" w:hAnsi="Times New Roman" w:cs="Times New Roman"/>
          <w:i/>
          <w:iCs/>
          <w:sz w:val="24"/>
          <w:szCs w:val="24"/>
        </w:rPr>
        <w:t>two volumes</w:t>
      </w:r>
      <w:r w:rsidRPr="00A179B3">
        <w:rPr>
          <w:rFonts w:ascii="Times New Roman" w:hAnsi="Times New Roman" w:cs="Times New Roman"/>
          <w:sz w:val="24"/>
          <w:szCs w:val="24"/>
        </w:rPr>
        <w:t>, List and I</w:t>
      </w:r>
      <w:r w:rsidR="00473F5F" w:rsidRPr="00A179B3">
        <w:rPr>
          <w:rFonts w:ascii="Times New Roman" w:hAnsi="Times New Roman" w:cs="Times New Roman"/>
          <w:sz w:val="24"/>
          <w:szCs w:val="24"/>
        </w:rPr>
        <w:t xml:space="preserve">ndex Society, </w:t>
      </w:r>
      <w:r w:rsidR="00067C27" w:rsidRPr="00A179B3">
        <w:rPr>
          <w:rFonts w:ascii="Times New Roman" w:hAnsi="Times New Roman" w:cs="Times New Roman"/>
          <w:sz w:val="24"/>
          <w:szCs w:val="24"/>
        </w:rPr>
        <w:t xml:space="preserve">volume </w:t>
      </w:r>
      <w:r w:rsidR="00861C5A" w:rsidRPr="00A179B3">
        <w:rPr>
          <w:rFonts w:ascii="Times New Roman" w:hAnsi="Times New Roman" w:cs="Times New Roman"/>
          <w:sz w:val="24"/>
          <w:szCs w:val="24"/>
        </w:rPr>
        <w:t>32</w:t>
      </w:r>
      <w:r w:rsidR="00C607B7" w:rsidRPr="00A179B3">
        <w:rPr>
          <w:rFonts w:ascii="Times New Roman" w:hAnsi="Times New Roman" w:cs="Times New Roman"/>
          <w:sz w:val="24"/>
          <w:szCs w:val="24"/>
        </w:rPr>
        <w:t>.</w:t>
      </w:r>
      <w:r w:rsidR="00473F5F" w:rsidRPr="00A179B3">
        <w:rPr>
          <w:rFonts w:ascii="Times New Roman" w:hAnsi="Times New Roman" w:cs="Times New Roman"/>
          <w:sz w:val="24"/>
          <w:szCs w:val="24"/>
        </w:rPr>
        <w:t xml:space="preserve"> </w:t>
      </w:r>
      <w:r w:rsidR="00067C27" w:rsidRPr="00A179B3">
        <w:rPr>
          <w:rFonts w:ascii="Times New Roman" w:hAnsi="Times New Roman" w:cs="Times New Roman"/>
          <w:sz w:val="24"/>
          <w:szCs w:val="24"/>
        </w:rPr>
        <w:t>London.</w:t>
      </w:r>
    </w:p>
    <w:p w14:paraId="41B5ED99" w14:textId="66BCDA25" w:rsidR="00580D75" w:rsidRPr="00A179B3" w:rsidRDefault="00580D75" w:rsidP="001B1A68">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Livingstone, </w:t>
      </w:r>
      <w:r w:rsidR="006953D4" w:rsidRPr="00A179B3">
        <w:rPr>
          <w:rFonts w:ascii="Times New Roman" w:hAnsi="Times New Roman" w:cs="Times New Roman"/>
          <w:sz w:val="24"/>
          <w:szCs w:val="24"/>
        </w:rPr>
        <w:t xml:space="preserve">M., </w:t>
      </w:r>
      <w:r w:rsidR="00067C27" w:rsidRPr="00A179B3">
        <w:rPr>
          <w:rFonts w:ascii="Times New Roman" w:hAnsi="Times New Roman" w:cs="Times New Roman"/>
          <w:sz w:val="24"/>
          <w:szCs w:val="24"/>
        </w:rPr>
        <w:t>2015.</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‘A snapshot in time: the weather as see in the record of the Nonae (1339</w:t>
      </w:r>
      <w:r w:rsidR="00923336" w:rsidRPr="00A179B3">
        <w:rPr>
          <w:rFonts w:ascii="Times New Roman" w:hAnsi="Times New Roman" w:cs="Times New Roman"/>
          <w:sz w:val="24"/>
          <w:szCs w:val="24"/>
        </w:rPr>
        <w:t>–</w:t>
      </w:r>
      <w:r w:rsidRPr="00A179B3">
        <w:rPr>
          <w:rFonts w:ascii="Times New Roman" w:hAnsi="Times New Roman" w:cs="Times New Roman"/>
          <w:sz w:val="24"/>
          <w:szCs w:val="24"/>
        </w:rPr>
        <w:t xml:space="preserve">41)’ in M. Kowaleski, J. Langdon and P. Schofield </w:t>
      </w:r>
      <w:r w:rsidR="001B1A68">
        <w:rPr>
          <w:rFonts w:ascii="Times New Roman" w:hAnsi="Times New Roman" w:cs="Times New Roman"/>
          <w:sz w:val="24"/>
          <w:szCs w:val="24"/>
        </w:rPr>
        <w:t>(</w:t>
      </w:r>
      <w:r w:rsidRPr="00A179B3">
        <w:rPr>
          <w:rFonts w:ascii="Times New Roman" w:hAnsi="Times New Roman" w:cs="Times New Roman"/>
          <w:sz w:val="24"/>
          <w:szCs w:val="24"/>
        </w:rPr>
        <w:t>eds</w:t>
      </w:r>
      <w:r w:rsidR="001B1A68">
        <w:rPr>
          <w:rFonts w:ascii="Times New Roman" w:hAnsi="Times New Roman" w:cs="Times New Roman"/>
          <w:sz w:val="24"/>
          <w:szCs w:val="24"/>
        </w:rPr>
        <w:t>)</w:t>
      </w:r>
      <w:r w:rsidRPr="00A179B3">
        <w:rPr>
          <w:rFonts w:ascii="Times New Roman" w:hAnsi="Times New Roman" w:cs="Times New Roman"/>
          <w:sz w:val="24"/>
          <w:szCs w:val="24"/>
        </w:rPr>
        <w:t xml:space="preserve">, </w:t>
      </w:r>
      <w:r w:rsidRPr="00A179B3">
        <w:rPr>
          <w:rFonts w:ascii="Times New Roman" w:hAnsi="Times New Roman" w:cs="Times New Roman"/>
          <w:i/>
          <w:iCs/>
          <w:sz w:val="24"/>
          <w:szCs w:val="24"/>
        </w:rPr>
        <w:t>Peasants and lords in the medieval English economy. Essays in honour of Bruce M.S. Campbell</w:t>
      </w:r>
      <w:r w:rsidR="00772B64" w:rsidRPr="00A179B3">
        <w:rPr>
          <w:rFonts w:ascii="Times New Roman" w:hAnsi="Times New Roman" w:cs="Times New Roman"/>
          <w:sz w:val="24"/>
          <w:szCs w:val="24"/>
        </w:rPr>
        <w:t xml:space="preserve">, </w:t>
      </w:r>
      <w:r w:rsidR="00B4649E" w:rsidRPr="00A179B3">
        <w:rPr>
          <w:rFonts w:ascii="Times New Roman" w:hAnsi="Times New Roman" w:cs="Times New Roman"/>
          <w:sz w:val="24"/>
          <w:szCs w:val="24"/>
        </w:rPr>
        <w:t>325</w:t>
      </w:r>
      <w:r w:rsidR="00923336" w:rsidRPr="00A179B3">
        <w:rPr>
          <w:rFonts w:ascii="Times New Roman" w:hAnsi="Times New Roman" w:cs="Times New Roman"/>
          <w:sz w:val="24"/>
          <w:szCs w:val="24"/>
        </w:rPr>
        <w:t>–</w:t>
      </w:r>
      <w:r w:rsidR="00B4649E" w:rsidRPr="00A179B3">
        <w:rPr>
          <w:rFonts w:ascii="Times New Roman" w:hAnsi="Times New Roman" w:cs="Times New Roman"/>
          <w:sz w:val="24"/>
          <w:szCs w:val="24"/>
        </w:rPr>
        <w:t>51.</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Turnhout.</w:t>
      </w:r>
    </w:p>
    <w:p w14:paraId="38704BDE" w14:textId="15B905B1" w:rsidR="00BE7BE9" w:rsidRPr="00A179B3" w:rsidRDefault="00BE7BE9" w:rsidP="009E1CD0">
      <w:pPr>
        <w:pStyle w:val="EndnoteText"/>
        <w:spacing w:line="360" w:lineRule="auto"/>
        <w:ind w:left="284" w:hanging="284"/>
        <w:rPr>
          <w:rFonts w:ascii="Times New Roman" w:hAnsi="Times New Roman" w:cs="Times New Roman"/>
          <w:sz w:val="24"/>
          <w:szCs w:val="24"/>
          <w:lang w:val="en-US"/>
        </w:rPr>
      </w:pPr>
      <w:r w:rsidRPr="00A179B3">
        <w:rPr>
          <w:rFonts w:ascii="Times New Roman" w:hAnsi="Times New Roman" w:cs="Times New Roman"/>
          <w:sz w:val="24"/>
          <w:szCs w:val="24"/>
        </w:rPr>
        <w:t xml:space="preserve">Lloyd, </w:t>
      </w:r>
      <w:r w:rsidR="006953D4" w:rsidRPr="00A179B3">
        <w:rPr>
          <w:rFonts w:ascii="Times New Roman" w:hAnsi="Times New Roman" w:cs="Times New Roman"/>
          <w:sz w:val="24"/>
          <w:szCs w:val="24"/>
        </w:rPr>
        <w:t xml:space="preserve">J., </w:t>
      </w:r>
      <w:r w:rsidRPr="00A179B3">
        <w:rPr>
          <w:rFonts w:ascii="Times New Roman" w:hAnsi="Times New Roman" w:cs="Times New Roman"/>
          <w:sz w:val="24"/>
          <w:szCs w:val="24"/>
        </w:rPr>
        <w:t>Larcombe</w:t>
      </w:r>
      <w:r w:rsidR="001B1A68" w:rsidRPr="001B1A68">
        <w:rPr>
          <w:rFonts w:ascii="Times New Roman" w:hAnsi="Times New Roman" w:cs="Times New Roman"/>
          <w:sz w:val="24"/>
          <w:szCs w:val="24"/>
        </w:rPr>
        <w:t xml:space="preserve"> </w:t>
      </w:r>
      <w:r w:rsidR="001B1A68" w:rsidRPr="00A179B3">
        <w:rPr>
          <w:rFonts w:ascii="Times New Roman" w:hAnsi="Times New Roman" w:cs="Times New Roman"/>
          <w:sz w:val="24"/>
          <w:szCs w:val="24"/>
        </w:rPr>
        <w:t>P.</w:t>
      </w:r>
      <w:r w:rsidRPr="00A179B3">
        <w:rPr>
          <w:rFonts w:ascii="Times New Roman" w:hAnsi="Times New Roman" w:cs="Times New Roman"/>
          <w:sz w:val="24"/>
          <w:szCs w:val="24"/>
        </w:rPr>
        <w:t>, Zong</w:t>
      </w:r>
      <w:r w:rsidR="001B1A68" w:rsidRPr="001B1A68">
        <w:rPr>
          <w:rFonts w:ascii="Times New Roman" w:hAnsi="Times New Roman" w:cs="Times New Roman"/>
          <w:sz w:val="24"/>
          <w:szCs w:val="24"/>
        </w:rPr>
        <w:t xml:space="preserve"> </w:t>
      </w:r>
      <w:r w:rsidR="001B1A68" w:rsidRPr="00A179B3">
        <w:rPr>
          <w:rFonts w:ascii="Times New Roman" w:hAnsi="Times New Roman" w:cs="Times New Roman"/>
          <w:sz w:val="24"/>
          <w:szCs w:val="24"/>
        </w:rPr>
        <w:t>Y.</w:t>
      </w:r>
      <w:r w:rsidRPr="00A179B3">
        <w:rPr>
          <w:rFonts w:ascii="Times New Roman" w:hAnsi="Times New Roman" w:cs="Times New Roman"/>
          <w:sz w:val="24"/>
          <w:szCs w:val="24"/>
        </w:rPr>
        <w:t>, and Woods</w:t>
      </w:r>
      <w:r w:rsidR="001B1A68" w:rsidRPr="001B1A68">
        <w:rPr>
          <w:rFonts w:ascii="Times New Roman" w:hAnsi="Times New Roman" w:cs="Times New Roman"/>
          <w:sz w:val="24"/>
          <w:szCs w:val="24"/>
        </w:rPr>
        <w:t xml:space="preserve"> </w:t>
      </w:r>
      <w:r w:rsidR="001B1A68" w:rsidRPr="00A179B3">
        <w:rPr>
          <w:rFonts w:ascii="Times New Roman" w:hAnsi="Times New Roman" w:cs="Times New Roman"/>
          <w:sz w:val="24"/>
          <w:szCs w:val="24"/>
        </w:rPr>
        <w:t>A.</w:t>
      </w:r>
      <w:r w:rsidRPr="00A179B3">
        <w:rPr>
          <w:rFonts w:ascii="Times New Roman" w:hAnsi="Times New Roman" w:cs="Times New Roman"/>
          <w:sz w:val="24"/>
          <w:szCs w:val="24"/>
        </w:rPr>
        <w:t xml:space="preserve">, </w:t>
      </w:r>
      <w:r w:rsidR="00B4649E" w:rsidRPr="00A179B3">
        <w:rPr>
          <w:rFonts w:ascii="Times New Roman" w:hAnsi="Times New Roman" w:cs="Times New Roman"/>
          <w:sz w:val="24"/>
          <w:szCs w:val="24"/>
        </w:rPr>
        <w:t>2013.</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‘Relative sea level changes and coastal evolution of the Minsmere coastline, Suffolk during the late Holocene’. Poster.</w:t>
      </w:r>
      <w:r w:rsidR="00923336" w:rsidRPr="00A179B3">
        <w:rPr>
          <w:rFonts w:ascii="Times New Roman" w:hAnsi="Times New Roman" w:cs="Times New Roman"/>
          <w:sz w:val="24"/>
          <w:szCs w:val="24"/>
        </w:rPr>
        <w:t xml:space="preserve"> </w:t>
      </w:r>
    </w:p>
    <w:p w14:paraId="23F89C62" w14:textId="761C23E0" w:rsidR="00580D75" w:rsidRPr="00A179B3" w:rsidRDefault="00580D75" w:rsidP="009E1CD0">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Mortimer, </w:t>
      </w:r>
      <w:r w:rsidR="00216DAE" w:rsidRPr="00A179B3">
        <w:rPr>
          <w:rFonts w:ascii="Times New Roman" w:hAnsi="Times New Roman" w:cs="Times New Roman"/>
          <w:sz w:val="24"/>
          <w:szCs w:val="24"/>
        </w:rPr>
        <w:t>R.H.</w:t>
      </w:r>
      <w:r w:rsidR="00F46FAB" w:rsidRPr="00A179B3">
        <w:rPr>
          <w:rFonts w:ascii="Times New Roman" w:hAnsi="Times New Roman" w:cs="Times New Roman"/>
          <w:sz w:val="24"/>
          <w:szCs w:val="24"/>
        </w:rPr>
        <w:t xml:space="preserve"> </w:t>
      </w:r>
      <w:r w:rsidR="00B4649E" w:rsidRPr="00A179B3">
        <w:rPr>
          <w:rFonts w:ascii="Times New Roman" w:hAnsi="Times New Roman" w:cs="Times New Roman"/>
          <w:sz w:val="24"/>
          <w:szCs w:val="24"/>
        </w:rPr>
        <w:t>(</w:t>
      </w:r>
      <w:r w:rsidR="00F46FAB" w:rsidRPr="00A179B3">
        <w:rPr>
          <w:rFonts w:ascii="Times New Roman" w:hAnsi="Times New Roman" w:cs="Times New Roman"/>
          <w:sz w:val="24"/>
          <w:szCs w:val="24"/>
        </w:rPr>
        <w:t>ed.</w:t>
      </w:r>
      <w:r w:rsidR="00B4649E" w:rsidRPr="00A179B3">
        <w:rPr>
          <w:rFonts w:ascii="Times New Roman" w:hAnsi="Times New Roman" w:cs="Times New Roman"/>
          <w:sz w:val="24"/>
          <w:szCs w:val="24"/>
        </w:rPr>
        <w:t>)</w:t>
      </w:r>
      <w:r w:rsidR="00F46FAB" w:rsidRPr="00A179B3">
        <w:rPr>
          <w:rFonts w:ascii="Times New Roman" w:hAnsi="Times New Roman" w:cs="Times New Roman"/>
          <w:sz w:val="24"/>
          <w:szCs w:val="24"/>
        </w:rPr>
        <w:t xml:space="preserve">, </w:t>
      </w:r>
      <w:r w:rsidR="00B4649E" w:rsidRPr="00A179B3">
        <w:rPr>
          <w:rFonts w:ascii="Times New Roman" w:hAnsi="Times New Roman" w:cs="Times New Roman"/>
          <w:sz w:val="24"/>
          <w:szCs w:val="24"/>
        </w:rPr>
        <w:t>1979.</w:t>
      </w:r>
      <w:r w:rsidR="00923336" w:rsidRPr="00A179B3">
        <w:rPr>
          <w:rFonts w:ascii="Times New Roman" w:hAnsi="Times New Roman" w:cs="Times New Roman"/>
          <w:sz w:val="24"/>
          <w:szCs w:val="24"/>
        </w:rPr>
        <w:t xml:space="preserve"> </w:t>
      </w:r>
      <w:r w:rsidR="00F46FAB" w:rsidRPr="00A179B3">
        <w:rPr>
          <w:rFonts w:ascii="Times New Roman" w:hAnsi="Times New Roman" w:cs="Times New Roman"/>
          <w:i/>
          <w:iCs/>
          <w:sz w:val="24"/>
          <w:szCs w:val="24"/>
        </w:rPr>
        <w:t>Leiston abbey cartulary and Butley priory charters</w:t>
      </w:r>
      <w:r w:rsidR="00F46FAB" w:rsidRPr="00A179B3">
        <w:rPr>
          <w:rFonts w:ascii="Times New Roman" w:hAnsi="Times New Roman" w:cs="Times New Roman"/>
          <w:sz w:val="24"/>
          <w:szCs w:val="24"/>
        </w:rPr>
        <w:t>, Suffolk Charter Series</w:t>
      </w:r>
      <w:r w:rsidR="00B4649E"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00F938AC" w:rsidRPr="00A179B3">
        <w:rPr>
          <w:rFonts w:ascii="Times New Roman" w:hAnsi="Times New Roman" w:cs="Times New Roman"/>
          <w:sz w:val="24"/>
          <w:szCs w:val="24"/>
        </w:rPr>
        <w:t>Woodbridge.</w:t>
      </w:r>
    </w:p>
    <w:p w14:paraId="66D0736D" w14:textId="2CC11329" w:rsidR="00F85916" w:rsidRPr="00A179B3" w:rsidRDefault="00F85916" w:rsidP="00923336">
      <w:pPr>
        <w:pStyle w:val="EndnoteText"/>
        <w:spacing w:line="360" w:lineRule="auto"/>
        <w:rPr>
          <w:rFonts w:ascii="Times New Roman" w:hAnsi="Times New Roman" w:cs="Times New Roman"/>
          <w:sz w:val="24"/>
          <w:szCs w:val="24"/>
        </w:rPr>
      </w:pPr>
      <w:r w:rsidRPr="00A179B3">
        <w:rPr>
          <w:rFonts w:ascii="Times New Roman" w:hAnsi="Times New Roman" w:cs="Times New Roman"/>
          <w:sz w:val="24"/>
          <w:szCs w:val="24"/>
        </w:rPr>
        <w:t>Parker, R.,</w:t>
      </w:r>
      <w:r w:rsidR="00F938AC" w:rsidRPr="00A179B3">
        <w:rPr>
          <w:rFonts w:ascii="Times New Roman" w:hAnsi="Times New Roman" w:cs="Times New Roman"/>
          <w:sz w:val="24"/>
          <w:szCs w:val="24"/>
        </w:rPr>
        <w:t xml:space="preserve"> 1978.</w:t>
      </w:r>
      <w:r w:rsidRPr="00A179B3">
        <w:rPr>
          <w:rFonts w:ascii="Times New Roman" w:hAnsi="Times New Roman" w:cs="Times New Roman"/>
          <w:sz w:val="24"/>
          <w:szCs w:val="24"/>
        </w:rPr>
        <w:t xml:space="preserve"> </w:t>
      </w:r>
      <w:hyperlink r:id="rId2" w:history="1">
        <w:r w:rsidRPr="00A179B3">
          <w:rPr>
            <w:rStyle w:val="Hyperlink"/>
            <w:rFonts w:ascii="Times New Roman" w:hAnsi="Times New Roman" w:cs="Times New Roman"/>
            <w:i/>
            <w:iCs/>
            <w:color w:val="auto"/>
            <w:sz w:val="24"/>
            <w:szCs w:val="24"/>
            <w:u w:val="none"/>
          </w:rPr>
          <w:t>Men of Dunwich: The Story of a Vanished Town</w:t>
        </w:r>
      </w:hyperlink>
      <w:r w:rsidR="00F938AC" w:rsidRPr="00A179B3">
        <w:rPr>
          <w:rFonts w:ascii="Times New Roman" w:hAnsi="Times New Roman" w:cs="Times New Roman"/>
          <w:sz w:val="24"/>
          <w:szCs w:val="24"/>
        </w:rPr>
        <w:t xml:space="preserve">. </w:t>
      </w:r>
      <w:r w:rsidRPr="00A179B3">
        <w:rPr>
          <w:rFonts w:ascii="Times New Roman" w:hAnsi="Times New Roman" w:cs="Times New Roman"/>
          <w:sz w:val="24"/>
          <w:szCs w:val="24"/>
        </w:rPr>
        <w:t>London</w:t>
      </w:r>
      <w:r w:rsidR="00F938AC" w:rsidRPr="00A179B3">
        <w:rPr>
          <w:rFonts w:ascii="Times New Roman" w:hAnsi="Times New Roman" w:cs="Times New Roman"/>
          <w:sz w:val="24"/>
          <w:szCs w:val="24"/>
        </w:rPr>
        <w:t>.</w:t>
      </w:r>
    </w:p>
    <w:p w14:paraId="46830D91" w14:textId="30993AA4" w:rsidR="00580D75" w:rsidRPr="00A179B3" w:rsidRDefault="00580D75" w:rsidP="009E1CD0">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Parkinson, </w:t>
      </w:r>
      <w:r w:rsidR="00BB5532" w:rsidRPr="00A179B3">
        <w:rPr>
          <w:rFonts w:ascii="Times New Roman" w:hAnsi="Times New Roman" w:cs="Times New Roman"/>
          <w:sz w:val="24"/>
          <w:szCs w:val="24"/>
        </w:rPr>
        <w:t xml:space="preserve">D. </w:t>
      </w:r>
      <w:r w:rsidR="00F938AC" w:rsidRPr="00A179B3">
        <w:rPr>
          <w:rFonts w:ascii="Times New Roman" w:hAnsi="Times New Roman" w:cs="Times New Roman"/>
          <w:sz w:val="24"/>
          <w:szCs w:val="24"/>
        </w:rPr>
        <w:t>(</w:t>
      </w:r>
      <w:r w:rsidRPr="00A179B3">
        <w:rPr>
          <w:rFonts w:ascii="Times New Roman" w:hAnsi="Times New Roman" w:cs="Times New Roman"/>
          <w:sz w:val="24"/>
          <w:szCs w:val="24"/>
        </w:rPr>
        <w:t>ed.</w:t>
      </w:r>
      <w:r w:rsidR="00F938AC" w:rsidRPr="00A179B3">
        <w:rPr>
          <w:rFonts w:ascii="Times New Roman" w:hAnsi="Times New Roman" w:cs="Times New Roman"/>
          <w:sz w:val="24"/>
          <w:szCs w:val="24"/>
        </w:rPr>
        <w:t>)</w:t>
      </w:r>
      <w:r w:rsidRPr="00A179B3">
        <w:rPr>
          <w:rFonts w:ascii="Times New Roman" w:hAnsi="Times New Roman" w:cs="Times New Roman"/>
          <w:sz w:val="24"/>
          <w:szCs w:val="24"/>
        </w:rPr>
        <w:t xml:space="preserve">, </w:t>
      </w:r>
      <w:r w:rsidR="005D00B5" w:rsidRPr="00A179B3">
        <w:rPr>
          <w:rFonts w:ascii="Times New Roman" w:hAnsi="Times New Roman" w:cs="Times New Roman"/>
          <w:sz w:val="24"/>
          <w:szCs w:val="24"/>
        </w:rPr>
        <w:t>2024.</w:t>
      </w:r>
      <w:r w:rsidR="00923336" w:rsidRPr="00A179B3">
        <w:rPr>
          <w:rFonts w:ascii="Times New Roman" w:hAnsi="Times New Roman" w:cs="Times New Roman"/>
          <w:sz w:val="24"/>
          <w:szCs w:val="24"/>
        </w:rPr>
        <w:t xml:space="preserve"> </w:t>
      </w:r>
      <w:r w:rsidRPr="00A179B3">
        <w:rPr>
          <w:rFonts w:ascii="Times New Roman" w:hAnsi="Times New Roman" w:cs="Times New Roman"/>
          <w:i/>
          <w:iCs/>
          <w:sz w:val="24"/>
          <w:szCs w:val="24"/>
        </w:rPr>
        <w:t>The Great Sea Floods of 1953.</w:t>
      </w:r>
      <w:r w:rsidR="00923336" w:rsidRPr="00A179B3">
        <w:rPr>
          <w:rFonts w:ascii="Times New Roman" w:hAnsi="Times New Roman" w:cs="Times New Roman"/>
          <w:i/>
          <w:iCs/>
          <w:sz w:val="24"/>
          <w:szCs w:val="24"/>
        </w:rPr>
        <w:t xml:space="preserve"> </w:t>
      </w:r>
      <w:r w:rsidRPr="00A179B3">
        <w:rPr>
          <w:rFonts w:ascii="Times New Roman" w:hAnsi="Times New Roman" w:cs="Times New Roman"/>
          <w:i/>
          <w:iCs/>
          <w:sz w:val="24"/>
          <w:szCs w:val="24"/>
        </w:rPr>
        <w:t>The records of P.J.O. Trist</w:t>
      </w:r>
      <w:r w:rsidRPr="00A179B3">
        <w:rPr>
          <w:rFonts w:ascii="Times New Roman" w:hAnsi="Times New Roman" w:cs="Times New Roman"/>
          <w:sz w:val="24"/>
          <w:szCs w:val="24"/>
        </w:rPr>
        <w:t xml:space="preserve">, Suffolk Records Society, </w:t>
      </w:r>
      <w:r w:rsidRPr="00A179B3">
        <w:rPr>
          <w:rFonts w:ascii="Times New Roman" w:hAnsi="Times New Roman" w:cs="Times New Roman"/>
          <w:b/>
          <w:bCs/>
          <w:sz w:val="24"/>
          <w:szCs w:val="24"/>
        </w:rPr>
        <w:t>67</w:t>
      </w:r>
      <w:r w:rsidR="005D00B5"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005D00B5" w:rsidRPr="00A179B3">
        <w:rPr>
          <w:rFonts w:ascii="Times New Roman" w:hAnsi="Times New Roman" w:cs="Times New Roman"/>
          <w:sz w:val="24"/>
          <w:szCs w:val="24"/>
        </w:rPr>
        <w:t>Woodbridge.</w:t>
      </w:r>
    </w:p>
    <w:p w14:paraId="1CDB4847" w14:textId="1409BD4A" w:rsidR="009E1CD0" w:rsidRDefault="0044498D" w:rsidP="009E1CD0">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Pye</w:t>
      </w:r>
      <w:r w:rsidR="00BB5532" w:rsidRPr="00A179B3">
        <w:rPr>
          <w:rFonts w:ascii="Times New Roman" w:hAnsi="Times New Roman" w:cs="Times New Roman"/>
          <w:sz w:val="24"/>
          <w:szCs w:val="24"/>
        </w:rPr>
        <w:t>, K.,</w:t>
      </w:r>
      <w:r w:rsidRPr="00A179B3">
        <w:rPr>
          <w:rFonts w:ascii="Times New Roman" w:hAnsi="Times New Roman" w:cs="Times New Roman"/>
          <w:sz w:val="24"/>
          <w:szCs w:val="24"/>
        </w:rPr>
        <w:t xml:space="preserve"> and Blott</w:t>
      </w:r>
      <w:r w:rsidR="001B1A68" w:rsidRPr="001B1A68">
        <w:rPr>
          <w:rFonts w:ascii="Times New Roman" w:hAnsi="Times New Roman" w:cs="Times New Roman"/>
          <w:sz w:val="24"/>
          <w:szCs w:val="24"/>
        </w:rPr>
        <w:t xml:space="preserve"> </w:t>
      </w:r>
      <w:r w:rsidR="001B1A68" w:rsidRPr="00A179B3">
        <w:rPr>
          <w:rFonts w:ascii="Times New Roman" w:hAnsi="Times New Roman" w:cs="Times New Roman"/>
          <w:sz w:val="24"/>
          <w:szCs w:val="24"/>
        </w:rPr>
        <w:t>S.J.</w:t>
      </w:r>
      <w:r w:rsidRPr="00A179B3">
        <w:rPr>
          <w:rFonts w:ascii="Times New Roman" w:hAnsi="Times New Roman" w:cs="Times New Roman"/>
          <w:sz w:val="24"/>
          <w:szCs w:val="24"/>
        </w:rPr>
        <w:t xml:space="preserve">, </w:t>
      </w:r>
      <w:r w:rsidR="005D00B5" w:rsidRPr="00A179B3">
        <w:rPr>
          <w:rFonts w:ascii="Times New Roman" w:hAnsi="Times New Roman" w:cs="Times New Roman"/>
          <w:sz w:val="24"/>
          <w:szCs w:val="24"/>
        </w:rPr>
        <w:t>2006.</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‘Coastal Processes and Morphological Change in the Dunwich</w:t>
      </w:r>
      <w:r w:rsidR="00923336" w:rsidRPr="00A179B3">
        <w:rPr>
          <w:rFonts w:ascii="Times New Roman" w:hAnsi="Times New Roman" w:cs="Times New Roman"/>
          <w:sz w:val="24"/>
          <w:szCs w:val="24"/>
        </w:rPr>
        <w:t>–</w:t>
      </w:r>
      <w:r w:rsidRPr="00A179B3">
        <w:rPr>
          <w:rFonts w:ascii="Times New Roman" w:hAnsi="Times New Roman" w:cs="Times New Roman"/>
          <w:sz w:val="24"/>
          <w:szCs w:val="24"/>
        </w:rPr>
        <w:t xml:space="preserve">Sizewell Area, Suffolk, UK’, </w:t>
      </w:r>
      <w:r w:rsidRPr="00A179B3">
        <w:rPr>
          <w:rFonts w:ascii="Times New Roman" w:hAnsi="Times New Roman" w:cs="Times New Roman"/>
          <w:i/>
          <w:iCs/>
          <w:sz w:val="24"/>
          <w:szCs w:val="24"/>
        </w:rPr>
        <w:t>Journal of Coastal Research,</w:t>
      </w:r>
      <w:r w:rsidRPr="00A179B3">
        <w:rPr>
          <w:rFonts w:ascii="Times New Roman" w:hAnsi="Times New Roman" w:cs="Times New Roman"/>
          <w:sz w:val="24"/>
          <w:szCs w:val="24"/>
        </w:rPr>
        <w:t xml:space="preserve"> </w:t>
      </w:r>
      <w:r w:rsidRPr="00A179B3">
        <w:rPr>
          <w:rFonts w:ascii="Times New Roman" w:hAnsi="Times New Roman" w:cs="Times New Roman"/>
          <w:b/>
          <w:bCs/>
          <w:sz w:val="24"/>
          <w:szCs w:val="24"/>
        </w:rPr>
        <w:t>22:3</w:t>
      </w:r>
      <w:r w:rsidRPr="00A179B3">
        <w:rPr>
          <w:rFonts w:ascii="Times New Roman" w:hAnsi="Times New Roman" w:cs="Times New Roman"/>
          <w:sz w:val="24"/>
          <w:szCs w:val="24"/>
        </w:rPr>
        <w:t>, 453–4</w:t>
      </w:r>
      <w:r w:rsidR="001B1A68">
        <w:rPr>
          <w:rFonts w:ascii="Times New Roman" w:hAnsi="Times New Roman" w:cs="Times New Roman"/>
          <w:sz w:val="24"/>
          <w:szCs w:val="24"/>
        </w:rPr>
        <w:t>.</w:t>
      </w:r>
      <w:r w:rsidRPr="00A179B3">
        <w:rPr>
          <w:rFonts w:ascii="Times New Roman" w:hAnsi="Times New Roman" w:cs="Times New Roman"/>
          <w:sz w:val="24"/>
          <w:szCs w:val="24"/>
        </w:rPr>
        <w:t xml:space="preserve"> </w:t>
      </w:r>
    </w:p>
    <w:p w14:paraId="12B07CA0" w14:textId="43364CFA" w:rsidR="009E1CD0" w:rsidRDefault="0044498D" w:rsidP="009E1CD0">
      <w:pPr>
        <w:pStyle w:val="EndnoteText"/>
        <w:spacing w:line="360" w:lineRule="auto"/>
        <w:ind w:left="284" w:hanging="284"/>
        <w:rPr>
          <w:rFonts w:ascii="Times New Roman" w:hAnsi="Times New Roman" w:cs="Times New Roman"/>
          <w:sz w:val="24"/>
          <w:szCs w:val="24"/>
          <w:lang w:val="en-US"/>
        </w:rPr>
      </w:pPr>
      <w:r w:rsidRPr="00A179B3">
        <w:rPr>
          <w:rFonts w:ascii="Times New Roman" w:hAnsi="Times New Roman" w:cs="Times New Roman"/>
          <w:sz w:val="24"/>
          <w:szCs w:val="24"/>
          <w:lang w:val="en-US"/>
        </w:rPr>
        <w:t>Sear</w:t>
      </w:r>
      <w:r w:rsidR="00BB5532" w:rsidRPr="00A179B3">
        <w:rPr>
          <w:rFonts w:ascii="Times New Roman" w:hAnsi="Times New Roman" w:cs="Times New Roman"/>
          <w:sz w:val="24"/>
          <w:szCs w:val="24"/>
          <w:lang w:val="en-US"/>
        </w:rPr>
        <w:t xml:space="preserve">, </w:t>
      </w:r>
      <w:r w:rsidR="00D33CAA">
        <w:rPr>
          <w:rFonts w:ascii="Times New Roman" w:hAnsi="Times New Roman" w:cs="Times New Roman"/>
          <w:sz w:val="24"/>
          <w:szCs w:val="24"/>
          <w:lang w:val="en-US"/>
        </w:rPr>
        <w:t xml:space="preserve">D.A., </w:t>
      </w:r>
      <w:r w:rsidRPr="00A179B3">
        <w:rPr>
          <w:rFonts w:ascii="Times New Roman" w:hAnsi="Times New Roman" w:cs="Times New Roman"/>
          <w:sz w:val="24"/>
          <w:szCs w:val="24"/>
          <w:lang w:val="en-US"/>
        </w:rPr>
        <w:t xml:space="preserve">Bacon, </w:t>
      </w:r>
      <w:r w:rsidR="00D33CAA">
        <w:rPr>
          <w:rFonts w:ascii="Times New Roman" w:hAnsi="Times New Roman" w:cs="Times New Roman"/>
          <w:sz w:val="24"/>
          <w:szCs w:val="24"/>
          <w:lang w:val="en-US"/>
        </w:rPr>
        <w:t>S.R.</w:t>
      </w:r>
      <w:r w:rsidR="001B1A68">
        <w:rPr>
          <w:rFonts w:ascii="Times New Roman" w:hAnsi="Times New Roman" w:cs="Times New Roman"/>
          <w:sz w:val="24"/>
          <w:szCs w:val="24"/>
          <w:lang w:val="en-US"/>
        </w:rPr>
        <w:t>,</w:t>
      </w:r>
      <w:r w:rsidRPr="00A179B3">
        <w:rPr>
          <w:rFonts w:ascii="Times New Roman" w:hAnsi="Times New Roman" w:cs="Times New Roman"/>
          <w:sz w:val="24"/>
          <w:szCs w:val="24"/>
          <w:lang w:val="en-US"/>
        </w:rPr>
        <w:t xml:space="preserve"> Murdock, </w:t>
      </w:r>
      <w:r w:rsidR="00D33CAA" w:rsidRPr="00A179B3">
        <w:rPr>
          <w:rFonts w:ascii="Times New Roman" w:hAnsi="Times New Roman" w:cs="Times New Roman"/>
          <w:sz w:val="24"/>
          <w:szCs w:val="24"/>
          <w:lang w:val="en-US"/>
        </w:rPr>
        <w:t>A.</w:t>
      </w:r>
      <w:r w:rsidR="00D33CAA">
        <w:rPr>
          <w:rFonts w:ascii="Times New Roman" w:hAnsi="Times New Roman" w:cs="Times New Roman"/>
          <w:sz w:val="24"/>
          <w:szCs w:val="24"/>
          <w:lang w:val="en-US"/>
        </w:rPr>
        <w:t xml:space="preserve">P., </w:t>
      </w:r>
      <w:r w:rsidRPr="00A179B3">
        <w:rPr>
          <w:rFonts w:ascii="Times New Roman" w:hAnsi="Times New Roman" w:cs="Times New Roman"/>
          <w:sz w:val="24"/>
          <w:szCs w:val="24"/>
          <w:lang w:val="en-US"/>
        </w:rPr>
        <w:t>Doneghan</w:t>
      </w:r>
      <w:r w:rsidR="00D33CAA">
        <w:rPr>
          <w:rFonts w:ascii="Times New Roman" w:hAnsi="Times New Roman" w:cs="Times New Roman"/>
          <w:sz w:val="24"/>
          <w:szCs w:val="24"/>
          <w:lang w:val="en-US"/>
        </w:rPr>
        <w:t>,</w:t>
      </w:r>
      <w:r w:rsidR="00D33CAA" w:rsidRPr="00D33CAA">
        <w:rPr>
          <w:rFonts w:ascii="Times New Roman" w:hAnsi="Times New Roman" w:cs="Times New Roman"/>
          <w:sz w:val="24"/>
          <w:szCs w:val="24"/>
          <w:lang w:val="en-US"/>
        </w:rPr>
        <w:t xml:space="preserve"> </w:t>
      </w:r>
      <w:r w:rsidR="00D33CAA" w:rsidRPr="00A179B3">
        <w:rPr>
          <w:rFonts w:ascii="Times New Roman" w:hAnsi="Times New Roman" w:cs="Times New Roman"/>
          <w:sz w:val="24"/>
          <w:szCs w:val="24"/>
          <w:lang w:val="en-US"/>
        </w:rPr>
        <w:t>G.</w:t>
      </w:r>
      <w:r w:rsidRPr="00A179B3">
        <w:rPr>
          <w:rFonts w:ascii="Times New Roman" w:hAnsi="Times New Roman" w:cs="Times New Roman"/>
          <w:sz w:val="24"/>
          <w:szCs w:val="24"/>
          <w:lang w:val="en-US"/>
        </w:rPr>
        <w:t>, LeBas</w:t>
      </w:r>
      <w:r w:rsidR="00D33CAA">
        <w:rPr>
          <w:rFonts w:ascii="Times New Roman" w:hAnsi="Times New Roman" w:cs="Times New Roman"/>
          <w:sz w:val="24"/>
          <w:szCs w:val="24"/>
          <w:lang w:val="en-US"/>
        </w:rPr>
        <w:t>,</w:t>
      </w:r>
      <w:r w:rsidR="00D33CAA" w:rsidRPr="00D33CAA">
        <w:rPr>
          <w:rFonts w:ascii="Times New Roman" w:hAnsi="Times New Roman" w:cs="Times New Roman"/>
          <w:sz w:val="24"/>
          <w:szCs w:val="24"/>
          <w:lang w:val="en-US"/>
        </w:rPr>
        <w:t xml:space="preserve"> </w:t>
      </w:r>
      <w:r w:rsidR="00D33CAA" w:rsidRPr="00A179B3">
        <w:rPr>
          <w:rFonts w:ascii="Times New Roman" w:hAnsi="Times New Roman" w:cs="Times New Roman"/>
          <w:sz w:val="24"/>
          <w:szCs w:val="24"/>
          <w:lang w:val="en-US"/>
        </w:rPr>
        <w:t>T.</w:t>
      </w:r>
      <w:r w:rsidR="00D33CAA">
        <w:rPr>
          <w:rFonts w:ascii="Times New Roman" w:hAnsi="Times New Roman" w:cs="Times New Roman"/>
          <w:sz w:val="24"/>
          <w:szCs w:val="24"/>
          <w:lang w:val="en-US"/>
        </w:rPr>
        <w:t>P.</w:t>
      </w:r>
      <w:r w:rsidRPr="00A179B3">
        <w:rPr>
          <w:rFonts w:ascii="Times New Roman" w:hAnsi="Times New Roman" w:cs="Times New Roman"/>
          <w:sz w:val="24"/>
          <w:szCs w:val="24"/>
          <w:lang w:val="en-US"/>
        </w:rPr>
        <w:t>,</w:t>
      </w:r>
      <w:r w:rsidR="005819A3" w:rsidRPr="00A179B3">
        <w:rPr>
          <w:rFonts w:ascii="Times New Roman" w:hAnsi="Times New Roman" w:cs="Times New Roman"/>
          <w:sz w:val="24"/>
          <w:szCs w:val="24"/>
          <w:lang w:val="en-US"/>
        </w:rPr>
        <w:t xml:space="preserve"> 2009.</w:t>
      </w:r>
      <w:r w:rsidRPr="00A179B3">
        <w:rPr>
          <w:rFonts w:ascii="Times New Roman" w:hAnsi="Times New Roman" w:cs="Times New Roman"/>
          <w:b/>
          <w:sz w:val="24"/>
          <w:szCs w:val="24"/>
          <w:lang w:val="en-US"/>
        </w:rPr>
        <w:t xml:space="preserve"> </w:t>
      </w:r>
      <w:r w:rsidRPr="00A179B3">
        <w:rPr>
          <w:rFonts w:ascii="Times New Roman" w:hAnsi="Times New Roman" w:cs="Times New Roman"/>
          <w:bCs/>
          <w:i/>
          <w:iCs/>
          <w:sz w:val="24"/>
          <w:szCs w:val="24"/>
          <w:lang w:val="en-US"/>
        </w:rPr>
        <w:t>Dunwich 2008 Project Report</w:t>
      </w:r>
      <w:r w:rsidR="005819A3" w:rsidRPr="00A179B3">
        <w:rPr>
          <w:rFonts w:ascii="Times New Roman" w:hAnsi="Times New Roman" w:cs="Times New Roman"/>
          <w:sz w:val="24"/>
          <w:szCs w:val="24"/>
          <w:lang w:val="en-US"/>
        </w:rPr>
        <w:t>.</w:t>
      </w:r>
      <w:r w:rsidR="00923336" w:rsidRPr="00A179B3">
        <w:rPr>
          <w:rFonts w:ascii="Times New Roman" w:hAnsi="Times New Roman" w:cs="Times New Roman"/>
          <w:sz w:val="24"/>
          <w:szCs w:val="24"/>
          <w:lang w:val="en-US"/>
        </w:rPr>
        <w:t xml:space="preserve"> </w:t>
      </w:r>
      <w:r w:rsidRPr="00A179B3">
        <w:rPr>
          <w:rFonts w:ascii="Times New Roman" w:hAnsi="Times New Roman" w:cs="Times New Roman"/>
          <w:sz w:val="24"/>
          <w:szCs w:val="24"/>
          <w:lang w:val="en-US"/>
        </w:rPr>
        <w:t>GeoData Research Report No. UC1064</w:t>
      </w:r>
      <w:r w:rsidR="005819A3" w:rsidRPr="00A179B3">
        <w:rPr>
          <w:rFonts w:ascii="Times New Roman" w:hAnsi="Times New Roman" w:cs="Times New Roman"/>
          <w:sz w:val="24"/>
          <w:szCs w:val="24"/>
          <w:lang w:val="en-US"/>
        </w:rPr>
        <w:t>.</w:t>
      </w:r>
    </w:p>
    <w:p w14:paraId="650693C9" w14:textId="77777777" w:rsidR="009E1CD0" w:rsidRDefault="00D91CC9" w:rsidP="009E1CD0">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Simmons, I.G., </w:t>
      </w:r>
      <w:r w:rsidR="005819A3" w:rsidRPr="00A179B3">
        <w:rPr>
          <w:rFonts w:ascii="Times New Roman" w:hAnsi="Times New Roman" w:cs="Times New Roman"/>
          <w:sz w:val="24"/>
          <w:szCs w:val="24"/>
        </w:rPr>
        <w:t xml:space="preserve">2021. </w:t>
      </w:r>
      <w:r w:rsidRPr="00A179B3">
        <w:rPr>
          <w:rFonts w:ascii="Times New Roman" w:hAnsi="Times New Roman" w:cs="Times New Roman"/>
          <w:i/>
          <w:iCs/>
          <w:sz w:val="24"/>
          <w:szCs w:val="24"/>
        </w:rPr>
        <w:t>Fen and sea. The landscapes of south</w:t>
      </w:r>
      <w:r w:rsidR="00923336" w:rsidRPr="00A179B3">
        <w:rPr>
          <w:rFonts w:ascii="Times New Roman" w:hAnsi="Times New Roman" w:cs="Times New Roman"/>
          <w:i/>
          <w:iCs/>
          <w:sz w:val="24"/>
          <w:szCs w:val="24"/>
        </w:rPr>
        <w:t>–</w:t>
      </w:r>
      <w:r w:rsidRPr="00A179B3">
        <w:rPr>
          <w:rFonts w:ascii="Times New Roman" w:hAnsi="Times New Roman" w:cs="Times New Roman"/>
          <w:i/>
          <w:iCs/>
          <w:sz w:val="24"/>
          <w:szCs w:val="24"/>
        </w:rPr>
        <w:t>east Lincolnshire AD 500–1700</w:t>
      </w:r>
      <w:r w:rsidR="005819A3"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Oxford</w:t>
      </w:r>
      <w:r w:rsidR="005819A3" w:rsidRPr="00A179B3">
        <w:rPr>
          <w:rFonts w:ascii="Times New Roman" w:hAnsi="Times New Roman" w:cs="Times New Roman"/>
          <w:sz w:val="24"/>
          <w:szCs w:val="24"/>
        </w:rPr>
        <w:t>.</w:t>
      </w:r>
    </w:p>
    <w:p w14:paraId="5DB4B1A5" w14:textId="1533F308" w:rsidR="00E00942" w:rsidRPr="00A179B3" w:rsidRDefault="00E00942" w:rsidP="009E1CD0">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Steers, </w:t>
      </w:r>
      <w:r w:rsidR="00BB5532" w:rsidRPr="00A179B3">
        <w:rPr>
          <w:rFonts w:ascii="Times New Roman" w:hAnsi="Times New Roman" w:cs="Times New Roman"/>
          <w:sz w:val="24"/>
          <w:szCs w:val="24"/>
        </w:rPr>
        <w:t xml:space="preserve">J.A., </w:t>
      </w:r>
      <w:r w:rsidR="00897803">
        <w:rPr>
          <w:rFonts w:ascii="Times New Roman" w:hAnsi="Times New Roman" w:cs="Times New Roman"/>
          <w:sz w:val="24"/>
          <w:szCs w:val="24"/>
        </w:rPr>
        <w:t>1926</w:t>
      </w:r>
      <w:r w:rsidR="007C0E36" w:rsidRPr="00A179B3">
        <w:rPr>
          <w:rFonts w:ascii="Times New Roman" w:hAnsi="Times New Roman" w:cs="Times New Roman"/>
          <w:sz w:val="24"/>
          <w:szCs w:val="24"/>
        </w:rPr>
        <w:t xml:space="preserve">. </w:t>
      </w:r>
      <w:r w:rsidRPr="00A179B3">
        <w:rPr>
          <w:rFonts w:ascii="Times New Roman" w:hAnsi="Times New Roman" w:cs="Times New Roman"/>
          <w:sz w:val="24"/>
          <w:szCs w:val="24"/>
        </w:rPr>
        <w:t xml:space="preserve">‘The Suffolk Shore. Yarmouth to Aldeburgh’, </w:t>
      </w:r>
      <w:r w:rsidR="007C0E36" w:rsidRPr="00A179B3">
        <w:rPr>
          <w:rFonts w:ascii="Times New Roman" w:hAnsi="Times New Roman" w:cs="Times New Roman"/>
          <w:i/>
          <w:iCs/>
          <w:sz w:val="24"/>
          <w:szCs w:val="24"/>
        </w:rPr>
        <w:t>Proc. Suffolk Inst. Archaeol.</w:t>
      </w:r>
      <w:r w:rsidRPr="00A179B3">
        <w:rPr>
          <w:rFonts w:ascii="Times New Roman" w:hAnsi="Times New Roman" w:cs="Times New Roman"/>
          <w:sz w:val="24"/>
          <w:szCs w:val="24"/>
        </w:rPr>
        <w:t xml:space="preserve">, </w:t>
      </w:r>
      <w:r w:rsidR="00483EE3" w:rsidRPr="00A179B3">
        <w:rPr>
          <w:rFonts w:ascii="Times New Roman" w:hAnsi="Times New Roman" w:cs="Times New Roman"/>
          <w:b/>
          <w:bCs/>
          <w:sz w:val="24"/>
          <w:szCs w:val="24"/>
        </w:rPr>
        <w:t>19</w:t>
      </w:r>
      <w:r w:rsidRPr="00A179B3">
        <w:rPr>
          <w:rFonts w:ascii="Times New Roman" w:hAnsi="Times New Roman" w:cs="Times New Roman"/>
          <w:sz w:val="24"/>
          <w:szCs w:val="24"/>
        </w:rPr>
        <w:t>, 1</w:t>
      </w:r>
      <w:r w:rsidR="00923336" w:rsidRPr="00A179B3">
        <w:rPr>
          <w:rFonts w:ascii="Times New Roman" w:hAnsi="Times New Roman" w:cs="Times New Roman"/>
          <w:sz w:val="24"/>
          <w:szCs w:val="24"/>
        </w:rPr>
        <w:t>–</w:t>
      </w:r>
      <w:r w:rsidRPr="00A179B3">
        <w:rPr>
          <w:rFonts w:ascii="Times New Roman" w:hAnsi="Times New Roman" w:cs="Times New Roman"/>
          <w:sz w:val="24"/>
          <w:szCs w:val="24"/>
        </w:rPr>
        <w:t>14</w:t>
      </w:r>
      <w:r w:rsidR="009E1CD0">
        <w:rPr>
          <w:rFonts w:ascii="Times New Roman" w:hAnsi="Times New Roman" w:cs="Times New Roman"/>
          <w:sz w:val="24"/>
          <w:szCs w:val="24"/>
        </w:rPr>
        <w:t>.</w:t>
      </w:r>
      <w:r w:rsidRPr="00A179B3">
        <w:rPr>
          <w:rFonts w:ascii="Times New Roman" w:hAnsi="Times New Roman" w:cs="Times New Roman"/>
          <w:sz w:val="24"/>
          <w:szCs w:val="24"/>
        </w:rPr>
        <w:t xml:space="preserve"> </w:t>
      </w:r>
    </w:p>
    <w:p w14:paraId="7BBBB797" w14:textId="38308D99" w:rsidR="00542BEA" w:rsidRPr="00A179B3" w:rsidRDefault="0044498D" w:rsidP="00923336">
      <w:pPr>
        <w:pStyle w:val="EndnoteText"/>
        <w:spacing w:line="360" w:lineRule="auto"/>
        <w:rPr>
          <w:rFonts w:ascii="Times New Roman" w:hAnsi="Times New Roman" w:cs="Times New Roman"/>
          <w:sz w:val="24"/>
          <w:szCs w:val="24"/>
        </w:rPr>
      </w:pPr>
      <w:r w:rsidRPr="00A179B3">
        <w:rPr>
          <w:rFonts w:ascii="Times New Roman" w:hAnsi="Times New Roman" w:cs="Times New Roman"/>
          <w:sz w:val="24"/>
          <w:szCs w:val="24"/>
        </w:rPr>
        <w:t>Suckling,</w:t>
      </w:r>
      <w:r w:rsidR="00BB5532" w:rsidRPr="00A179B3">
        <w:rPr>
          <w:rFonts w:ascii="Times New Roman" w:hAnsi="Times New Roman" w:cs="Times New Roman"/>
          <w:sz w:val="24"/>
          <w:szCs w:val="24"/>
        </w:rPr>
        <w:t xml:space="preserve"> A.,</w:t>
      </w:r>
      <w:r w:rsidRPr="00A179B3">
        <w:rPr>
          <w:rFonts w:ascii="Times New Roman" w:hAnsi="Times New Roman" w:cs="Times New Roman"/>
          <w:sz w:val="24"/>
          <w:szCs w:val="24"/>
        </w:rPr>
        <w:t xml:space="preserve"> </w:t>
      </w:r>
      <w:r w:rsidR="001D546D" w:rsidRPr="00A179B3">
        <w:rPr>
          <w:rFonts w:ascii="Times New Roman" w:hAnsi="Times New Roman" w:cs="Times New Roman"/>
          <w:sz w:val="24"/>
          <w:szCs w:val="24"/>
        </w:rPr>
        <w:t xml:space="preserve">1848. </w:t>
      </w:r>
      <w:r w:rsidRPr="00A179B3">
        <w:rPr>
          <w:rFonts w:ascii="Times New Roman" w:hAnsi="Times New Roman" w:cs="Times New Roman"/>
          <w:i/>
          <w:iCs/>
          <w:sz w:val="24"/>
          <w:szCs w:val="24"/>
        </w:rPr>
        <w:t>A history of the antiquities of the county of Suffolk</w:t>
      </w:r>
      <w:r w:rsidRPr="00A179B3">
        <w:rPr>
          <w:rFonts w:ascii="Times New Roman" w:hAnsi="Times New Roman" w:cs="Times New Roman"/>
          <w:sz w:val="24"/>
          <w:szCs w:val="24"/>
        </w:rPr>
        <w:t>, volume II</w:t>
      </w:r>
      <w:r w:rsidR="001D546D"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London</w:t>
      </w:r>
      <w:r w:rsidR="001D546D" w:rsidRPr="00A179B3">
        <w:rPr>
          <w:rFonts w:ascii="Times New Roman" w:hAnsi="Times New Roman" w:cs="Times New Roman"/>
          <w:sz w:val="24"/>
          <w:szCs w:val="24"/>
        </w:rPr>
        <w:t>.</w:t>
      </w:r>
    </w:p>
    <w:p w14:paraId="0A81A0B2" w14:textId="78BA4BAA" w:rsidR="008D050E" w:rsidRPr="00A179B3" w:rsidRDefault="008D050E" w:rsidP="00923336">
      <w:pPr>
        <w:pStyle w:val="EndnoteText"/>
        <w:spacing w:line="360" w:lineRule="auto"/>
        <w:rPr>
          <w:rFonts w:ascii="Times New Roman" w:hAnsi="Times New Roman" w:cs="Times New Roman"/>
          <w:sz w:val="24"/>
          <w:szCs w:val="24"/>
        </w:rPr>
      </w:pPr>
      <w:r w:rsidRPr="00A179B3">
        <w:rPr>
          <w:rFonts w:ascii="Times New Roman" w:hAnsi="Times New Roman" w:cs="Times New Roman"/>
          <w:sz w:val="24"/>
          <w:szCs w:val="24"/>
        </w:rPr>
        <w:t xml:space="preserve">Vanderzee, </w:t>
      </w:r>
      <w:r w:rsidR="00BB5532" w:rsidRPr="00A179B3">
        <w:rPr>
          <w:rFonts w:ascii="Times New Roman" w:hAnsi="Times New Roman" w:cs="Times New Roman"/>
          <w:sz w:val="24"/>
          <w:szCs w:val="24"/>
        </w:rPr>
        <w:t xml:space="preserve">G., </w:t>
      </w:r>
      <w:r w:rsidR="001D546D" w:rsidRPr="00A179B3">
        <w:rPr>
          <w:rFonts w:ascii="Times New Roman" w:hAnsi="Times New Roman" w:cs="Times New Roman"/>
          <w:sz w:val="24"/>
          <w:szCs w:val="24"/>
        </w:rPr>
        <w:t>(</w:t>
      </w:r>
      <w:r w:rsidRPr="00A179B3">
        <w:rPr>
          <w:rFonts w:ascii="Times New Roman" w:hAnsi="Times New Roman" w:cs="Times New Roman"/>
          <w:sz w:val="24"/>
          <w:szCs w:val="24"/>
        </w:rPr>
        <w:t>ed.</w:t>
      </w:r>
      <w:r w:rsidR="001D546D" w:rsidRPr="00A179B3">
        <w:rPr>
          <w:rFonts w:ascii="Times New Roman" w:hAnsi="Times New Roman" w:cs="Times New Roman"/>
          <w:sz w:val="24"/>
          <w:szCs w:val="24"/>
        </w:rPr>
        <w:t>)</w:t>
      </w:r>
      <w:r w:rsidRPr="00A179B3">
        <w:rPr>
          <w:rFonts w:ascii="Times New Roman" w:hAnsi="Times New Roman" w:cs="Times New Roman"/>
          <w:sz w:val="24"/>
          <w:szCs w:val="24"/>
        </w:rPr>
        <w:t>,</w:t>
      </w:r>
      <w:r w:rsidR="001D546D" w:rsidRPr="00A179B3">
        <w:rPr>
          <w:rFonts w:ascii="Times New Roman" w:hAnsi="Times New Roman" w:cs="Times New Roman"/>
          <w:sz w:val="24"/>
          <w:szCs w:val="24"/>
        </w:rPr>
        <w:t xml:space="preserve"> 1807.</w:t>
      </w:r>
      <w:r w:rsidRPr="00A179B3">
        <w:rPr>
          <w:rFonts w:ascii="Times New Roman" w:hAnsi="Times New Roman" w:cs="Times New Roman"/>
          <w:sz w:val="24"/>
          <w:szCs w:val="24"/>
        </w:rPr>
        <w:t xml:space="preserve"> </w:t>
      </w:r>
      <w:r w:rsidRPr="00A179B3">
        <w:rPr>
          <w:rFonts w:ascii="Times New Roman" w:hAnsi="Times New Roman" w:cs="Times New Roman"/>
          <w:i/>
          <w:iCs/>
          <w:sz w:val="24"/>
          <w:szCs w:val="24"/>
        </w:rPr>
        <w:t>Nonarum inquisitiones in curia scaccari</w:t>
      </w:r>
      <w:r w:rsidR="001D546D" w:rsidRPr="00A179B3">
        <w:rPr>
          <w:rFonts w:ascii="Times New Roman" w:hAnsi="Times New Roman" w:cs="Times New Roman"/>
          <w:sz w:val="24"/>
          <w:szCs w:val="24"/>
        </w:rPr>
        <w:t xml:space="preserve">. </w:t>
      </w:r>
      <w:r w:rsidRPr="00A179B3">
        <w:rPr>
          <w:rFonts w:ascii="Times New Roman" w:hAnsi="Times New Roman" w:cs="Times New Roman"/>
          <w:sz w:val="24"/>
          <w:szCs w:val="24"/>
        </w:rPr>
        <w:t>London</w:t>
      </w:r>
      <w:r w:rsidR="001D546D" w:rsidRPr="00A179B3">
        <w:rPr>
          <w:rFonts w:ascii="Times New Roman" w:hAnsi="Times New Roman" w:cs="Times New Roman"/>
          <w:sz w:val="24"/>
          <w:szCs w:val="24"/>
        </w:rPr>
        <w:t>.</w:t>
      </w:r>
    </w:p>
    <w:p w14:paraId="3C808966" w14:textId="04FF3614" w:rsidR="009E1CD0" w:rsidRDefault="00EE3AB4" w:rsidP="009E1CD0">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 xml:space="preserve">Wickham, </w:t>
      </w:r>
      <w:r w:rsidR="00275A35" w:rsidRPr="00A179B3">
        <w:rPr>
          <w:rFonts w:ascii="Times New Roman" w:hAnsi="Times New Roman" w:cs="Times New Roman"/>
          <w:sz w:val="24"/>
          <w:szCs w:val="24"/>
        </w:rPr>
        <w:t xml:space="preserve">W.A., </w:t>
      </w:r>
      <w:r w:rsidR="001C431F" w:rsidRPr="00A179B3">
        <w:rPr>
          <w:rFonts w:ascii="Times New Roman" w:hAnsi="Times New Roman" w:cs="Times New Roman"/>
          <w:sz w:val="24"/>
          <w:szCs w:val="24"/>
        </w:rPr>
        <w:t xml:space="preserve">1920. </w:t>
      </w:r>
      <w:r w:rsidRPr="00A179B3">
        <w:rPr>
          <w:rFonts w:ascii="Times New Roman" w:hAnsi="Times New Roman" w:cs="Times New Roman"/>
          <w:sz w:val="24"/>
          <w:szCs w:val="24"/>
        </w:rPr>
        <w:t xml:space="preserve">‘Nonarum inquisitions for Suffolk’, </w:t>
      </w:r>
      <w:r w:rsidR="00321E73" w:rsidRPr="00A179B3">
        <w:rPr>
          <w:rFonts w:ascii="Times New Roman" w:hAnsi="Times New Roman" w:cs="Times New Roman"/>
          <w:i/>
          <w:iCs/>
          <w:sz w:val="24"/>
          <w:szCs w:val="24"/>
        </w:rPr>
        <w:t>Proc. Suffolk Inst. Archaeol.</w:t>
      </w:r>
      <w:r w:rsidRPr="00A179B3">
        <w:rPr>
          <w:rFonts w:ascii="Times New Roman" w:hAnsi="Times New Roman" w:cs="Times New Roman"/>
          <w:sz w:val="24"/>
          <w:szCs w:val="24"/>
        </w:rPr>
        <w:t xml:space="preserve">, </w:t>
      </w:r>
      <w:r w:rsidRPr="00A179B3">
        <w:rPr>
          <w:rFonts w:ascii="Times New Roman" w:hAnsi="Times New Roman" w:cs="Times New Roman"/>
          <w:b/>
          <w:bCs/>
          <w:sz w:val="24"/>
          <w:szCs w:val="24"/>
        </w:rPr>
        <w:t>17</w:t>
      </w:r>
      <w:r w:rsidRPr="00A179B3">
        <w:rPr>
          <w:rFonts w:ascii="Times New Roman" w:hAnsi="Times New Roman" w:cs="Times New Roman"/>
          <w:sz w:val="24"/>
          <w:szCs w:val="24"/>
        </w:rPr>
        <w:t xml:space="preserve">, </w:t>
      </w:r>
      <w:r w:rsidR="001A47A5" w:rsidRPr="00A179B3">
        <w:rPr>
          <w:rFonts w:ascii="Times New Roman" w:hAnsi="Times New Roman" w:cs="Times New Roman"/>
          <w:sz w:val="24"/>
          <w:szCs w:val="24"/>
        </w:rPr>
        <w:t>97</w:t>
      </w:r>
      <w:r w:rsidR="00923336" w:rsidRPr="00A179B3">
        <w:rPr>
          <w:rFonts w:ascii="Times New Roman" w:hAnsi="Times New Roman" w:cs="Times New Roman"/>
          <w:sz w:val="24"/>
          <w:szCs w:val="24"/>
        </w:rPr>
        <w:t>–</w:t>
      </w:r>
      <w:r w:rsidR="001A47A5" w:rsidRPr="00A179B3">
        <w:rPr>
          <w:rFonts w:ascii="Times New Roman" w:hAnsi="Times New Roman" w:cs="Times New Roman"/>
          <w:sz w:val="24"/>
          <w:szCs w:val="24"/>
        </w:rPr>
        <w:t>12</w:t>
      </w:r>
      <w:r w:rsidR="009E1CD0">
        <w:rPr>
          <w:rFonts w:ascii="Times New Roman" w:hAnsi="Times New Roman" w:cs="Times New Roman"/>
          <w:sz w:val="24"/>
          <w:szCs w:val="24"/>
        </w:rPr>
        <w:t>.</w:t>
      </w:r>
    </w:p>
    <w:p w14:paraId="70434FF7" w14:textId="27CB4771" w:rsidR="00724347" w:rsidRPr="00A179B3" w:rsidRDefault="00724347" w:rsidP="009E1CD0">
      <w:pPr>
        <w:pStyle w:val="EndnoteText"/>
        <w:spacing w:line="360" w:lineRule="auto"/>
        <w:ind w:left="284" w:hanging="284"/>
        <w:rPr>
          <w:rFonts w:ascii="Times New Roman" w:hAnsi="Times New Roman" w:cs="Times New Roman"/>
          <w:sz w:val="24"/>
          <w:szCs w:val="24"/>
        </w:rPr>
      </w:pPr>
      <w:r w:rsidRPr="00A179B3">
        <w:rPr>
          <w:rFonts w:ascii="Times New Roman" w:hAnsi="Times New Roman" w:cs="Times New Roman"/>
          <w:sz w:val="24"/>
          <w:szCs w:val="24"/>
        </w:rPr>
        <w:t>Wilkins, B., and N. Jackson,</w:t>
      </w:r>
      <w:r w:rsidR="00D62989" w:rsidRPr="00A179B3">
        <w:rPr>
          <w:rFonts w:ascii="Times New Roman" w:hAnsi="Times New Roman" w:cs="Times New Roman"/>
          <w:sz w:val="24"/>
          <w:szCs w:val="24"/>
        </w:rPr>
        <w:t xml:space="preserve"> 2025.</w:t>
      </w:r>
      <w:r w:rsidRPr="00A179B3">
        <w:rPr>
          <w:rFonts w:ascii="Times New Roman" w:hAnsi="Times New Roman" w:cs="Times New Roman"/>
          <w:sz w:val="24"/>
          <w:szCs w:val="24"/>
        </w:rPr>
        <w:t xml:space="preserve"> </w:t>
      </w:r>
      <w:r w:rsidRPr="00A179B3">
        <w:rPr>
          <w:rFonts w:ascii="Times New Roman" w:hAnsi="Times New Roman" w:cs="Times New Roman"/>
          <w:i/>
          <w:iCs/>
          <w:sz w:val="24"/>
          <w:szCs w:val="24"/>
        </w:rPr>
        <w:t>Leiston Abbey and Minsmere: A Five</w:t>
      </w:r>
      <w:r w:rsidR="00923336" w:rsidRPr="00A179B3">
        <w:rPr>
          <w:rFonts w:ascii="Times New Roman" w:hAnsi="Times New Roman" w:cs="Times New Roman"/>
          <w:i/>
          <w:iCs/>
          <w:sz w:val="24"/>
          <w:szCs w:val="24"/>
        </w:rPr>
        <w:t>–</w:t>
      </w:r>
      <w:r w:rsidRPr="00A179B3">
        <w:rPr>
          <w:rFonts w:ascii="Times New Roman" w:hAnsi="Times New Roman" w:cs="Times New Roman"/>
          <w:i/>
          <w:iCs/>
          <w:sz w:val="24"/>
          <w:szCs w:val="24"/>
        </w:rPr>
        <w:t>Year Community Based Archaeological Excavation. Volume I: Archaeological Analysis Report</w:t>
      </w:r>
      <w:r w:rsidR="00D62989" w:rsidRPr="00A179B3">
        <w:rPr>
          <w:rFonts w:ascii="Times New Roman" w:hAnsi="Times New Roman" w:cs="Times New Roman"/>
          <w:i/>
          <w:iCs/>
          <w:sz w:val="24"/>
          <w:szCs w:val="24"/>
        </w:rPr>
        <w:t>.</w:t>
      </w:r>
      <w:r w:rsidR="00923336" w:rsidRPr="00A179B3">
        <w:rPr>
          <w:rFonts w:ascii="Times New Roman" w:hAnsi="Times New Roman" w:cs="Times New Roman"/>
          <w:sz w:val="24"/>
          <w:szCs w:val="24"/>
        </w:rPr>
        <w:t xml:space="preserve"> </w:t>
      </w:r>
      <w:r w:rsidRPr="00A179B3">
        <w:rPr>
          <w:rFonts w:ascii="Times New Roman" w:hAnsi="Times New Roman" w:cs="Times New Roman"/>
          <w:sz w:val="24"/>
          <w:szCs w:val="24"/>
        </w:rPr>
        <w:t>Barnard Castle</w:t>
      </w:r>
      <w:r w:rsidR="00D62989" w:rsidRPr="00A179B3">
        <w:rPr>
          <w:rFonts w:ascii="Times New Roman" w:hAnsi="Times New Roman" w:cs="Times New Roman"/>
          <w:sz w:val="24"/>
          <w:szCs w:val="24"/>
        </w:rPr>
        <w:t>.</w:t>
      </w:r>
    </w:p>
    <w:p w14:paraId="74D6F459" w14:textId="435E1684" w:rsidR="00923336" w:rsidRPr="00A179B3" w:rsidRDefault="005E4BA9" w:rsidP="00923336">
      <w:pPr>
        <w:pStyle w:val="EndnoteText"/>
        <w:spacing w:line="360" w:lineRule="auto"/>
        <w:jc w:val="center"/>
        <w:rPr>
          <w:rFonts w:ascii="Times New Roman" w:hAnsi="Times New Roman" w:cs="Times New Roman"/>
          <w:sz w:val="24"/>
          <w:szCs w:val="24"/>
        </w:rPr>
      </w:pPr>
      <w:r w:rsidRPr="00A179B3">
        <w:rPr>
          <w:rFonts w:ascii="Times New Roman" w:hAnsi="Times New Roman" w:cs="Times New Roman"/>
          <w:sz w:val="24"/>
          <w:szCs w:val="24"/>
        </w:rPr>
        <w:br/>
        <w:t>ABBREVIATIONS</w:t>
      </w:r>
    </w:p>
    <w:p w14:paraId="716A13A2" w14:textId="0FFDFF8E" w:rsidR="007E03C8" w:rsidRPr="00A179B3" w:rsidRDefault="005E4BA9" w:rsidP="00923336">
      <w:pPr>
        <w:pStyle w:val="EndnoteText"/>
        <w:spacing w:line="360" w:lineRule="auto"/>
        <w:rPr>
          <w:rFonts w:ascii="Times New Roman" w:hAnsi="Times New Roman" w:cs="Times New Roman"/>
          <w:sz w:val="24"/>
          <w:szCs w:val="24"/>
        </w:rPr>
      </w:pPr>
      <w:r w:rsidRPr="00A179B3">
        <w:rPr>
          <w:rFonts w:ascii="Times New Roman" w:hAnsi="Times New Roman" w:cs="Times New Roman"/>
          <w:sz w:val="24"/>
          <w:szCs w:val="24"/>
        </w:rPr>
        <w:br/>
      </w:r>
      <w:r w:rsidRPr="00432421">
        <w:rPr>
          <w:rFonts w:ascii="Times New Roman" w:hAnsi="Times New Roman" w:cs="Times New Roman"/>
          <w:i/>
          <w:iCs/>
          <w:sz w:val="24"/>
          <w:szCs w:val="24"/>
        </w:rPr>
        <w:t>CCR</w:t>
      </w:r>
      <w:r w:rsidR="00923336" w:rsidRPr="00A179B3">
        <w:rPr>
          <w:rFonts w:ascii="Times New Roman" w:hAnsi="Times New Roman" w:cs="Times New Roman"/>
          <w:sz w:val="24"/>
          <w:szCs w:val="24"/>
        </w:rPr>
        <w:t xml:space="preserve">: </w:t>
      </w:r>
      <w:r w:rsidR="0054037F" w:rsidRPr="00A179B3">
        <w:rPr>
          <w:rFonts w:ascii="Times New Roman" w:hAnsi="Times New Roman" w:cs="Times New Roman"/>
          <w:sz w:val="24"/>
          <w:szCs w:val="24"/>
        </w:rPr>
        <w:tab/>
      </w:r>
      <w:r w:rsidR="00897803">
        <w:rPr>
          <w:rFonts w:ascii="Times New Roman" w:hAnsi="Times New Roman" w:cs="Times New Roman"/>
          <w:sz w:val="24"/>
          <w:szCs w:val="24"/>
        </w:rPr>
        <w:t xml:space="preserve">Maxwell–Lyte, H.C., </w:t>
      </w:r>
      <w:r w:rsidR="00897803" w:rsidRPr="00A179B3">
        <w:rPr>
          <w:rFonts w:ascii="Times New Roman" w:hAnsi="Times New Roman" w:cs="Times New Roman"/>
          <w:sz w:val="24"/>
          <w:szCs w:val="24"/>
        </w:rPr>
        <w:t>1892–1954</w:t>
      </w:r>
      <w:r w:rsidR="00897803">
        <w:rPr>
          <w:rFonts w:ascii="Times New Roman" w:hAnsi="Times New Roman" w:cs="Times New Roman"/>
          <w:sz w:val="24"/>
          <w:szCs w:val="24"/>
        </w:rPr>
        <w:t xml:space="preserve">. </w:t>
      </w:r>
      <w:r w:rsidRPr="00432421">
        <w:rPr>
          <w:rFonts w:ascii="Times New Roman" w:hAnsi="Times New Roman" w:cs="Times New Roman"/>
          <w:i/>
          <w:iCs/>
          <w:sz w:val="24"/>
          <w:szCs w:val="24"/>
        </w:rPr>
        <w:t>Calendar of Close Rolls</w:t>
      </w:r>
      <w:r w:rsidR="006D1896" w:rsidRPr="00432421">
        <w:rPr>
          <w:rFonts w:ascii="Times New Roman" w:hAnsi="Times New Roman" w:cs="Times New Roman"/>
          <w:i/>
          <w:iCs/>
          <w:sz w:val="24"/>
          <w:szCs w:val="24"/>
        </w:rPr>
        <w:t>, 1272 to 148</w:t>
      </w:r>
      <w:r w:rsidR="001440CA" w:rsidRPr="00432421">
        <w:rPr>
          <w:rFonts w:ascii="Times New Roman" w:hAnsi="Times New Roman" w:cs="Times New Roman"/>
          <w:i/>
          <w:iCs/>
          <w:sz w:val="24"/>
          <w:szCs w:val="24"/>
        </w:rPr>
        <w:t>5</w:t>
      </w:r>
      <w:r w:rsidR="001440CA" w:rsidRPr="00A179B3">
        <w:rPr>
          <w:rFonts w:ascii="Times New Roman" w:hAnsi="Times New Roman" w:cs="Times New Roman"/>
          <w:sz w:val="24"/>
          <w:szCs w:val="24"/>
        </w:rPr>
        <w:t>, 45 volumes</w:t>
      </w:r>
      <w:r w:rsidR="00897803">
        <w:rPr>
          <w:rFonts w:ascii="Times New Roman" w:hAnsi="Times New Roman" w:cs="Times New Roman"/>
          <w:sz w:val="24"/>
          <w:szCs w:val="24"/>
        </w:rPr>
        <w:t>. London.</w:t>
      </w:r>
      <w:r w:rsidRPr="00A179B3">
        <w:rPr>
          <w:rFonts w:ascii="Times New Roman" w:hAnsi="Times New Roman" w:cs="Times New Roman"/>
          <w:sz w:val="24"/>
          <w:szCs w:val="24"/>
        </w:rPr>
        <w:br/>
      </w:r>
      <w:r w:rsidRPr="00432421">
        <w:rPr>
          <w:rFonts w:ascii="Times New Roman" w:hAnsi="Times New Roman" w:cs="Times New Roman"/>
          <w:i/>
          <w:iCs/>
          <w:sz w:val="24"/>
          <w:szCs w:val="24"/>
        </w:rPr>
        <w:t>CPR</w:t>
      </w:r>
      <w:r w:rsidR="0054037F"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0054037F" w:rsidRPr="00A179B3">
        <w:rPr>
          <w:rFonts w:ascii="Times New Roman" w:hAnsi="Times New Roman" w:cs="Times New Roman"/>
          <w:sz w:val="24"/>
          <w:szCs w:val="24"/>
        </w:rPr>
        <w:tab/>
      </w:r>
      <w:r w:rsidR="00897803">
        <w:rPr>
          <w:rFonts w:ascii="Times New Roman" w:hAnsi="Times New Roman" w:cs="Times New Roman"/>
          <w:sz w:val="24"/>
          <w:szCs w:val="24"/>
        </w:rPr>
        <w:t xml:space="preserve">Maxwell–Lyte, H.C., </w:t>
      </w:r>
      <w:r w:rsidR="00897803" w:rsidRPr="00A179B3">
        <w:rPr>
          <w:rFonts w:ascii="Times New Roman" w:hAnsi="Times New Roman" w:cs="Times New Roman"/>
          <w:sz w:val="24"/>
          <w:szCs w:val="24"/>
        </w:rPr>
        <w:t>1891–1916</w:t>
      </w:r>
      <w:r w:rsidR="00897803">
        <w:rPr>
          <w:rFonts w:ascii="Times New Roman" w:hAnsi="Times New Roman" w:cs="Times New Roman"/>
          <w:sz w:val="24"/>
          <w:szCs w:val="24"/>
        </w:rPr>
        <w:t xml:space="preserve">. </w:t>
      </w:r>
      <w:r w:rsidRPr="00432421">
        <w:rPr>
          <w:rFonts w:ascii="Times New Roman" w:hAnsi="Times New Roman" w:cs="Times New Roman"/>
          <w:i/>
          <w:iCs/>
          <w:sz w:val="24"/>
          <w:szCs w:val="24"/>
        </w:rPr>
        <w:t xml:space="preserve">Calendar of </w:t>
      </w:r>
      <w:r w:rsidR="00BF71AD" w:rsidRPr="00432421">
        <w:rPr>
          <w:rFonts w:ascii="Times New Roman" w:hAnsi="Times New Roman" w:cs="Times New Roman"/>
          <w:i/>
          <w:iCs/>
          <w:sz w:val="24"/>
          <w:szCs w:val="24"/>
        </w:rPr>
        <w:t xml:space="preserve">the </w:t>
      </w:r>
      <w:r w:rsidRPr="00432421">
        <w:rPr>
          <w:rFonts w:ascii="Times New Roman" w:hAnsi="Times New Roman" w:cs="Times New Roman"/>
          <w:i/>
          <w:iCs/>
          <w:sz w:val="24"/>
          <w:szCs w:val="24"/>
        </w:rPr>
        <w:t>Patent Rolls</w:t>
      </w:r>
      <w:r w:rsidR="001440CA" w:rsidRPr="00432421">
        <w:rPr>
          <w:rFonts w:ascii="Times New Roman" w:hAnsi="Times New Roman" w:cs="Times New Roman"/>
          <w:i/>
          <w:iCs/>
          <w:sz w:val="24"/>
          <w:szCs w:val="24"/>
        </w:rPr>
        <w:t>,</w:t>
      </w:r>
      <w:r w:rsidR="00BF71AD" w:rsidRPr="00432421">
        <w:rPr>
          <w:rFonts w:ascii="Times New Roman" w:hAnsi="Times New Roman" w:cs="Times New Roman"/>
          <w:i/>
          <w:iCs/>
          <w:sz w:val="24"/>
          <w:szCs w:val="24"/>
        </w:rPr>
        <w:t xml:space="preserve"> 1216 to 1509</w:t>
      </w:r>
      <w:r w:rsidR="00BF71AD" w:rsidRPr="00A179B3">
        <w:rPr>
          <w:rFonts w:ascii="Times New Roman" w:hAnsi="Times New Roman" w:cs="Times New Roman"/>
          <w:sz w:val="24"/>
          <w:szCs w:val="24"/>
        </w:rPr>
        <w:t>, 54 volumes</w:t>
      </w:r>
      <w:r w:rsidR="00897803">
        <w:rPr>
          <w:rFonts w:ascii="Times New Roman" w:hAnsi="Times New Roman" w:cs="Times New Roman"/>
          <w:sz w:val="24"/>
          <w:szCs w:val="24"/>
        </w:rPr>
        <w:t>. London.</w:t>
      </w:r>
      <w:r w:rsidR="00897803" w:rsidRPr="00A179B3" w:rsidDel="00897803">
        <w:rPr>
          <w:rFonts w:ascii="Times New Roman" w:hAnsi="Times New Roman" w:cs="Times New Roman"/>
          <w:sz w:val="24"/>
          <w:szCs w:val="24"/>
        </w:rPr>
        <w:t xml:space="preserve"> </w:t>
      </w:r>
      <w:r w:rsidR="00201FB1" w:rsidRPr="00A179B3">
        <w:rPr>
          <w:rFonts w:ascii="Times New Roman" w:hAnsi="Times New Roman" w:cs="Times New Roman"/>
          <w:sz w:val="24"/>
          <w:szCs w:val="24"/>
        </w:rPr>
        <w:br/>
        <w:t>CUL</w:t>
      </w:r>
      <w:r w:rsidR="0054037F"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0054037F" w:rsidRPr="00A179B3">
        <w:rPr>
          <w:rFonts w:ascii="Times New Roman" w:hAnsi="Times New Roman" w:cs="Times New Roman"/>
          <w:sz w:val="24"/>
          <w:szCs w:val="24"/>
        </w:rPr>
        <w:tab/>
      </w:r>
      <w:r w:rsidR="00201FB1" w:rsidRPr="00A179B3">
        <w:rPr>
          <w:rFonts w:ascii="Times New Roman" w:hAnsi="Times New Roman" w:cs="Times New Roman"/>
          <w:sz w:val="24"/>
          <w:szCs w:val="24"/>
        </w:rPr>
        <w:t>Cambridge University Library</w:t>
      </w:r>
      <w:r w:rsidR="00201FB1" w:rsidRPr="00A179B3">
        <w:rPr>
          <w:rFonts w:ascii="Times New Roman" w:hAnsi="Times New Roman" w:cs="Times New Roman"/>
          <w:sz w:val="24"/>
          <w:szCs w:val="24"/>
        </w:rPr>
        <w:br/>
        <w:t>SA</w:t>
      </w:r>
      <w:r w:rsidR="0054037F" w:rsidRPr="00A179B3">
        <w:rPr>
          <w:rFonts w:ascii="Times New Roman" w:hAnsi="Times New Roman" w:cs="Times New Roman"/>
          <w:sz w:val="24"/>
          <w:szCs w:val="24"/>
        </w:rPr>
        <w:t>:</w:t>
      </w:r>
      <w:r w:rsidR="00923336" w:rsidRPr="00A179B3">
        <w:rPr>
          <w:rFonts w:ascii="Times New Roman" w:hAnsi="Times New Roman" w:cs="Times New Roman"/>
          <w:sz w:val="24"/>
          <w:szCs w:val="24"/>
        </w:rPr>
        <w:t xml:space="preserve"> </w:t>
      </w:r>
      <w:r w:rsidR="0054037F" w:rsidRPr="00A179B3">
        <w:rPr>
          <w:rFonts w:ascii="Times New Roman" w:hAnsi="Times New Roman" w:cs="Times New Roman"/>
          <w:sz w:val="24"/>
          <w:szCs w:val="24"/>
        </w:rPr>
        <w:tab/>
      </w:r>
      <w:r w:rsidR="00201FB1" w:rsidRPr="00A179B3">
        <w:rPr>
          <w:rFonts w:ascii="Times New Roman" w:hAnsi="Times New Roman" w:cs="Times New Roman"/>
          <w:sz w:val="24"/>
          <w:szCs w:val="24"/>
        </w:rPr>
        <w:t>Suffolk Archives</w:t>
      </w:r>
      <w:r w:rsidR="00E10383" w:rsidRPr="00A179B3">
        <w:rPr>
          <w:rFonts w:ascii="Times New Roman" w:hAnsi="Times New Roman" w:cs="Times New Roman"/>
          <w:sz w:val="24"/>
          <w:szCs w:val="24"/>
        </w:rPr>
        <w:t>, Ipswich.</w:t>
      </w:r>
    </w:p>
    <w:p w14:paraId="28A6B9A0" w14:textId="73DA401A" w:rsidR="0044336C" w:rsidRPr="009E1CD0" w:rsidRDefault="0044336C" w:rsidP="00923336">
      <w:pPr>
        <w:pStyle w:val="EndnoteText"/>
        <w:spacing w:line="360" w:lineRule="auto"/>
        <w:rPr>
          <w:rFonts w:ascii="Times New Roman" w:hAnsi="Times New Roman" w:cs="Times New Roman"/>
          <w:sz w:val="24"/>
          <w:szCs w:val="24"/>
        </w:rPr>
      </w:pPr>
      <w:r w:rsidRPr="009E1CD0">
        <w:rPr>
          <w:rFonts w:ascii="Times New Roman" w:hAnsi="Times New Roman" w:cs="Times New Roman"/>
          <w:sz w:val="24"/>
          <w:szCs w:val="24"/>
        </w:rPr>
        <w:t>TNA</w:t>
      </w:r>
      <w:r w:rsidR="0054037F" w:rsidRPr="009E1CD0">
        <w:rPr>
          <w:rFonts w:ascii="Times New Roman" w:hAnsi="Times New Roman" w:cs="Times New Roman"/>
          <w:sz w:val="24"/>
          <w:szCs w:val="24"/>
        </w:rPr>
        <w:t>:</w:t>
      </w:r>
      <w:r w:rsidR="00923336" w:rsidRPr="009E1CD0">
        <w:rPr>
          <w:rFonts w:ascii="Times New Roman" w:hAnsi="Times New Roman" w:cs="Times New Roman"/>
          <w:sz w:val="24"/>
          <w:szCs w:val="24"/>
        </w:rPr>
        <w:t xml:space="preserve"> </w:t>
      </w:r>
      <w:r w:rsidR="0054037F" w:rsidRPr="009E1CD0">
        <w:rPr>
          <w:rFonts w:ascii="Times New Roman" w:hAnsi="Times New Roman" w:cs="Times New Roman"/>
          <w:sz w:val="24"/>
          <w:szCs w:val="24"/>
        </w:rPr>
        <w:tab/>
      </w:r>
      <w:r w:rsidRPr="009E1CD0">
        <w:rPr>
          <w:rFonts w:ascii="Times New Roman" w:hAnsi="Times New Roman" w:cs="Times New Roman"/>
          <w:sz w:val="24"/>
          <w:szCs w:val="24"/>
        </w:rPr>
        <w:t>The National Archive, Kew.</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0FF0E" w14:textId="77777777" w:rsidR="00B547A2" w:rsidRDefault="00B547A2" w:rsidP="007B0B90">
      <w:pPr>
        <w:spacing w:after="0" w:line="240" w:lineRule="auto"/>
      </w:pPr>
      <w:r>
        <w:separator/>
      </w:r>
    </w:p>
  </w:footnote>
  <w:footnote w:type="continuationSeparator" w:id="0">
    <w:p w14:paraId="1BEB305D" w14:textId="77777777" w:rsidR="00B547A2" w:rsidRDefault="00B547A2" w:rsidP="007B0B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C7"/>
    <w:rsid w:val="00000800"/>
    <w:rsid w:val="00000C46"/>
    <w:rsid w:val="000010A4"/>
    <w:rsid w:val="00002F3F"/>
    <w:rsid w:val="00003707"/>
    <w:rsid w:val="00003B09"/>
    <w:rsid w:val="00003DE4"/>
    <w:rsid w:val="00005EEE"/>
    <w:rsid w:val="00006214"/>
    <w:rsid w:val="00007D71"/>
    <w:rsid w:val="00007E6C"/>
    <w:rsid w:val="00011BFD"/>
    <w:rsid w:val="00015414"/>
    <w:rsid w:val="00015A9C"/>
    <w:rsid w:val="000161A2"/>
    <w:rsid w:val="00016448"/>
    <w:rsid w:val="000167A9"/>
    <w:rsid w:val="00017CB0"/>
    <w:rsid w:val="000207FA"/>
    <w:rsid w:val="000209D9"/>
    <w:rsid w:val="00022147"/>
    <w:rsid w:val="00022961"/>
    <w:rsid w:val="00022AEB"/>
    <w:rsid w:val="00023B57"/>
    <w:rsid w:val="00023CA3"/>
    <w:rsid w:val="0002423E"/>
    <w:rsid w:val="00026D6D"/>
    <w:rsid w:val="00027E90"/>
    <w:rsid w:val="000307EB"/>
    <w:rsid w:val="0003082D"/>
    <w:rsid w:val="0003168F"/>
    <w:rsid w:val="00031B6C"/>
    <w:rsid w:val="00032453"/>
    <w:rsid w:val="00032E16"/>
    <w:rsid w:val="00033338"/>
    <w:rsid w:val="0003385C"/>
    <w:rsid w:val="00033BE5"/>
    <w:rsid w:val="000340BB"/>
    <w:rsid w:val="0003485C"/>
    <w:rsid w:val="00034A93"/>
    <w:rsid w:val="00034C53"/>
    <w:rsid w:val="00035568"/>
    <w:rsid w:val="000358FE"/>
    <w:rsid w:val="000367E9"/>
    <w:rsid w:val="00036E8D"/>
    <w:rsid w:val="00037920"/>
    <w:rsid w:val="00040EB2"/>
    <w:rsid w:val="000425B1"/>
    <w:rsid w:val="00044529"/>
    <w:rsid w:val="000463A7"/>
    <w:rsid w:val="00047963"/>
    <w:rsid w:val="00047E9C"/>
    <w:rsid w:val="00050AE9"/>
    <w:rsid w:val="0005109B"/>
    <w:rsid w:val="00051120"/>
    <w:rsid w:val="00051776"/>
    <w:rsid w:val="00051D35"/>
    <w:rsid w:val="000530D8"/>
    <w:rsid w:val="00053A02"/>
    <w:rsid w:val="00054657"/>
    <w:rsid w:val="00055CB2"/>
    <w:rsid w:val="000568B6"/>
    <w:rsid w:val="000569FB"/>
    <w:rsid w:val="000577BE"/>
    <w:rsid w:val="000610E4"/>
    <w:rsid w:val="000631D2"/>
    <w:rsid w:val="0006398F"/>
    <w:rsid w:val="00064FBF"/>
    <w:rsid w:val="00066322"/>
    <w:rsid w:val="000674BE"/>
    <w:rsid w:val="00067608"/>
    <w:rsid w:val="00067C27"/>
    <w:rsid w:val="00067D3C"/>
    <w:rsid w:val="0007060B"/>
    <w:rsid w:val="0007070C"/>
    <w:rsid w:val="0007151E"/>
    <w:rsid w:val="00072218"/>
    <w:rsid w:val="0007265F"/>
    <w:rsid w:val="000726E0"/>
    <w:rsid w:val="00073420"/>
    <w:rsid w:val="00073768"/>
    <w:rsid w:val="00073F83"/>
    <w:rsid w:val="0007404B"/>
    <w:rsid w:val="000740AB"/>
    <w:rsid w:val="0007478C"/>
    <w:rsid w:val="00075F42"/>
    <w:rsid w:val="00076413"/>
    <w:rsid w:val="00076965"/>
    <w:rsid w:val="00076D4C"/>
    <w:rsid w:val="00076DFC"/>
    <w:rsid w:val="00080834"/>
    <w:rsid w:val="000809BE"/>
    <w:rsid w:val="00080EE3"/>
    <w:rsid w:val="00081302"/>
    <w:rsid w:val="00081C9A"/>
    <w:rsid w:val="000827C1"/>
    <w:rsid w:val="00085156"/>
    <w:rsid w:val="00085BDD"/>
    <w:rsid w:val="0008640D"/>
    <w:rsid w:val="00086AFC"/>
    <w:rsid w:val="000873F2"/>
    <w:rsid w:val="000877D0"/>
    <w:rsid w:val="000903C2"/>
    <w:rsid w:val="00090436"/>
    <w:rsid w:val="00090EA3"/>
    <w:rsid w:val="00091365"/>
    <w:rsid w:val="000915F7"/>
    <w:rsid w:val="0009184B"/>
    <w:rsid w:val="00091B32"/>
    <w:rsid w:val="00092134"/>
    <w:rsid w:val="00093E96"/>
    <w:rsid w:val="00094337"/>
    <w:rsid w:val="0009476A"/>
    <w:rsid w:val="00094D0B"/>
    <w:rsid w:val="00097243"/>
    <w:rsid w:val="0009740E"/>
    <w:rsid w:val="00097DB1"/>
    <w:rsid w:val="000A00E4"/>
    <w:rsid w:val="000A05E9"/>
    <w:rsid w:val="000A1300"/>
    <w:rsid w:val="000A1EAE"/>
    <w:rsid w:val="000A22FD"/>
    <w:rsid w:val="000A24B3"/>
    <w:rsid w:val="000A26DB"/>
    <w:rsid w:val="000A3372"/>
    <w:rsid w:val="000A45AB"/>
    <w:rsid w:val="000A5CA0"/>
    <w:rsid w:val="000A7491"/>
    <w:rsid w:val="000B09A8"/>
    <w:rsid w:val="000B0D2A"/>
    <w:rsid w:val="000B11B3"/>
    <w:rsid w:val="000B1518"/>
    <w:rsid w:val="000B15A3"/>
    <w:rsid w:val="000B2CCA"/>
    <w:rsid w:val="000B31AF"/>
    <w:rsid w:val="000B4522"/>
    <w:rsid w:val="000B5002"/>
    <w:rsid w:val="000B594F"/>
    <w:rsid w:val="000B5F79"/>
    <w:rsid w:val="000B6703"/>
    <w:rsid w:val="000B782C"/>
    <w:rsid w:val="000C0378"/>
    <w:rsid w:val="000C04A6"/>
    <w:rsid w:val="000C04B7"/>
    <w:rsid w:val="000C0AA9"/>
    <w:rsid w:val="000C0F00"/>
    <w:rsid w:val="000C16CE"/>
    <w:rsid w:val="000C1A99"/>
    <w:rsid w:val="000C34EC"/>
    <w:rsid w:val="000C521A"/>
    <w:rsid w:val="000C5B52"/>
    <w:rsid w:val="000C61E2"/>
    <w:rsid w:val="000C6D24"/>
    <w:rsid w:val="000C777F"/>
    <w:rsid w:val="000C77E5"/>
    <w:rsid w:val="000C796B"/>
    <w:rsid w:val="000D054B"/>
    <w:rsid w:val="000D06DF"/>
    <w:rsid w:val="000D13EE"/>
    <w:rsid w:val="000D14E1"/>
    <w:rsid w:val="000D169C"/>
    <w:rsid w:val="000D1E8D"/>
    <w:rsid w:val="000D3929"/>
    <w:rsid w:val="000D3CC4"/>
    <w:rsid w:val="000D4EA8"/>
    <w:rsid w:val="000D591B"/>
    <w:rsid w:val="000D5CD7"/>
    <w:rsid w:val="000D5E25"/>
    <w:rsid w:val="000D73FC"/>
    <w:rsid w:val="000D7547"/>
    <w:rsid w:val="000D7760"/>
    <w:rsid w:val="000D7A7E"/>
    <w:rsid w:val="000E020A"/>
    <w:rsid w:val="000E02D8"/>
    <w:rsid w:val="000E04B5"/>
    <w:rsid w:val="000E06DC"/>
    <w:rsid w:val="000E0BC3"/>
    <w:rsid w:val="000E0D62"/>
    <w:rsid w:val="000E126E"/>
    <w:rsid w:val="000E1A87"/>
    <w:rsid w:val="000E21B3"/>
    <w:rsid w:val="000E2B3F"/>
    <w:rsid w:val="000E41EC"/>
    <w:rsid w:val="000E420F"/>
    <w:rsid w:val="000E52EA"/>
    <w:rsid w:val="000E549A"/>
    <w:rsid w:val="000E5798"/>
    <w:rsid w:val="000E6C09"/>
    <w:rsid w:val="000E6D46"/>
    <w:rsid w:val="000E6F85"/>
    <w:rsid w:val="000E70A0"/>
    <w:rsid w:val="000E73AC"/>
    <w:rsid w:val="000E798D"/>
    <w:rsid w:val="000E7B53"/>
    <w:rsid w:val="000F0EBC"/>
    <w:rsid w:val="000F1385"/>
    <w:rsid w:val="000F45B6"/>
    <w:rsid w:val="000F477A"/>
    <w:rsid w:val="000F550A"/>
    <w:rsid w:val="000F5597"/>
    <w:rsid w:val="000F5885"/>
    <w:rsid w:val="000F70B9"/>
    <w:rsid w:val="000F7A4D"/>
    <w:rsid w:val="001002AF"/>
    <w:rsid w:val="00101847"/>
    <w:rsid w:val="00101E76"/>
    <w:rsid w:val="00102DBE"/>
    <w:rsid w:val="001048FE"/>
    <w:rsid w:val="00104F3B"/>
    <w:rsid w:val="00106180"/>
    <w:rsid w:val="001074A2"/>
    <w:rsid w:val="001074C5"/>
    <w:rsid w:val="001075FD"/>
    <w:rsid w:val="00107C1C"/>
    <w:rsid w:val="00107CE2"/>
    <w:rsid w:val="00107F29"/>
    <w:rsid w:val="001106FB"/>
    <w:rsid w:val="00110710"/>
    <w:rsid w:val="00110AFE"/>
    <w:rsid w:val="001112EE"/>
    <w:rsid w:val="001129A1"/>
    <w:rsid w:val="001133F1"/>
    <w:rsid w:val="00114ABC"/>
    <w:rsid w:val="00116E45"/>
    <w:rsid w:val="001174F8"/>
    <w:rsid w:val="00117A10"/>
    <w:rsid w:val="00117E1E"/>
    <w:rsid w:val="0012087E"/>
    <w:rsid w:val="00121007"/>
    <w:rsid w:val="00122353"/>
    <w:rsid w:val="001225A4"/>
    <w:rsid w:val="0012268B"/>
    <w:rsid w:val="00123BC4"/>
    <w:rsid w:val="00123E33"/>
    <w:rsid w:val="00124106"/>
    <w:rsid w:val="00124CC5"/>
    <w:rsid w:val="00126E31"/>
    <w:rsid w:val="00127449"/>
    <w:rsid w:val="0013056B"/>
    <w:rsid w:val="00130B37"/>
    <w:rsid w:val="00130B5E"/>
    <w:rsid w:val="001311D6"/>
    <w:rsid w:val="00132426"/>
    <w:rsid w:val="00132E7E"/>
    <w:rsid w:val="00133478"/>
    <w:rsid w:val="00133915"/>
    <w:rsid w:val="00134EAF"/>
    <w:rsid w:val="00136E52"/>
    <w:rsid w:val="0014034A"/>
    <w:rsid w:val="00140463"/>
    <w:rsid w:val="001404FC"/>
    <w:rsid w:val="0014093B"/>
    <w:rsid w:val="00140AEF"/>
    <w:rsid w:val="00140B80"/>
    <w:rsid w:val="00140BB2"/>
    <w:rsid w:val="00140C59"/>
    <w:rsid w:val="001419AC"/>
    <w:rsid w:val="00141C2E"/>
    <w:rsid w:val="00141D2E"/>
    <w:rsid w:val="0014209D"/>
    <w:rsid w:val="00142BDC"/>
    <w:rsid w:val="00142E52"/>
    <w:rsid w:val="001440CA"/>
    <w:rsid w:val="001459B9"/>
    <w:rsid w:val="00146FFA"/>
    <w:rsid w:val="0014716E"/>
    <w:rsid w:val="00147C70"/>
    <w:rsid w:val="00147CC0"/>
    <w:rsid w:val="001501D0"/>
    <w:rsid w:val="00151347"/>
    <w:rsid w:val="00151549"/>
    <w:rsid w:val="00152608"/>
    <w:rsid w:val="00153D04"/>
    <w:rsid w:val="00153D66"/>
    <w:rsid w:val="00153D93"/>
    <w:rsid w:val="00153EA9"/>
    <w:rsid w:val="001540E4"/>
    <w:rsid w:val="0015512F"/>
    <w:rsid w:val="001606D6"/>
    <w:rsid w:val="0016089C"/>
    <w:rsid w:val="0016222A"/>
    <w:rsid w:val="00162C4C"/>
    <w:rsid w:val="001637E8"/>
    <w:rsid w:val="00165059"/>
    <w:rsid w:val="00166297"/>
    <w:rsid w:val="00166805"/>
    <w:rsid w:val="00167BBA"/>
    <w:rsid w:val="00170488"/>
    <w:rsid w:val="001709CC"/>
    <w:rsid w:val="0017164E"/>
    <w:rsid w:val="00171AA4"/>
    <w:rsid w:val="00172575"/>
    <w:rsid w:val="00173688"/>
    <w:rsid w:val="00173A43"/>
    <w:rsid w:val="00174EA5"/>
    <w:rsid w:val="00175D3E"/>
    <w:rsid w:val="001766E1"/>
    <w:rsid w:val="00176EA7"/>
    <w:rsid w:val="0017762D"/>
    <w:rsid w:val="00181524"/>
    <w:rsid w:val="00182D1E"/>
    <w:rsid w:val="00183E88"/>
    <w:rsid w:val="0018455B"/>
    <w:rsid w:val="00184801"/>
    <w:rsid w:val="00184B32"/>
    <w:rsid w:val="00186008"/>
    <w:rsid w:val="00186701"/>
    <w:rsid w:val="0018674B"/>
    <w:rsid w:val="00187A09"/>
    <w:rsid w:val="0019020A"/>
    <w:rsid w:val="00190959"/>
    <w:rsid w:val="001915FC"/>
    <w:rsid w:val="00192116"/>
    <w:rsid w:val="00192C29"/>
    <w:rsid w:val="0019302B"/>
    <w:rsid w:val="00193520"/>
    <w:rsid w:val="001937F1"/>
    <w:rsid w:val="00193945"/>
    <w:rsid w:val="00194B1E"/>
    <w:rsid w:val="00194C60"/>
    <w:rsid w:val="00195F37"/>
    <w:rsid w:val="0019600B"/>
    <w:rsid w:val="0019625C"/>
    <w:rsid w:val="00197995"/>
    <w:rsid w:val="001A090B"/>
    <w:rsid w:val="001A1287"/>
    <w:rsid w:val="001A1A28"/>
    <w:rsid w:val="001A248C"/>
    <w:rsid w:val="001A2FEE"/>
    <w:rsid w:val="001A3949"/>
    <w:rsid w:val="001A3BE2"/>
    <w:rsid w:val="001A4291"/>
    <w:rsid w:val="001A47A5"/>
    <w:rsid w:val="001A4D23"/>
    <w:rsid w:val="001A4F48"/>
    <w:rsid w:val="001A5334"/>
    <w:rsid w:val="001A5891"/>
    <w:rsid w:val="001A6016"/>
    <w:rsid w:val="001A6301"/>
    <w:rsid w:val="001A6AD6"/>
    <w:rsid w:val="001B05B6"/>
    <w:rsid w:val="001B0E3C"/>
    <w:rsid w:val="001B1A68"/>
    <w:rsid w:val="001B2455"/>
    <w:rsid w:val="001B2ED9"/>
    <w:rsid w:val="001B35B1"/>
    <w:rsid w:val="001B4D57"/>
    <w:rsid w:val="001B5CE4"/>
    <w:rsid w:val="001B6639"/>
    <w:rsid w:val="001B7AF5"/>
    <w:rsid w:val="001C01C6"/>
    <w:rsid w:val="001C070D"/>
    <w:rsid w:val="001C139F"/>
    <w:rsid w:val="001C19B9"/>
    <w:rsid w:val="001C338F"/>
    <w:rsid w:val="001C3AD2"/>
    <w:rsid w:val="001C3E01"/>
    <w:rsid w:val="001C431F"/>
    <w:rsid w:val="001C43DB"/>
    <w:rsid w:val="001C46AF"/>
    <w:rsid w:val="001C5124"/>
    <w:rsid w:val="001C7026"/>
    <w:rsid w:val="001D18C7"/>
    <w:rsid w:val="001D1E41"/>
    <w:rsid w:val="001D4002"/>
    <w:rsid w:val="001D4E6D"/>
    <w:rsid w:val="001D546D"/>
    <w:rsid w:val="001D56BD"/>
    <w:rsid w:val="001D571C"/>
    <w:rsid w:val="001D58CA"/>
    <w:rsid w:val="001D6DC6"/>
    <w:rsid w:val="001D7C13"/>
    <w:rsid w:val="001E09AE"/>
    <w:rsid w:val="001E1A48"/>
    <w:rsid w:val="001E2329"/>
    <w:rsid w:val="001E34B2"/>
    <w:rsid w:val="001E4E38"/>
    <w:rsid w:val="001E5983"/>
    <w:rsid w:val="001E6377"/>
    <w:rsid w:val="001E6C22"/>
    <w:rsid w:val="001E6C5D"/>
    <w:rsid w:val="001F0E1B"/>
    <w:rsid w:val="001F132D"/>
    <w:rsid w:val="001F203D"/>
    <w:rsid w:val="001F3383"/>
    <w:rsid w:val="001F4D5E"/>
    <w:rsid w:val="001F4FEC"/>
    <w:rsid w:val="001F7211"/>
    <w:rsid w:val="001F744E"/>
    <w:rsid w:val="002009C9"/>
    <w:rsid w:val="00200D57"/>
    <w:rsid w:val="00200D6F"/>
    <w:rsid w:val="00200FAB"/>
    <w:rsid w:val="00201FB1"/>
    <w:rsid w:val="002025C5"/>
    <w:rsid w:val="00203020"/>
    <w:rsid w:val="0020364B"/>
    <w:rsid w:val="00203D43"/>
    <w:rsid w:val="00203F7A"/>
    <w:rsid w:val="0020535B"/>
    <w:rsid w:val="00205DE5"/>
    <w:rsid w:val="002062A5"/>
    <w:rsid w:val="00206F48"/>
    <w:rsid w:val="00207F14"/>
    <w:rsid w:val="00210259"/>
    <w:rsid w:val="0021068A"/>
    <w:rsid w:val="00210DCD"/>
    <w:rsid w:val="002110C1"/>
    <w:rsid w:val="00211FEC"/>
    <w:rsid w:val="00213AEA"/>
    <w:rsid w:val="002149AC"/>
    <w:rsid w:val="00215082"/>
    <w:rsid w:val="0021520B"/>
    <w:rsid w:val="00215405"/>
    <w:rsid w:val="002165C2"/>
    <w:rsid w:val="00216A1B"/>
    <w:rsid w:val="00216D24"/>
    <w:rsid w:val="00216DA2"/>
    <w:rsid w:val="00216DAE"/>
    <w:rsid w:val="00217673"/>
    <w:rsid w:val="0022189C"/>
    <w:rsid w:val="00221CE6"/>
    <w:rsid w:val="002239AE"/>
    <w:rsid w:val="00223D80"/>
    <w:rsid w:val="00223E1E"/>
    <w:rsid w:val="0022409B"/>
    <w:rsid w:val="0022443B"/>
    <w:rsid w:val="00224C8C"/>
    <w:rsid w:val="00225E60"/>
    <w:rsid w:val="002308EE"/>
    <w:rsid w:val="002321BB"/>
    <w:rsid w:val="00232F38"/>
    <w:rsid w:val="00234E23"/>
    <w:rsid w:val="00235092"/>
    <w:rsid w:val="002351F7"/>
    <w:rsid w:val="00235537"/>
    <w:rsid w:val="00235A5F"/>
    <w:rsid w:val="00236CDE"/>
    <w:rsid w:val="0024139C"/>
    <w:rsid w:val="00242CAC"/>
    <w:rsid w:val="00243A06"/>
    <w:rsid w:val="00243EF3"/>
    <w:rsid w:val="0024547F"/>
    <w:rsid w:val="002454E3"/>
    <w:rsid w:val="002455A9"/>
    <w:rsid w:val="00246342"/>
    <w:rsid w:val="002479F1"/>
    <w:rsid w:val="00250199"/>
    <w:rsid w:val="0025091A"/>
    <w:rsid w:val="00250B7C"/>
    <w:rsid w:val="00250C0F"/>
    <w:rsid w:val="00250FE7"/>
    <w:rsid w:val="00251306"/>
    <w:rsid w:val="002528FE"/>
    <w:rsid w:val="00252F51"/>
    <w:rsid w:val="002530F6"/>
    <w:rsid w:val="00253C49"/>
    <w:rsid w:val="0025499F"/>
    <w:rsid w:val="00255DAE"/>
    <w:rsid w:val="00257B44"/>
    <w:rsid w:val="002602AD"/>
    <w:rsid w:val="00260A71"/>
    <w:rsid w:val="00260E40"/>
    <w:rsid w:val="002637A4"/>
    <w:rsid w:val="002643D5"/>
    <w:rsid w:val="00265756"/>
    <w:rsid w:val="002670EE"/>
    <w:rsid w:val="002673F6"/>
    <w:rsid w:val="00267AB9"/>
    <w:rsid w:val="00267B66"/>
    <w:rsid w:val="002705A5"/>
    <w:rsid w:val="0027067D"/>
    <w:rsid w:val="002707AD"/>
    <w:rsid w:val="00270CBC"/>
    <w:rsid w:val="00270EFC"/>
    <w:rsid w:val="002710DC"/>
    <w:rsid w:val="00272764"/>
    <w:rsid w:val="00272C6A"/>
    <w:rsid w:val="00272D50"/>
    <w:rsid w:val="0027366F"/>
    <w:rsid w:val="002745A4"/>
    <w:rsid w:val="0027485E"/>
    <w:rsid w:val="00275A35"/>
    <w:rsid w:val="00277962"/>
    <w:rsid w:val="00280965"/>
    <w:rsid w:val="00281661"/>
    <w:rsid w:val="002817F3"/>
    <w:rsid w:val="00281987"/>
    <w:rsid w:val="00281AAD"/>
    <w:rsid w:val="00282199"/>
    <w:rsid w:val="00282E41"/>
    <w:rsid w:val="00283A21"/>
    <w:rsid w:val="002844E5"/>
    <w:rsid w:val="00284521"/>
    <w:rsid w:val="002845DB"/>
    <w:rsid w:val="002850E4"/>
    <w:rsid w:val="00285C13"/>
    <w:rsid w:val="00286674"/>
    <w:rsid w:val="00287D64"/>
    <w:rsid w:val="0029010A"/>
    <w:rsid w:val="0029010E"/>
    <w:rsid w:val="0029029A"/>
    <w:rsid w:val="00290DEF"/>
    <w:rsid w:val="0029100E"/>
    <w:rsid w:val="00293466"/>
    <w:rsid w:val="00293F5A"/>
    <w:rsid w:val="002940C9"/>
    <w:rsid w:val="00294FA6"/>
    <w:rsid w:val="002957AC"/>
    <w:rsid w:val="002963EE"/>
    <w:rsid w:val="00297CE9"/>
    <w:rsid w:val="002A0E85"/>
    <w:rsid w:val="002A303F"/>
    <w:rsid w:val="002A364D"/>
    <w:rsid w:val="002A3F22"/>
    <w:rsid w:val="002A550B"/>
    <w:rsid w:val="002A5D5D"/>
    <w:rsid w:val="002A5E47"/>
    <w:rsid w:val="002A6192"/>
    <w:rsid w:val="002A72CA"/>
    <w:rsid w:val="002A73B2"/>
    <w:rsid w:val="002A7683"/>
    <w:rsid w:val="002A7CA7"/>
    <w:rsid w:val="002B0BA0"/>
    <w:rsid w:val="002B165E"/>
    <w:rsid w:val="002B218F"/>
    <w:rsid w:val="002B2F3A"/>
    <w:rsid w:val="002B3431"/>
    <w:rsid w:val="002B37DC"/>
    <w:rsid w:val="002B4296"/>
    <w:rsid w:val="002B44DD"/>
    <w:rsid w:val="002B4F3A"/>
    <w:rsid w:val="002B5978"/>
    <w:rsid w:val="002B6649"/>
    <w:rsid w:val="002B6BA9"/>
    <w:rsid w:val="002B71B5"/>
    <w:rsid w:val="002B7A2D"/>
    <w:rsid w:val="002B7BCC"/>
    <w:rsid w:val="002C041C"/>
    <w:rsid w:val="002C2742"/>
    <w:rsid w:val="002C2F82"/>
    <w:rsid w:val="002C3035"/>
    <w:rsid w:val="002C3BBF"/>
    <w:rsid w:val="002C3BCF"/>
    <w:rsid w:val="002C4C2C"/>
    <w:rsid w:val="002C5287"/>
    <w:rsid w:val="002C5801"/>
    <w:rsid w:val="002C6013"/>
    <w:rsid w:val="002C761F"/>
    <w:rsid w:val="002D114E"/>
    <w:rsid w:val="002D15D4"/>
    <w:rsid w:val="002D1B81"/>
    <w:rsid w:val="002D1C94"/>
    <w:rsid w:val="002D1F70"/>
    <w:rsid w:val="002D3829"/>
    <w:rsid w:val="002D4245"/>
    <w:rsid w:val="002D5134"/>
    <w:rsid w:val="002D5C39"/>
    <w:rsid w:val="002D7C1C"/>
    <w:rsid w:val="002E0501"/>
    <w:rsid w:val="002E1432"/>
    <w:rsid w:val="002E15B3"/>
    <w:rsid w:val="002E160D"/>
    <w:rsid w:val="002E2E60"/>
    <w:rsid w:val="002E39F4"/>
    <w:rsid w:val="002E576B"/>
    <w:rsid w:val="002E5FAD"/>
    <w:rsid w:val="002E79F1"/>
    <w:rsid w:val="002F0DB7"/>
    <w:rsid w:val="002F13E7"/>
    <w:rsid w:val="002F1793"/>
    <w:rsid w:val="002F1BB1"/>
    <w:rsid w:val="002F2DAD"/>
    <w:rsid w:val="002F2E26"/>
    <w:rsid w:val="002F3E5D"/>
    <w:rsid w:val="002F4C16"/>
    <w:rsid w:val="002F4DC3"/>
    <w:rsid w:val="002F4E27"/>
    <w:rsid w:val="002F5011"/>
    <w:rsid w:val="002F5742"/>
    <w:rsid w:val="002F59AA"/>
    <w:rsid w:val="002F5A8D"/>
    <w:rsid w:val="002F6B8B"/>
    <w:rsid w:val="003008DE"/>
    <w:rsid w:val="003018AB"/>
    <w:rsid w:val="00301BDD"/>
    <w:rsid w:val="00303B44"/>
    <w:rsid w:val="0030587D"/>
    <w:rsid w:val="00305B9B"/>
    <w:rsid w:val="00305BE8"/>
    <w:rsid w:val="0030621B"/>
    <w:rsid w:val="00306422"/>
    <w:rsid w:val="00306941"/>
    <w:rsid w:val="00307245"/>
    <w:rsid w:val="0030780D"/>
    <w:rsid w:val="00307FC2"/>
    <w:rsid w:val="00310227"/>
    <w:rsid w:val="00311213"/>
    <w:rsid w:val="003118C1"/>
    <w:rsid w:val="003119F4"/>
    <w:rsid w:val="00311F3B"/>
    <w:rsid w:val="003134CD"/>
    <w:rsid w:val="00314860"/>
    <w:rsid w:val="00314FA7"/>
    <w:rsid w:val="003168B5"/>
    <w:rsid w:val="00317566"/>
    <w:rsid w:val="00320160"/>
    <w:rsid w:val="0032047A"/>
    <w:rsid w:val="00321E73"/>
    <w:rsid w:val="00322D48"/>
    <w:rsid w:val="00323F2F"/>
    <w:rsid w:val="00324047"/>
    <w:rsid w:val="00324410"/>
    <w:rsid w:val="00324D8D"/>
    <w:rsid w:val="003273E2"/>
    <w:rsid w:val="00330F6B"/>
    <w:rsid w:val="00332300"/>
    <w:rsid w:val="0033287D"/>
    <w:rsid w:val="003345E8"/>
    <w:rsid w:val="00334E5A"/>
    <w:rsid w:val="003365F6"/>
    <w:rsid w:val="0033731E"/>
    <w:rsid w:val="003402EC"/>
    <w:rsid w:val="00343313"/>
    <w:rsid w:val="00343687"/>
    <w:rsid w:val="003462BA"/>
    <w:rsid w:val="003464DB"/>
    <w:rsid w:val="00346B1F"/>
    <w:rsid w:val="00350427"/>
    <w:rsid w:val="0035054E"/>
    <w:rsid w:val="00350870"/>
    <w:rsid w:val="00351CBC"/>
    <w:rsid w:val="0035214A"/>
    <w:rsid w:val="00353A78"/>
    <w:rsid w:val="00353D35"/>
    <w:rsid w:val="00355034"/>
    <w:rsid w:val="00355756"/>
    <w:rsid w:val="00355C32"/>
    <w:rsid w:val="00356435"/>
    <w:rsid w:val="00356B06"/>
    <w:rsid w:val="0035759A"/>
    <w:rsid w:val="003575A5"/>
    <w:rsid w:val="003575EF"/>
    <w:rsid w:val="003576FF"/>
    <w:rsid w:val="00357A3E"/>
    <w:rsid w:val="00357CEA"/>
    <w:rsid w:val="003605E9"/>
    <w:rsid w:val="00360BD1"/>
    <w:rsid w:val="0036195A"/>
    <w:rsid w:val="00363033"/>
    <w:rsid w:val="003637E8"/>
    <w:rsid w:val="00363A21"/>
    <w:rsid w:val="00363B8E"/>
    <w:rsid w:val="00363D77"/>
    <w:rsid w:val="00364533"/>
    <w:rsid w:val="0036508A"/>
    <w:rsid w:val="00365218"/>
    <w:rsid w:val="00365AB0"/>
    <w:rsid w:val="003664C1"/>
    <w:rsid w:val="00370D1D"/>
    <w:rsid w:val="00371AB0"/>
    <w:rsid w:val="00371F9E"/>
    <w:rsid w:val="003723CF"/>
    <w:rsid w:val="00372476"/>
    <w:rsid w:val="00372680"/>
    <w:rsid w:val="00372BB6"/>
    <w:rsid w:val="00373421"/>
    <w:rsid w:val="003737D7"/>
    <w:rsid w:val="00374801"/>
    <w:rsid w:val="0037580B"/>
    <w:rsid w:val="00375C7C"/>
    <w:rsid w:val="003763D8"/>
    <w:rsid w:val="003779A9"/>
    <w:rsid w:val="003815ED"/>
    <w:rsid w:val="00382D40"/>
    <w:rsid w:val="00386535"/>
    <w:rsid w:val="00386B57"/>
    <w:rsid w:val="0038773E"/>
    <w:rsid w:val="00387940"/>
    <w:rsid w:val="00387DE4"/>
    <w:rsid w:val="00390602"/>
    <w:rsid w:val="003909B3"/>
    <w:rsid w:val="003923D9"/>
    <w:rsid w:val="00392B20"/>
    <w:rsid w:val="003930A7"/>
    <w:rsid w:val="00393478"/>
    <w:rsid w:val="0039422D"/>
    <w:rsid w:val="00394CE5"/>
    <w:rsid w:val="00396104"/>
    <w:rsid w:val="003961EF"/>
    <w:rsid w:val="003966FA"/>
    <w:rsid w:val="00396CFF"/>
    <w:rsid w:val="00396D19"/>
    <w:rsid w:val="00396DDC"/>
    <w:rsid w:val="00397CB9"/>
    <w:rsid w:val="003A1153"/>
    <w:rsid w:val="003A1ABF"/>
    <w:rsid w:val="003A2F97"/>
    <w:rsid w:val="003A30F9"/>
    <w:rsid w:val="003A3658"/>
    <w:rsid w:val="003A4573"/>
    <w:rsid w:val="003A4817"/>
    <w:rsid w:val="003A50D7"/>
    <w:rsid w:val="003A58BD"/>
    <w:rsid w:val="003A6661"/>
    <w:rsid w:val="003A73D3"/>
    <w:rsid w:val="003A7B77"/>
    <w:rsid w:val="003A7CAE"/>
    <w:rsid w:val="003B00B0"/>
    <w:rsid w:val="003B156A"/>
    <w:rsid w:val="003B1C10"/>
    <w:rsid w:val="003B1FB4"/>
    <w:rsid w:val="003B2250"/>
    <w:rsid w:val="003B26CB"/>
    <w:rsid w:val="003B2E83"/>
    <w:rsid w:val="003B30F4"/>
    <w:rsid w:val="003B3A05"/>
    <w:rsid w:val="003B455A"/>
    <w:rsid w:val="003B4EF4"/>
    <w:rsid w:val="003B575C"/>
    <w:rsid w:val="003B5A19"/>
    <w:rsid w:val="003B7BC7"/>
    <w:rsid w:val="003C044E"/>
    <w:rsid w:val="003C0761"/>
    <w:rsid w:val="003C0983"/>
    <w:rsid w:val="003C1CFF"/>
    <w:rsid w:val="003C248C"/>
    <w:rsid w:val="003C3196"/>
    <w:rsid w:val="003C37B5"/>
    <w:rsid w:val="003C3AC7"/>
    <w:rsid w:val="003C4E34"/>
    <w:rsid w:val="003D03AE"/>
    <w:rsid w:val="003D0F68"/>
    <w:rsid w:val="003D1322"/>
    <w:rsid w:val="003D2124"/>
    <w:rsid w:val="003D35FA"/>
    <w:rsid w:val="003D4375"/>
    <w:rsid w:val="003D52C7"/>
    <w:rsid w:val="003D5393"/>
    <w:rsid w:val="003D5F34"/>
    <w:rsid w:val="003D6497"/>
    <w:rsid w:val="003D73FA"/>
    <w:rsid w:val="003E1300"/>
    <w:rsid w:val="003E2951"/>
    <w:rsid w:val="003E2ADD"/>
    <w:rsid w:val="003E3402"/>
    <w:rsid w:val="003E4D3D"/>
    <w:rsid w:val="003E5000"/>
    <w:rsid w:val="003E5EB0"/>
    <w:rsid w:val="003E64E1"/>
    <w:rsid w:val="003F041C"/>
    <w:rsid w:val="003F0C98"/>
    <w:rsid w:val="003F0EBE"/>
    <w:rsid w:val="003F1E0F"/>
    <w:rsid w:val="003F1FD4"/>
    <w:rsid w:val="003F2BFD"/>
    <w:rsid w:val="003F425E"/>
    <w:rsid w:val="003F4720"/>
    <w:rsid w:val="003F54C4"/>
    <w:rsid w:val="003F6174"/>
    <w:rsid w:val="003F6CD4"/>
    <w:rsid w:val="003F7AE1"/>
    <w:rsid w:val="004006D2"/>
    <w:rsid w:val="00401C9F"/>
    <w:rsid w:val="00402AC4"/>
    <w:rsid w:val="00403692"/>
    <w:rsid w:val="00403B37"/>
    <w:rsid w:val="00404564"/>
    <w:rsid w:val="00404B50"/>
    <w:rsid w:val="00406E21"/>
    <w:rsid w:val="004075DA"/>
    <w:rsid w:val="0040761A"/>
    <w:rsid w:val="00407E06"/>
    <w:rsid w:val="004100A9"/>
    <w:rsid w:val="00411030"/>
    <w:rsid w:val="004121FF"/>
    <w:rsid w:val="004131BD"/>
    <w:rsid w:val="00413241"/>
    <w:rsid w:val="0041329E"/>
    <w:rsid w:val="00413C3B"/>
    <w:rsid w:val="004150FD"/>
    <w:rsid w:val="00415526"/>
    <w:rsid w:val="00415749"/>
    <w:rsid w:val="00415E57"/>
    <w:rsid w:val="004162DD"/>
    <w:rsid w:val="00417AE8"/>
    <w:rsid w:val="00420081"/>
    <w:rsid w:val="004212B8"/>
    <w:rsid w:val="0042146D"/>
    <w:rsid w:val="00421B40"/>
    <w:rsid w:val="00421C28"/>
    <w:rsid w:val="004238E4"/>
    <w:rsid w:val="00423CE5"/>
    <w:rsid w:val="004246EF"/>
    <w:rsid w:val="00424CDD"/>
    <w:rsid w:val="004259BF"/>
    <w:rsid w:val="00426647"/>
    <w:rsid w:val="00426C88"/>
    <w:rsid w:val="00430711"/>
    <w:rsid w:val="00430F29"/>
    <w:rsid w:val="00431384"/>
    <w:rsid w:val="004314F8"/>
    <w:rsid w:val="004316CC"/>
    <w:rsid w:val="00431C1C"/>
    <w:rsid w:val="00432421"/>
    <w:rsid w:val="004327C2"/>
    <w:rsid w:val="00432BAB"/>
    <w:rsid w:val="00433D85"/>
    <w:rsid w:val="00434229"/>
    <w:rsid w:val="004342B1"/>
    <w:rsid w:val="00434533"/>
    <w:rsid w:val="00434976"/>
    <w:rsid w:val="00434BAB"/>
    <w:rsid w:val="004350F8"/>
    <w:rsid w:val="00435379"/>
    <w:rsid w:val="00436062"/>
    <w:rsid w:val="004368C9"/>
    <w:rsid w:val="00436A5D"/>
    <w:rsid w:val="00436CBE"/>
    <w:rsid w:val="0043700C"/>
    <w:rsid w:val="00441CFF"/>
    <w:rsid w:val="0044228D"/>
    <w:rsid w:val="004428F3"/>
    <w:rsid w:val="00443354"/>
    <w:rsid w:val="0044336C"/>
    <w:rsid w:val="00443600"/>
    <w:rsid w:val="004437A7"/>
    <w:rsid w:val="00443915"/>
    <w:rsid w:val="004439F5"/>
    <w:rsid w:val="0044498D"/>
    <w:rsid w:val="004450EC"/>
    <w:rsid w:val="00445B91"/>
    <w:rsid w:val="00447668"/>
    <w:rsid w:val="004501C8"/>
    <w:rsid w:val="00451053"/>
    <w:rsid w:val="00451335"/>
    <w:rsid w:val="004516D9"/>
    <w:rsid w:val="00452326"/>
    <w:rsid w:val="004523EA"/>
    <w:rsid w:val="004530ED"/>
    <w:rsid w:val="00453427"/>
    <w:rsid w:val="00453DF5"/>
    <w:rsid w:val="004545E6"/>
    <w:rsid w:val="004548A9"/>
    <w:rsid w:val="00454E0D"/>
    <w:rsid w:val="0045667B"/>
    <w:rsid w:val="00456FAA"/>
    <w:rsid w:val="00457692"/>
    <w:rsid w:val="004577A4"/>
    <w:rsid w:val="004606EE"/>
    <w:rsid w:val="004613D9"/>
    <w:rsid w:val="00462B81"/>
    <w:rsid w:val="00463B2C"/>
    <w:rsid w:val="00464237"/>
    <w:rsid w:val="00464524"/>
    <w:rsid w:val="0046477B"/>
    <w:rsid w:val="004647E2"/>
    <w:rsid w:val="00464944"/>
    <w:rsid w:val="00464C97"/>
    <w:rsid w:val="0046501C"/>
    <w:rsid w:val="0046551D"/>
    <w:rsid w:val="00465690"/>
    <w:rsid w:val="004657B1"/>
    <w:rsid w:val="00466328"/>
    <w:rsid w:val="00466E46"/>
    <w:rsid w:val="004672E3"/>
    <w:rsid w:val="004675D6"/>
    <w:rsid w:val="00467A8E"/>
    <w:rsid w:val="00467D5C"/>
    <w:rsid w:val="004714CD"/>
    <w:rsid w:val="00472B40"/>
    <w:rsid w:val="00473F5F"/>
    <w:rsid w:val="004752E2"/>
    <w:rsid w:val="004760F6"/>
    <w:rsid w:val="00476130"/>
    <w:rsid w:val="00476AE3"/>
    <w:rsid w:val="00477489"/>
    <w:rsid w:val="004778DE"/>
    <w:rsid w:val="00480A0E"/>
    <w:rsid w:val="0048312E"/>
    <w:rsid w:val="00483A29"/>
    <w:rsid w:val="00483EB1"/>
    <w:rsid w:val="00483EE3"/>
    <w:rsid w:val="004841B5"/>
    <w:rsid w:val="004844D8"/>
    <w:rsid w:val="00485104"/>
    <w:rsid w:val="00485969"/>
    <w:rsid w:val="00485F0A"/>
    <w:rsid w:val="00485F74"/>
    <w:rsid w:val="0048629A"/>
    <w:rsid w:val="004876E1"/>
    <w:rsid w:val="004879AB"/>
    <w:rsid w:val="00490100"/>
    <w:rsid w:val="00490C6A"/>
    <w:rsid w:val="00490F74"/>
    <w:rsid w:val="00492CD4"/>
    <w:rsid w:val="004930F0"/>
    <w:rsid w:val="0049358D"/>
    <w:rsid w:val="00493B1D"/>
    <w:rsid w:val="00495204"/>
    <w:rsid w:val="00495247"/>
    <w:rsid w:val="004955E2"/>
    <w:rsid w:val="004956AA"/>
    <w:rsid w:val="004963ED"/>
    <w:rsid w:val="004A0415"/>
    <w:rsid w:val="004A0F85"/>
    <w:rsid w:val="004A155F"/>
    <w:rsid w:val="004A16AC"/>
    <w:rsid w:val="004A434C"/>
    <w:rsid w:val="004A4696"/>
    <w:rsid w:val="004A6545"/>
    <w:rsid w:val="004A6B02"/>
    <w:rsid w:val="004A742D"/>
    <w:rsid w:val="004A758F"/>
    <w:rsid w:val="004B06E5"/>
    <w:rsid w:val="004B0CD8"/>
    <w:rsid w:val="004B0CFF"/>
    <w:rsid w:val="004B13E2"/>
    <w:rsid w:val="004B18DC"/>
    <w:rsid w:val="004B1967"/>
    <w:rsid w:val="004B1BBB"/>
    <w:rsid w:val="004B1D29"/>
    <w:rsid w:val="004B1D8D"/>
    <w:rsid w:val="004B1F14"/>
    <w:rsid w:val="004B2620"/>
    <w:rsid w:val="004B3282"/>
    <w:rsid w:val="004B42E8"/>
    <w:rsid w:val="004B4B71"/>
    <w:rsid w:val="004B4FEF"/>
    <w:rsid w:val="004B551C"/>
    <w:rsid w:val="004B5CE7"/>
    <w:rsid w:val="004B6175"/>
    <w:rsid w:val="004B6E00"/>
    <w:rsid w:val="004B749C"/>
    <w:rsid w:val="004B7D37"/>
    <w:rsid w:val="004C0472"/>
    <w:rsid w:val="004C0BDD"/>
    <w:rsid w:val="004C1DDA"/>
    <w:rsid w:val="004C3000"/>
    <w:rsid w:val="004C3A4D"/>
    <w:rsid w:val="004C4165"/>
    <w:rsid w:val="004C47A9"/>
    <w:rsid w:val="004C48F0"/>
    <w:rsid w:val="004C5CED"/>
    <w:rsid w:val="004C619C"/>
    <w:rsid w:val="004C657E"/>
    <w:rsid w:val="004C6985"/>
    <w:rsid w:val="004C7054"/>
    <w:rsid w:val="004C749F"/>
    <w:rsid w:val="004D09A3"/>
    <w:rsid w:val="004D09FB"/>
    <w:rsid w:val="004D1AF6"/>
    <w:rsid w:val="004D215C"/>
    <w:rsid w:val="004D2BCB"/>
    <w:rsid w:val="004D31B9"/>
    <w:rsid w:val="004D372F"/>
    <w:rsid w:val="004D4052"/>
    <w:rsid w:val="004D4AD0"/>
    <w:rsid w:val="004D4D96"/>
    <w:rsid w:val="004D51E5"/>
    <w:rsid w:val="004D55BE"/>
    <w:rsid w:val="004D5797"/>
    <w:rsid w:val="004D70F3"/>
    <w:rsid w:val="004D7608"/>
    <w:rsid w:val="004E0A8D"/>
    <w:rsid w:val="004E2104"/>
    <w:rsid w:val="004E3A8A"/>
    <w:rsid w:val="004E52A7"/>
    <w:rsid w:val="004E53C5"/>
    <w:rsid w:val="004E5A2F"/>
    <w:rsid w:val="004E754F"/>
    <w:rsid w:val="004F1179"/>
    <w:rsid w:val="004F2313"/>
    <w:rsid w:val="004F574B"/>
    <w:rsid w:val="004F5E55"/>
    <w:rsid w:val="004F5FB7"/>
    <w:rsid w:val="004F6147"/>
    <w:rsid w:val="004F7537"/>
    <w:rsid w:val="004F7A2F"/>
    <w:rsid w:val="00500A33"/>
    <w:rsid w:val="00501F5B"/>
    <w:rsid w:val="00502539"/>
    <w:rsid w:val="005039FD"/>
    <w:rsid w:val="00503B55"/>
    <w:rsid w:val="00503C8D"/>
    <w:rsid w:val="00504BEB"/>
    <w:rsid w:val="0050535B"/>
    <w:rsid w:val="0050636B"/>
    <w:rsid w:val="00506D6A"/>
    <w:rsid w:val="00507E8A"/>
    <w:rsid w:val="0051092A"/>
    <w:rsid w:val="00510FDD"/>
    <w:rsid w:val="00511230"/>
    <w:rsid w:val="005137C7"/>
    <w:rsid w:val="00513E75"/>
    <w:rsid w:val="00515744"/>
    <w:rsid w:val="005176A4"/>
    <w:rsid w:val="0052044E"/>
    <w:rsid w:val="00520F25"/>
    <w:rsid w:val="00520FB9"/>
    <w:rsid w:val="00521B2D"/>
    <w:rsid w:val="00523777"/>
    <w:rsid w:val="00524D79"/>
    <w:rsid w:val="005262AD"/>
    <w:rsid w:val="0052671A"/>
    <w:rsid w:val="0052694A"/>
    <w:rsid w:val="0052715A"/>
    <w:rsid w:val="00527FEA"/>
    <w:rsid w:val="005322EA"/>
    <w:rsid w:val="00532B2B"/>
    <w:rsid w:val="00533CC7"/>
    <w:rsid w:val="00533E95"/>
    <w:rsid w:val="00534621"/>
    <w:rsid w:val="00535BFF"/>
    <w:rsid w:val="00535F38"/>
    <w:rsid w:val="0053751E"/>
    <w:rsid w:val="00537AD6"/>
    <w:rsid w:val="00537FE7"/>
    <w:rsid w:val="0054037F"/>
    <w:rsid w:val="00540429"/>
    <w:rsid w:val="00540770"/>
    <w:rsid w:val="00540E17"/>
    <w:rsid w:val="00541CBB"/>
    <w:rsid w:val="00541ED7"/>
    <w:rsid w:val="00542BEA"/>
    <w:rsid w:val="00543891"/>
    <w:rsid w:val="00544658"/>
    <w:rsid w:val="00545984"/>
    <w:rsid w:val="00546D06"/>
    <w:rsid w:val="00550691"/>
    <w:rsid w:val="005508EC"/>
    <w:rsid w:val="00550EB3"/>
    <w:rsid w:val="005519B6"/>
    <w:rsid w:val="00552E21"/>
    <w:rsid w:val="005533AB"/>
    <w:rsid w:val="00553991"/>
    <w:rsid w:val="00557096"/>
    <w:rsid w:val="00557D82"/>
    <w:rsid w:val="00560709"/>
    <w:rsid w:val="00560B60"/>
    <w:rsid w:val="005619F2"/>
    <w:rsid w:val="0056228E"/>
    <w:rsid w:val="005630DF"/>
    <w:rsid w:val="00563163"/>
    <w:rsid w:val="0056386C"/>
    <w:rsid w:val="00563927"/>
    <w:rsid w:val="0056475B"/>
    <w:rsid w:val="00564A83"/>
    <w:rsid w:val="0056641F"/>
    <w:rsid w:val="00567603"/>
    <w:rsid w:val="00567F74"/>
    <w:rsid w:val="005700C4"/>
    <w:rsid w:val="0057088B"/>
    <w:rsid w:val="00571154"/>
    <w:rsid w:val="005713DA"/>
    <w:rsid w:val="00572D7B"/>
    <w:rsid w:val="005733C2"/>
    <w:rsid w:val="0057354F"/>
    <w:rsid w:val="005737A6"/>
    <w:rsid w:val="00574F5A"/>
    <w:rsid w:val="00576107"/>
    <w:rsid w:val="0057672C"/>
    <w:rsid w:val="005767ED"/>
    <w:rsid w:val="00577D98"/>
    <w:rsid w:val="00577F3C"/>
    <w:rsid w:val="00580D75"/>
    <w:rsid w:val="005819A3"/>
    <w:rsid w:val="00581A4F"/>
    <w:rsid w:val="00584153"/>
    <w:rsid w:val="0058421C"/>
    <w:rsid w:val="0058435D"/>
    <w:rsid w:val="00584C34"/>
    <w:rsid w:val="005856BD"/>
    <w:rsid w:val="005878B8"/>
    <w:rsid w:val="0058793B"/>
    <w:rsid w:val="00590A1D"/>
    <w:rsid w:val="00592D3F"/>
    <w:rsid w:val="0059433C"/>
    <w:rsid w:val="0059562E"/>
    <w:rsid w:val="005957C1"/>
    <w:rsid w:val="00595D73"/>
    <w:rsid w:val="005968D3"/>
    <w:rsid w:val="005970CC"/>
    <w:rsid w:val="00597CDC"/>
    <w:rsid w:val="00597E52"/>
    <w:rsid w:val="005A140D"/>
    <w:rsid w:val="005A330B"/>
    <w:rsid w:val="005A4342"/>
    <w:rsid w:val="005A5B7B"/>
    <w:rsid w:val="005A5E30"/>
    <w:rsid w:val="005A68B0"/>
    <w:rsid w:val="005A73D2"/>
    <w:rsid w:val="005A76E0"/>
    <w:rsid w:val="005A7C59"/>
    <w:rsid w:val="005A7C77"/>
    <w:rsid w:val="005B01E3"/>
    <w:rsid w:val="005B03DF"/>
    <w:rsid w:val="005B0A50"/>
    <w:rsid w:val="005B0F68"/>
    <w:rsid w:val="005B1479"/>
    <w:rsid w:val="005B19F8"/>
    <w:rsid w:val="005B2038"/>
    <w:rsid w:val="005B3DF5"/>
    <w:rsid w:val="005B575E"/>
    <w:rsid w:val="005B5B49"/>
    <w:rsid w:val="005B623C"/>
    <w:rsid w:val="005B68F4"/>
    <w:rsid w:val="005B7459"/>
    <w:rsid w:val="005C0AD0"/>
    <w:rsid w:val="005C0B5E"/>
    <w:rsid w:val="005C11AB"/>
    <w:rsid w:val="005C1A4E"/>
    <w:rsid w:val="005C1AD2"/>
    <w:rsid w:val="005C42DA"/>
    <w:rsid w:val="005C4845"/>
    <w:rsid w:val="005C594F"/>
    <w:rsid w:val="005C5D48"/>
    <w:rsid w:val="005C6115"/>
    <w:rsid w:val="005C6DC6"/>
    <w:rsid w:val="005C70DF"/>
    <w:rsid w:val="005D00B5"/>
    <w:rsid w:val="005D29C4"/>
    <w:rsid w:val="005D392E"/>
    <w:rsid w:val="005D3F56"/>
    <w:rsid w:val="005D3FD4"/>
    <w:rsid w:val="005D4708"/>
    <w:rsid w:val="005D4F4A"/>
    <w:rsid w:val="005D54C1"/>
    <w:rsid w:val="005D6696"/>
    <w:rsid w:val="005D7258"/>
    <w:rsid w:val="005D727A"/>
    <w:rsid w:val="005D77AC"/>
    <w:rsid w:val="005D7F69"/>
    <w:rsid w:val="005E0106"/>
    <w:rsid w:val="005E0436"/>
    <w:rsid w:val="005E0D66"/>
    <w:rsid w:val="005E0F83"/>
    <w:rsid w:val="005E1D0D"/>
    <w:rsid w:val="005E3077"/>
    <w:rsid w:val="005E322F"/>
    <w:rsid w:val="005E3282"/>
    <w:rsid w:val="005E46CA"/>
    <w:rsid w:val="005E483B"/>
    <w:rsid w:val="005E4BA9"/>
    <w:rsid w:val="005E4F0A"/>
    <w:rsid w:val="005E5323"/>
    <w:rsid w:val="005E5900"/>
    <w:rsid w:val="005E5B90"/>
    <w:rsid w:val="005E640D"/>
    <w:rsid w:val="005E72CE"/>
    <w:rsid w:val="005F06CD"/>
    <w:rsid w:val="005F0791"/>
    <w:rsid w:val="005F0D30"/>
    <w:rsid w:val="005F2191"/>
    <w:rsid w:val="005F2312"/>
    <w:rsid w:val="005F2BBF"/>
    <w:rsid w:val="005F2ED5"/>
    <w:rsid w:val="005F3A1F"/>
    <w:rsid w:val="005F4FB2"/>
    <w:rsid w:val="005F528C"/>
    <w:rsid w:val="005F61E1"/>
    <w:rsid w:val="005F6232"/>
    <w:rsid w:val="005F6C2D"/>
    <w:rsid w:val="005F7059"/>
    <w:rsid w:val="005F727A"/>
    <w:rsid w:val="005F72C6"/>
    <w:rsid w:val="005F7900"/>
    <w:rsid w:val="005F7D0E"/>
    <w:rsid w:val="005F7F9C"/>
    <w:rsid w:val="00600402"/>
    <w:rsid w:val="006014C3"/>
    <w:rsid w:val="00601DC0"/>
    <w:rsid w:val="006033A4"/>
    <w:rsid w:val="006036D2"/>
    <w:rsid w:val="00603D8F"/>
    <w:rsid w:val="00604145"/>
    <w:rsid w:val="00604704"/>
    <w:rsid w:val="0060484D"/>
    <w:rsid w:val="00606C8C"/>
    <w:rsid w:val="00606E62"/>
    <w:rsid w:val="00607BE3"/>
    <w:rsid w:val="00607FEF"/>
    <w:rsid w:val="006103E2"/>
    <w:rsid w:val="0061209E"/>
    <w:rsid w:val="006121A2"/>
    <w:rsid w:val="006124CC"/>
    <w:rsid w:val="006125DF"/>
    <w:rsid w:val="00614B78"/>
    <w:rsid w:val="00616227"/>
    <w:rsid w:val="00616997"/>
    <w:rsid w:val="00616F57"/>
    <w:rsid w:val="00617C08"/>
    <w:rsid w:val="006210C1"/>
    <w:rsid w:val="006214B2"/>
    <w:rsid w:val="00621539"/>
    <w:rsid w:val="00623C66"/>
    <w:rsid w:val="0062454A"/>
    <w:rsid w:val="0062465D"/>
    <w:rsid w:val="00624D9F"/>
    <w:rsid w:val="00624E29"/>
    <w:rsid w:val="00625B4B"/>
    <w:rsid w:val="00625B9D"/>
    <w:rsid w:val="006260AC"/>
    <w:rsid w:val="00627298"/>
    <w:rsid w:val="00630903"/>
    <w:rsid w:val="00630B20"/>
    <w:rsid w:val="00631179"/>
    <w:rsid w:val="006333B6"/>
    <w:rsid w:val="0063370B"/>
    <w:rsid w:val="00633725"/>
    <w:rsid w:val="00633870"/>
    <w:rsid w:val="00633F25"/>
    <w:rsid w:val="006342A5"/>
    <w:rsid w:val="0063470F"/>
    <w:rsid w:val="00634E96"/>
    <w:rsid w:val="00635B7C"/>
    <w:rsid w:val="00636298"/>
    <w:rsid w:val="0063683D"/>
    <w:rsid w:val="00636C1F"/>
    <w:rsid w:val="00637FE0"/>
    <w:rsid w:val="00640057"/>
    <w:rsid w:val="00640928"/>
    <w:rsid w:val="0064105C"/>
    <w:rsid w:val="006412C8"/>
    <w:rsid w:val="006415DA"/>
    <w:rsid w:val="00642AF9"/>
    <w:rsid w:val="0064354A"/>
    <w:rsid w:val="00643BC2"/>
    <w:rsid w:val="006444C7"/>
    <w:rsid w:val="00644712"/>
    <w:rsid w:val="0064540F"/>
    <w:rsid w:val="0064562B"/>
    <w:rsid w:val="00645822"/>
    <w:rsid w:val="006463C8"/>
    <w:rsid w:val="006474D6"/>
    <w:rsid w:val="00647D4F"/>
    <w:rsid w:val="006509BD"/>
    <w:rsid w:val="006509DA"/>
    <w:rsid w:val="00650EA2"/>
    <w:rsid w:val="00651AF6"/>
    <w:rsid w:val="0065205E"/>
    <w:rsid w:val="00652697"/>
    <w:rsid w:val="00654B09"/>
    <w:rsid w:val="006552D8"/>
    <w:rsid w:val="00655CB9"/>
    <w:rsid w:val="006571F7"/>
    <w:rsid w:val="0065745F"/>
    <w:rsid w:val="00663B54"/>
    <w:rsid w:val="00664AF1"/>
    <w:rsid w:val="0066588E"/>
    <w:rsid w:val="006658D0"/>
    <w:rsid w:val="006666B2"/>
    <w:rsid w:val="00670194"/>
    <w:rsid w:val="006709FA"/>
    <w:rsid w:val="00671345"/>
    <w:rsid w:val="00672397"/>
    <w:rsid w:val="00672A2C"/>
    <w:rsid w:val="006732A1"/>
    <w:rsid w:val="00673BE4"/>
    <w:rsid w:val="006743CD"/>
    <w:rsid w:val="00674EBA"/>
    <w:rsid w:val="00674EEF"/>
    <w:rsid w:val="006750D5"/>
    <w:rsid w:val="006775F4"/>
    <w:rsid w:val="0067782D"/>
    <w:rsid w:val="006803C2"/>
    <w:rsid w:val="00680C25"/>
    <w:rsid w:val="00680DED"/>
    <w:rsid w:val="00681552"/>
    <w:rsid w:val="00681C0D"/>
    <w:rsid w:val="006822C1"/>
    <w:rsid w:val="00683863"/>
    <w:rsid w:val="0068463F"/>
    <w:rsid w:val="006846AD"/>
    <w:rsid w:val="0068585C"/>
    <w:rsid w:val="006902D6"/>
    <w:rsid w:val="00690E1A"/>
    <w:rsid w:val="006915B1"/>
    <w:rsid w:val="00691A14"/>
    <w:rsid w:val="00691C9A"/>
    <w:rsid w:val="00692EB9"/>
    <w:rsid w:val="006953D4"/>
    <w:rsid w:val="00695580"/>
    <w:rsid w:val="00695CC7"/>
    <w:rsid w:val="0069753B"/>
    <w:rsid w:val="0069774F"/>
    <w:rsid w:val="006978F0"/>
    <w:rsid w:val="006A272E"/>
    <w:rsid w:val="006A3EA8"/>
    <w:rsid w:val="006A518F"/>
    <w:rsid w:val="006A5576"/>
    <w:rsid w:val="006A586F"/>
    <w:rsid w:val="006A60EC"/>
    <w:rsid w:val="006A7276"/>
    <w:rsid w:val="006A7654"/>
    <w:rsid w:val="006A79D5"/>
    <w:rsid w:val="006B0478"/>
    <w:rsid w:val="006B1D31"/>
    <w:rsid w:val="006B2103"/>
    <w:rsid w:val="006B4267"/>
    <w:rsid w:val="006B4952"/>
    <w:rsid w:val="006B53DD"/>
    <w:rsid w:val="006B5EC8"/>
    <w:rsid w:val="006B5F7C"/>
    <w:rsid w:val="006B6163"/>
    <w:rsid w:val="006B6D7D"/>
    <w:rsid w:val="006B7235"/>
    <w:rsid w:val="006B79DA"/>
    <w:rsid w:val="006B7E87"/>
    <w:rsid w:val="006C00CF"/>
    <w:rsid w:val="006C0116"/>
    <w:rsid w:val="006C0A18"/>
    <w:rsid w:val="006C0ED7"/>
    <w:rsid w:val="006C171D"/>
    <w:rsid w:val="006C1858"/>
    <w:rsid w:val="006C1D37"/>
    <w:rsid w:val="006C1DFB"/>
    <w:rsid w:val="006C239A"/>
    <w:rsid w:val="006C2B84"/>
    <w:rsid w:val="006C3014"/>
    <w:rsid w:val="006C3455"/>
    <w:rsid w:val="006C3E9B"/>
    <w:rsid w:val="006C43BB"/>
    <w:rsid w:val="006C54B6"/>
    <w:rsid w:val="006C5C23"/>
    <w:rsid w:val="006C6BA0"/>
    <w:rsid w:val="006D0349"/>
    <w:rsid w:val="006D0CBB"/>
    <w:rsid w:val="006D1896"/>
    <w:rsid w:val="006D2189"/>
    <w:rsid w:val="006D2A94"/>
    <w:rsid w:val="006D3714"/>
    <w:rsid w:val="006D3F05"/>
    <w:rsid w:val="006D5F42"/>
    <w:rsid w:val="006E0F75"/>
    <w:rsid w:val="006E1134"/>
    <w:rsid w:val="006E168C"/>
    <w:rsid w:val="006E251C"/>
    <w:rsid w:val="006E30FB"/>
    <w:rsid w:val="006E385C"/>
    <w:rsid w:val="006E3A84"/>
    <w:rsid w:val="006E40D9"/>
    <w:rsid w:val="006E4ADD"/>
    <w:rsid w:val="006E4F5C"/>
    <w:rsid w:val="006E5660"/>
    <w:rsid w:val="006E6198"/>
    <w:rsid w:val="006E694C"/>
    <w:rsid w:val="006F0C6A"/>
    <w:rsid w:val="006F1465"/>
    <w:rsid w:val="006F2957"/>
    <w:rsid w:val="006F4F23"/>
    <w:rsid w:val="006F5239"/>
    <w:rsid w:val="006F54C7"/>
    <w:rsid w:val="006F551F"/>
    <w:rsid w:val="006F61A1"/>
    <w:rsid w:val="006F7C22"/>
    <w:rsid w:val="007002BF"/>
    <w:rsid w:val="007013A9"/>
    <w:rsid w:val="00702A15"/>
    <w:rsid w:val="00702B46"/>
    <w:rsid w:val="0070328D"/>
    <w:rsid w:val="00703883"/>
    <w:rsid w:val="007039C8"/>
    <w:rsid w:val="0070467F"/>
    <w:rsid w:val="00705318"/>
    <w:rsid w:val="007056D5"/>
    <w:rsid w:val="0070642D"/>
    <w:rsid w:val="007068B4"/>
    <w:rsid w:val="00707217"/>
    <w:rsid w:val="007075CA"/>
    <w:rsid w:val="00710042"/>
    <w:rsid w:val="0071144E"/>
    <w:rsid w:val="00712065"/>
    <w:rsid w:val="00712682"/>
    <w:rsid w:val="0071316B"/>
    <w:rsid w:val="007134D5"/>
    <w:rsid w:val="007137F2"/>
    <w:rsid w:val="007138D9"/>
    <w:rsid w:val="00713CC1"/>
    <w:rsid w:val="00714E2B"/>
    <w:rsid w:val="00714EAA"/>
    <w:rsid w:val="007152FE"/>
    <w:rsid w:val="007154DD"/>
    <w:rsid w:val="0071551E"/>
    <w:rsid w:val="007157E4"/>
    <w:rsid w:val="00715F3B"/>
    <w:rsid w:val="0071621C"/>
    <w:rsid w:val="00716789"/>
    <w:rsid w:val="00716ACB"/>
    <w:rsid w:val="007172B6"/>
    <w:rsid w:val="00717741"/>
    <w:rsid w:val="007178A4"/>
    <w:rsid w:val="00717C3D"/>
    <w:rsid w:val="00717FC5"/>
    <w:rsid w:val="007207D4"/>
    <w:rsid w:val="00720C1F"/>
    <w:rsid w:val="00720EA0"/>
    <w:rsid w:val="00722205"/>
    <w:rsid w:val="00722423"/>
    <w:rsid w:val="00722AF8"/>
    <w:rsid w:val="00722E04"/>
    <w:rsid w:val="00723309"/>
    <w:rsid w:val="00724347"/>
    <w:rsid w:val="0072441F"/>
    <w:rsid w:val="00725356"/>
    <w:rsid w:val="007256E9"/>
    <w:rsid w:val="00726D04"/>
    <w:rsid w:val="00727544"/>
    <w:rsid w:val="0072795A"/>
    <w:rsid w:val="00727FED"/>
    <w:rsid w:val="0073032B"/>
    <w:rsid w:val="007303AC"/>
    <w:rsid w:val="007306A2"/>
    <w:rsid w:val="00731746"/>
    <w:rsid w:val="007318C7"/>
    <w:rsid w:val="00731DB8"/>
    <w:rsid w:val="00731DC6"/>
    <w:rsid w:val="00731EDE"/>
    <w:rsid w:val="0073240E"/>
    <w:rsid w:val="00732DDE"/>
    <w:rsid w:val="007331DD"/>
    <w:rsid w:val="007341B0"/>
    <w:rsid w:val="007348E4"/>
    <w:rsid w:val="00734A18"/>
    <w:rsid w:val="00737A2B"/>
    <w:rsid w:val="00737B34"/>
    <w:rsid w:val="00740535"/>
    <w:rsid w:val="00740EE8"/>
    <w:rsid w:val="0074273B"/>
    <w:rsid w:val="00742741"/>
    <w:rsid w:val="00743238"/>
    <w:rsid w:val="00743424"/>
    <w:rsid w:val="0074447E"/>
    <w:rsid w:val="007450F8"/>
    <w:rsid w:val="007452A6"/>
    <w:rsid w:val="00747352"/>
    <w:rsid w:val="00747674"/>
    <w:rsid w:val="00747D8E"/>
    <w:rsid w:val="007501AE"/>
    <w:rsid w:val="00750269"/>
    <w:rsid w:val="00750B7D"/>
    <w:rsid w:val="00750F0E"/>
    <w:rsid w:val="00752538"/>
    <w:rsid w:val="00752B64"/>
    <w:rsid w:val="00753CBA"/>
    <w:rsid w:val="00754A7C"/>
    <w:rsid w:val="00756918"/>
    <w:rsid w:val="00756BE8"/>
    <w:rsid w:val="007575C0"/>
    <w:rsid w:val="00757944"/>
    <w:rsid w:val="007579E1"/>
    <w:rsid w:val="00757ADE"/>
    <w:rsid w:val="007603B9"/>
    <w:rsid w:val="0076074B"/>
    <w:rsid w:val="00760F6A"/>
    <w:rsid w:val="00761F08"/>
    <w:rsid w:val="00761FDF"/>
    <w:rsid w:val="00762903"/>
    <w:rsid w:val="0076372C"/>
    <w:rsid w:val="00763CDC"/>
    <w:rsid w:val="00763F8A"/>
    <w:rsid w:val="00764300"/>
    <w:rsid w:val="00767642"/>
    <w:rsid w:val="00772963"/>
    <w:rsid w:val="00772972"/>
    <w:rsid w:val="00772B64"/>
    <w:rsid w:val="00772D9D"/>
    <w:rsid w:val="00773E54"/>
    <w:rsid w:val="00774172"/>
    <w:rsid w:val="00775529"/>
    <w:rsid w:val="00775C4B"/>
    <w:rsid w:val="00776399"/>
    <w:rsid w:val="00777977"/>
    <w:rsid w:val="00777A73"/>
    <w:rsid w:val="00777FE1"/>
    <w:rsid w:val="00780BF7"/>
    <w:rsid w:val="00780D68"/>
    <w:rsid w:val="00782DD8"/>
    <w:rsid w:val="007845F1"/>
    <w:rsid w:val="007851B0"/>
    <w:rsid w:val="00785590"/>
    <w:rsid w:val="00785A0E"/>
    <w:rsid w:val="00787B6A"/>
    <w:rsid w:val="0079006D"/>
    <w:rsid w:val="00790435"/>
    <w:rsid w:val="0079045A"/>
    <w:rsid w:val="00790609"/>
    <w:rsid w:val="0079162A"/>
    <w:rsid w:val="00791773"/>
    <w:rsid w:val="00791915"/>
    <w:rsid w:val="007921D0"/>
    <w:rsid w:val="00793351"/>
    <w:rsid w:val="00793BAB"/>
    <w:rsid w:val="00793D95"/>
    <w:rsid w:val="00793DB8"/>
    <w:rsid w:val="00794599"/>
    <w:rsid w:val="007948DC"/>
    <w:rsid w:val="00794EC9"/>
    <w:rsid w:val="00795131"/>
    <w:rsid w:val="007960C1"/>
    <w:rsid w:val="0079679F"/>
    <w:rsid w:val="00797CD2"/>
    <w:rsid w:val="007A0351"/>
    <w:rsid w:val="007A07BD"/>
    <w:rsid w:val="007A1224"/>
    <w:rsid w:val="007A13E4"/>
    <w:rsid w:val="007A18C3"/>
    <w:rsid w:val="007A2139"/>
    <w:rsid w:val="007A2774"/>
    <w:rsid w:val="007A2850"/>
    <w:rsid w:val="007A3412"/>
    <w:rsid w:val="007A4647"/>
    <w:rsid w:val="007A513E"/>
    <w:rsid w:val="007A527F"/>
    <w:rsid w:val="007A5C9B"/>
    <w:rsid w:val="007A6B28"/>
    <w:rsid w:val="007A732B"/>
    <w:rsid w:val="007A773D"/>
    <w:rsid w:val="007A7923"/>
    <w:rsid w:val="007B007D"/>
    <w:rsid w:val="007B0196"/>
    <w:rsid w:val="007B02B9"/>
    <w:rsid w:val="007B0342"/>
    <w:rsid w:val="007B0B90"/>
    <w:rsid w:val="007B13AA"/>
    <w:rsid w:val="007B286A"/>
    <w:rsid w:val="007B4C07"/>
    <w:rsid w:val="007B52B6"/>
    <w:rsid w:val="007B57A9"/>
    <w:rsid w:val="007B5834"/>
    <w:rsid w:val="007B63B4"/>
    <w:rsid w:val="007B6DA5"/>
    <w:rsid w:val="007B6E3F"/>
    <w:rsid w:val="007B7B04"/>
    <w:rsid w:val="007C0163"/>
    <w:rsid w:val="007C0E36"/>
    <w:rsid w:val="007C0F1B"/>
    <w:rsid w:val="007C1F00"/>
    <w:rsid w:val="007C2B27"/>
    <w:rsid w:val="007C3350"/>
    <w:rsid w:val="007C3DEE"/>
    <w:rsid w:val="007C4822"/>
    <w:rsid w:val="007C5414"/>
    <w:rsid w:val="007C639A"/>
    <w:rsid w:val="007C7AEC"/>
    <w:rsid w:val="007D1108"/>
    <w:rsid w:val="007D14AD"/>
    <w:rsid w:val="007D2DC4"/>
    <w:rsid w:val="007D3816"/>
    <w:rsid w:val="007D4B54"/>
    <w:rsid w:val="007D4EC0"/>
    <w:rsid w:val="007D6850"/>
    <w:rsid w:val="007D6972"/>
    <w:rsid w:val="007D6BD7"/>
    <w:rsid w:val="007D6C3D"/>
    <w:rsid w:val="007D7094"/>
    <w:rsid w:val="007D7624"/>
    <w:rsid w:val="007E03C8"/>
    <w:rsid w:val="007E092C"/>
    <w:rsid w:val="007E134D"/>
    <w:rsid w:val="007E13F8"/>
    <w:rsid w:val="007E179E"/>
    <w:rsid w:val="007E2125"/>
    <w:rsid w:val="007E26C4"/>
    <w:rsid w:val="007E3B4C"/>
    <w:rsid w:val="007E430D"/>
    <w:rsid w:val="007E4A9F"/>
    <w:rsid w:val="007E4E8B"/>
    <w:rsid w:val="007E552E"/>
    <w:rsid w:val="007E5C41"/>
    <w:rsid w:val="007E5C89"/>
    <w:rsid w:val="007E5F8E"/>
    <w:rsid w:val="007E65B7"/>
    <w:rsid w:val="007E6887"/>
    <w:rsid w:val="007E7A1C"/>
    <w:rsid w:val="007F04D7"/>
    <w:rsid w:val="007F16CC"/>
    <w:rsid w:val="007F1D20"/>
    <w:rsid w:val="007F23C8"/>
    <w:rsid w:val="007F2E16"/>
    <w:rsid w:val="007F2FC5"/>
    <w:rsid w:val="007F3502"/>
    <w:rsid w:val="007F50DA"/>
    <w:rsid w:val="007F55F8"/>
    <w:rsid w:val="007F6322"/>
    <w:rsid w:val="007F6B7D"/>
    <w:rsid w:val="00801129"/>
    <w:rsid w:val="00803045"/>
    <w:rsid w:val="0080511E"/>
    <w:rsid w:val="00805244"/>
    <w:rsid w:val="008058D9"/>
    <w:rsid w:val="00805CA2"/>
    <w:rsid w:val="00806693"/>
    <w:rsid w:val="00810417"/>
    <w:rsid w:val="00810925"/>
    <w:rsid w:val="00810BD9"/>
    <w:rsid w:val="00810D9D"/>
    <w:rsid w:val="0081118E"/>
    <w:rsid w:val="008111AF"/>
    <w:rsid w:val="008126E0"/>
    <w:rsid w:val="0081279B"/>
    <w:rsid w:val="00813756"/>
    <w:rsid w:val="00813B09"/>
    <w:rsid w:val="008146DE"/>
    <w:rsid w:val="00816470"/>
    <w:rsid w:val="00816C61"/>
    <w:rsid w:val="008173D7"/>
    <w:rsid w:val="00817DFA"/>
    <w:rsid w:val="0082092D"/>
    <w:rsid w:val="00821DBD"/>
    <w:rsid w:val="0082344D"/>
    <w:rsid w:val="00824104"/>
    <w:rsid w:val="008264E2"/>
    <w:rsid w:val="00826522"/>
    <w:rsid w:val="00827E0A"/>
    <w:rsid w:val="00830600"/>
    <w:rsid w:val="008306BE"/>
    <w:rsid w:val="0083107E"/>
    <w:rsid w:val="008313C9"/>
    <w:rsid w:val="00831586"/>
    <w:rsid w:val="00831A9C"/>
    <w:rsid w:val="00831C12"/>
    <w:rsid w:val="00831D25"/>
    <w:rsid w:val="008320F7"/>
    <w:rsid w:val="00832FF3"/>
    <w:rsid w:val="00833254"/>
    <w:rsid w:val="00833F40"/>
    <w:rsid w:val="008347C8"/>
    <w:rsid w:val="00834CE5"/>
    <w:rsid w:val="00834E21"/>
    <w:rsid w:val="00835E84"/>
    <w:rsid w:val="008377DD"/>
    <w:rsid w:val="008405F0"/>
    <w:rsid w:val="00840DAA"/>
    <w:rsid w:val="00841477"/>
    <w:rsid w:val="008414BF"/>
    <w:rsid w:val="00841C08"/>
    <w:rsid w:val="00842E49"/>
    <w:rsid w:val="00842FED"/>
    <w:rsid w:val="008452BE"/>
    <w:rsid w:val="00845C83"/>
    <w:rsid w:val="008524BA"/>
    <w:rsid w:val="00852ECC"/>
    <w:rsid w:val="008530BF"/>
    <w:rsid w:val="008532F5"/>
    <w:rsid w:val="00854A98"/>
    <w:rsid w:val="00855053"/>
    <w:rsid w:val="00855688"/>
    <w:rsid w:val="008557A5"/>
    <w:rsid w:val="00855847"/>
    <w:rsid w:val="0085614F"/>
    <w:rsid w:val="00856247"/>
    <w:rsid w:val="0085631A"/>
    <w:rsid w:val="008573E4"/>
    <w:rsid w:val="0085785B"/>
    <w:rsid w:val="00857DDC"/>
    <w:rsid w:val="00857EA0"/>
    <w:rsid w:val="0086180E"/>
    <w:rsid w:val="00861B14"/>
    <w:rsid w:val="00861C5A"/>
    <w:rsid w:val="008628DB"/>
    <w:rsid w:val="00863B7C"/>
    <w:rsid w:val="00864B85"/>
    <w:rsid w:val="00864F0C"/>
    <w:rsid w:val="0086563E"/>
    <w:rsid w:val="0086609A"/>
    <w:rsid w:val="00866434"/>
    <w:rsid w:val="00866D9C"/>
    <w:rsid w:val="00866E5B"/>
    <w:rsid w:val="00866F51"/>
    <w:rsid w:val="00867AF0"/>
    <w:rsid w:val="00867B20"/>
    <w:rsid w:val="0087006C"/>
    <w:rsid w:val="008701B5"/>
    <w:rsid w:val="00870950"/>
    <w:rsid w:val="00870BFA"/>
    <w:rsid w:val="00871D20"/>
    <w:rsid w:val="0087291A"/>
    <w:rsid w:val="00873AB5"/>
    <w:rsid w:val="00874CED"/>
    <w:rsid w:val="00874DAB"/>
    <w:rsid w:val="00874FFD"/>
    <w:rsid w:val="008751DF"/>
    <w:rsid w:val="008759F5"/>
    <w:rsid w:val="00877212"/>
    <w:rsid w:val="00877FEA"/>
    <w:rsid w:val="00880B56"/>
    <w:rsid w:val="0088151B"/>
    <w:rsid w:val="00881FBC"/>
    <w:rsid w:val="00885887"/>
    <w:rsid w:val="00885FA4"/>
    <w:rsid w:val="00887189"/>
    <w:rsid w:val="008877B6"/>
    <w:rsid w:val="00890836"/>
    <w:rsid w:val="008908D5"/>
    <w:rsid w:val="00890B90"/>
    <w:rsid w:val="00891C58"/>
    <w:rsid w:val="008922D0"/>
    <w:rsid w:val="0089230F"/>
    <w:rsid w:val="00893CC9"/>
    <w:rsid w:val="0089478F"/>
    <w:rsid w:val="00894D83"/>
    <w:rsid w:val="0089561E"/>
    <w:rsid w:val="00895FD6"/>
    <w:rsid w:val="008975A8"/>
    <w:rsid w:val="0089773E"/>
    <w:rsid w:val="00897803"/>
    <w:rsid w:val="00897C6F"/>
    <w:rsid w:val="008A0DBE"/>
    <w:rsid w:val="008A165C"/>
    <w:rsid w:val="008A265B"/>
    <w:rsid w:val="008A285E"/>
    <w:rsid w:val="008A32CE"/>
    <w:rsid w:val="008A477E"/>
    <w:rsid w:val="008A4D87"/>
    <w:rsid w:val="008A4F7D"/>
    <w:rsid w:val="008A5025"/>
    <w:rsid w:val="008A55E3"/>
    <w:rsid w:val="008A7FA3"/>
    <w:rsid w:val="008B01F5"/>
    <w:rsid w:val="008B047B"/>
    <w:rsid w:val="008B04F1"/>
    <w:rsid w:val="008B3048"/>
    <w:rsid w:val="008B42B8"/>
    <w:rsid w:val="008B485D"/>
    <w:rsid w:val="008B48E7"/>
    <w:rsid w:val="008B5528"/>
    <w:rsid w:val="008B5CC4"/>
    <w:rsid w:val="008B6F06"/>
    <w:rsid w:val="008B7A28"/>
    <w:rsid w:val="008B7E48"/>
    <w:rsid w:val="008C069C"/>
    <w:rsid w:val="008C1730"/>
    <w:rsid w:val="008C205F"/>
    <w:rsid w:val="008C247C"/>
    <w:rsid w:val="008C2CD3"/>
    <w:rsid w:val="008C3462"/>
    <w:rsid w:val="008C3A4B"/>
    <w:rsid w:val="008C412D"/>
    <w:rsid w:val="008C4F4C"/>
    <w:rsid w:val="008C5003"/>
    <w:rsid w:val="008C5AFE"/>
    <w:rsid w:val="008C6119"/>
    <w:rsid w:val="008C78E4"/>
    <w:rsid w:val="008C7DF0"/>
    <w:rsid w:val="008D050E"/>
    <w:rsid w:val="008D0B27"/>
    <w:rsid w:val="008D1078"/>
    <w:rsid w:val="008D223A"/>
    <w:rsid w:val="008D3096"/>
    <w:rsid w:val="008D3B5E"/>
    <w:rsid w:val="008D4B23"/>
    <w:rsid w:val="008D654D"/>
    <w:rsid w:val="008D75E3"/>
    <w:rsid w:val="008D7F0A"/>
    <w:rsid w:val="008E0C2F"/>
    <w:rsid w:val="008E1672"/>
    <w:rsid w:val="008E17EE"/>
    <w:rsid w:val="008E1922"/>
    <w:rsid w:val="008E20D1"/>
    <w:rsid w:val="008E28D0"/>
    <w:rsid w:val="008E2930"/>
    <w:rsid w:val="008E52A1"/>
    <w:rsid w:val="008E52BF"/>
    <w:rsid w:val="008E67E0"/>
    <w:rsid w:val="008E686D"/>
    <w:rsid w:val="008F095A"/>
    <w:rsid w:val="008F18B4"/>
    <w:rsid w:val="008F2492"/>
    <w:rsid w:val="008F2C15"/>
    <w:rsid w:val="008F2CCF"/>
    <w:rsid w:val="008F3AB3"/>
    <w:rsid w:val="008F4ADB"/>
    <w:rsid w:val="008F51F9"/>
    <w:rsid w:val="008F60E6"/>
    <w:rsid w:val="008F750F"/>
    <w:rsid w:val="009005EC"/>
    <w:rsid w:val="00900E84"/>
    <w:rsid w:val="00901315"/>
    <w:rsid w:val="00901ADE"/>
    <w:rsid w:val="00901B7C"/>
    <w:rsid w:val="0090334E"/>
    <w:rsid w:val="00904C64"/>
    <w:rsid w:val="00905023"/>
    <w:rsid w:val="009053E2"/>
    <w:rsid w:val="009054A4"/>
    <w:rsid w:val="00905909"/>
    <w:rsid w:val="00905EC2"/>
    <w:rsid w:val="00907A5E"/>
    <w:rsid w:val="00907E31"/>
    <w:rsid w:val="00911680"/>
    <w:rsid w:val="0091293C"/>
    <w:rsid w:val="009146AA"/>
    <w:rsid w:val="00915896"/>
    <w:rsid w:val="009179AB"/>
    <w:rsid w:val="009209CD"/>
    <w:rsid w:val="00920E74"/>
    <w:rsid w:val="009212A0"/>
    <w:rsid w:val="00921332"/>
    <w:rsid w:val="009216DB"/>
    <w:rsid w:val="00921A08"/>
    <w:rsid w:val="00921A9F"/>
    <w:rsid w:val="00922B7C"/>
    <w:rsid w:val="009232FC"/>
    <w:rsid w:val="00923336"/>
    <w:rsid w:val="00923BFD"/>
    <w:rsid w:val="0092476F"/>
    <w:rsid w:val="009249D2"/>
    <w:rsid w:val="00925098"/>
    <w:rsid w:val="00925937"/>
    <w:rsid w:val="00926938"/>
    <w:rsid w:val="00926D1F"/>
    <w:rsid w:val="00926FD8"/>
    <w:rsid w:val="009302AF"/>
    <w:rsid w:val="00931F7F"/>
    <w:rsid w:val="0093223C"/>
    <w:rsid w:val="00932CE9"/>
    <w:rsid w:val="00933263"/>
    <w:rsid w:val="00933877"/>
    <w:rsid w:val="009349AB"/>
    <w:rsid w:val="009349BC"/>
    <w:rsid w:val="009358F3"/>
    <w:rsid w:val="00935D08"/>
    <w:rsid w:val="00935E40"/>
    <w:rsid w:val="00937B46"/>
    <w:rsid w:val="00937DDD"/>
    <w:rsid w:val="009403B4"/>
    <w:rsid w:val="00940534"/>
    <w:rsid w:val="00941F49"/>
    <w:rsid w:val="00941F8C"/>
    <w:rsid w:val="00943295"/>
    <w:rsid w:val="009438E3"/>
    <w:rsid w:val="009448F4"/>
    <w:rsid w:val="0094610F"/>
    <w:rsid w:val="00946D65"/>
    <w:rsid w:val="009478E0"/>
    <w:rsid w:val="00950B30"/>
    <w:rsid w:val="00951269"/>
    <w:rsid w:val="00951F51"/>
    <w:rsid w:val="009524E0"/>
    <w:rsid w:val="00952AA3"/>
    <w:rsid w:val="00953753"/>
    <w:rsid w:val="00955514"/>
    <w:rsid w:val="00955B0E"/>
    <w:rsid w:val="0095610C"/>
    <w:rsid w:val="00956987"/>
    <w:rsid w:val="00957EDF"/>
    <w:rsid w:val="00960F98"/>
    <w:rsid w:val="0096132F"/>
    <w:rsid w:val="00961C2E"/>
    <w:rsid w:val="009620B5"/>
    <w:rsid w:val="0096292E"/>
    <w:rsid w:val="00963ADF"/>
    <w:rsid w:val="009647B1"/>
    <w:rsid w:val="009649C8"/>
    <w:rsid w:val="009659D1"/>
    <w:rsid w:val="0096609A"/>
    <w:rsid w:val="00967112"/>
    <w:rsid w:val="00970458"/>
    <w:rsid w:val="00970991"/>
    <w:rsid w:val="00971107"/>
    <w:rsid w:val="00971226"/>
    <w:rsid w:val="00971B4F"/>
    <w:rsid w:val="009720ED"/>
    <w:rsid w:val="009730AD"/>
    <w:rsid w:val="00973815"/>
    <w:rsid w:val="009740E9"/>
    <w:rsid w:val="009756C1"/>
    <w:rsid w:val="00975778"/>
    <w:rsid w:val="00976DA2"/>
    <w:rsid w:val="00976F3A"/>
    <w:rsid w:val="009800E1"/>
    <w:rsid w:val="00981E60"/>
    <w:rsid w:val="009823BA"/>
    <w:rsid w:val="009835DC"/>
    <w:rsid w:val="00983958"/>
    <w:rsid w:val="00983BC7"/>
    <w:rsid w:val="00985152"/>
    <w:rsid w:val="009856F8"/>
    <w:rsid w:val="0098570C"/>
    <w:rsid w:val="00985A04"/>
    <w:rsid w:val="00985C5A"/>
    <w:rsid w:val="00986258"/>
    <w:rsid w:val="009864F2"/>
    <w:rsid w:val="00987DC4"/>
    <w:rsid w:val="00990736"/>
    <w:rsid w:val="0099133C"/>
    <w:rsid w:val="00991DBA"/>
    <w:rsid w:val="00992CAB"/>
    <w:rsid w:val="00992D63"/>
    <w:rsid w:val="00994018"/>
    <w:rsid w:val="009942D3"/>
    <w:rsid w:val="0099478C"/>
    <w:rsid w:val="0099481C"/>
    <w:rsid w:val="00994867"/>
    <w:rsid w:val="00994B90"/>
    <w:rsid w:val="0099557E"/>
    <w:rsid w:val="00995DC5"/>
    <w:rsid w:val="00996680"/>
    <w:rsid w:val="00996781"/>
    <w:rsid w:val="009975F8"/>
    <w:rsid w:val="009A08D3"/>
    <w:rsid w:val="009A1460"/>
    <w:rsid w:val="009A2939"/>
    <w:rsid w:val="009A3AC4"/>
    <w:rsid w:val="009A46C5"/>
    <w:rsid w:val="009A4CF0"/>
    <w:rsid w:val="009A4EF4"/>
    <w:rsid w:val="009A5021"/>
    <w:rsid w:val="009A5AEC"/>
    <w:rsid w:val="009A5ED5"/>
    <w:rsid w:val="009A6190"/>
    <w:rsid w:val="009A6464"/>
    <w:rsid w:val="009A6709"/>
    <w:rsid w:val="009A6EDA"/>
    <w:rsid w:val="009A75E4"/>
    <w:rsid w:val="009A7EAD"/>
    <w:rsid w:val="009B2517"/>
    <w:rsid w:val="009B2672"/>
    <w:rsid w:val="009B317C"/>
    <w:rsid w:val="009B35EE"/>
    <w:rsid w:val="009B4B4E"/>
    <w:rsid w:val="009B5EDE"/>
    <w:rsid w:val="009B78BC"/>
    <w:rsid w:val="009C04E8"/>
    <w:rsid w:val="009C15B6"/>
    <w:rsid w:val="009C15B7"/>
    <w:rsid w:val="009C1A73"/>
    <w:rsid w:val="009C1F4D"/>
    <w:rsid w:val="009C2FD8"/>
    <w:rsid w:val="009C30A2"/>
    <w:rsid w:val="009C34D1"/>
    <w:rsid w:val="009C359C"/>
    <w:rsid w:val="009C590E"/>
    <w:rsid w:val="009C65CA"/>
    <w:rsid w:val="009C7966"/>
    <w:rsid w:val="009C7A55"/>
    <w:rsid w:val="009D0725"/>
    <w:rsid w:val="009D0BEC"/>
    <w:rsid w:val="009D1BA3"/>
    <w:rsid w:val="009D1CBD"/>
    <w:rsid w:val="009D590A"/>
    <w:rsid w:val="009D5D7E"/>
    <w:rsid w:val="009D653A"/>
    <w:rsid w:val="009D68D8"/>
    <w:rsid w:val="009D6CDB"/>
    <w:rsid w:val="009D722E"/>
    <w:rsid w:val="009D73BD"/>
    <w:rsid w:val="009E11D2"/>
    <w:rsid w:val="009E1AF5"/>
    <w:rsid w:val="009E1CD0"/>
    <w:rsid w:val="009E1D4C"/>
    <w:rsid w:val="009E1E28"/>
    <w:rsid w:val="009E262C"/>
    <w:rsid w:val="009E2BC8"/>
    <w:rsid w:val="009E2CB0"/>
    <w:rsid w:val="009E3DA2"/>
    <w:rsid w:val="009E4446"/>
    <w:rsid w:val="009E4716"/>
    <w:rsid w:val="009E54B6"/>
    <w:rsid w:val="009E5F49"/>
    <w:rsid w:val="009E6F26"/>
    <w:rsid w:val="009E72EC"/>
    <w:rsid w:val="009E77D6"/>
    <w:rsid w:val="009F07BA"/>
    <w:rsid w:val="009F1FB9"/>
    <w:rsid w:val="009F3524"/>
    <w:rsid w:val="009F3FA6"/>
    <w:rsid w:val="009F700A"/>
    <w:rsid w:val="009F7074"/>
    <w:rsid w:val="00A0296C"/>
    <w:rsid w:val="00A02CCA"/>
    <w:rsid w:val="00A0331A"/>
    <w:rsid w:val="00A038E9"/>
    <w:rsid w:val="00A03DE1"/>
    <w:rsid w:val="00A04803"/>
    <w:rsid w:val="00A05EB5"/>
    <w:rsid w:val="00A05FAB"/>
    <w:rsid w:val="00A06ACF"/>
    <w:rsid w:val="00A06F75"/>
    <w:rsid w:val="00A1010E"/>
    <w:rsid w:val="00A11703"/>
    <w:rsid w:val="00A12019"/>
    <w:rsid w:val="00A1224D"/>
    <w:rsid w:val="00A12885"/>
    <w:rsid w:val="00A12FB3"/>
    <w:rsid w:val="00A13636"/>
    <w:rsid w:val="00A154D3"/>
    <w:rsid w:val="00A179B3"/>
    <w:rsid w:val="00A20C73"/>
    <w:rsid w:val="00A20E1D"/>
    <w:rsid w:val="00A21805"/>
    <w:rsid w:val="00A21C54"/>
    <w:rsid w:val="00A21EA9"/>
    <w:rsid w:val="00A22EE8"/>
    <w:rsid w:val="00A22F5A"/>
    <w:rsid w:val="00A245A7"/>
    <w:rsid w:val="00A24D61"/>
    <w:rsid w:val="00A24EEA"/>
    <w:rsid w:val="00A266E6"/>
    <w:rsid w:val="00A2712D"/>
    <w:rsid w:val="00A278D8"/>
    <w:rsid w:val="00A279C5"/>
    <w:rsid w:val="00A30494"/>
    <w:rsid w:val="00A30651"/>
    <w:rsid w:val="00A30B72"/>
    <w:rsid w:val="00A3154A"/>
    <w:rsid w:val="00A32480"/>
    <w:rsid w:val="00A32616"/>
    <w:rsid w:val="00A32912"/>
    <w:rsid w:val="00A3314D"/>
    <w:rsid w:val="00A334C9"/>
    <w:rsid w:val="00A33784"/>
    <w:rsid w:val="00A33EB4"/>
    <w:rsid w:val="00A350B5"/>
    <w:rsid w:val="00A3525E"/>
    <w:rsid w:val="00A3675F"/>
    <w:rsid w:val="00A3797D"/>
    <w:rsid w:val="00A37CC9"/>
    <w:rsid w:val="00A40208"/>
    <w:rsid w:val="00A40560"/>
    <w:rsid w:val="00A40936"/>
    <w:rsid w:val="00A42378"/>
    <w:rsid w:val="00A429AC"/>
    <w:rsid w:val="00A42F39"/>
    <w:rsid w:val="00A43B4A"/>
    <w:rsid w:val="00A43E5D"/>
    <w:rsid w:val="00A44505"/>
    <w:rsid w:val="00A44F62"/>
    <w:rsid w:val="00A45194"/>
    <w:rsid w:val="00A45A3D"/>
    <w:rsid w:val="00A45C53"/>
    <w:rsid w:val="00A45E62"/>
    <w:rsid w:val="00A46B3E"/>
    <w:rsid w:val="00A46DF4"/>
    <w:rsid w:val="00A479B5"/>
    <w:rsid w:val="00A47CF7"/>
    <w:rsid w:val="00A50217"/>
    <w:rsid w:val="00A50B62"/>
    <w:rsid w:val="00A51286"/>
    <w:rsid w:val="00A5163B"/>
    <w:rsid w:val="00A519AF"/>
    <w:rsid w:val="00A51D55"/>
    <w:rsid w:val="00A526DC"/>
    <w:rsid w:val="00A52B23"/>
    <w:rsid w:val="00A531B0"/>
    <w:rsid w:val="00A54D48"/>
    <w:rsid w:val="00A55709"/>
    <w:rsid w:val="00A55AEC"/>
    <w:rsid w:val="00A56CCA"/>
    <w:rsid w:val="00A56DA7"/>
    <w:rsid w:val="00A57904"/>
    <w:rsid w:val="00A60018"/>
    <w:rsid w:val="00A600E2"/>
    <w:rsid w:val="00A60897"/>
    <w:rsid w:val="00A608D2"/>
    <w:rsid w:val="00A619C4"/>
    <w:rsid w:val="00A625AE"/>
    <w:rsid w:val="00A632EF"/>
    <w:rsid w:val="00A633B2"/>
    <w:rsid w:val="00A6395F"/>
    <w:rsid w:val="00A63A74"/>
    <w:rsid w:val="00A63B18"/>
    <w:rsid w:val="00A6463B"/>
    <w:rsid w:val="00A64BE6"/>
    <w:rsid w:val="00A6789A"/>
    <w:rsid w:val="00A67922"/>
    <w:rsid w:val="00A70752"/>
    <w:rsid w:val="00A70945"/>
    <w:rsid w:val="00A71561"/>
    <w:rsid w:val="00A7194B"/>
    <w:rsid w:val="00A72555"/>
    <w:rsid w:val="00A72C93"/>
    <w:rsid w:val="00A72D56"/>
    <w:rsid w:val="00A733FC"/>
    <w:rsid w:val="00A748F7"/>
    <w:rsid w:val="00A752B4"/>
    <w:rsid w:val="00A75A9B"/>
    <w:rsid w:val="00A765B9"/>
    <w:rsid w:val="00A76BF4"/>
    <w:rsid w:val="00A7785F"/>
    <w:rsid w:val="00A77C88"/>
    <w:rsid w:val="00A80A91"/>
    <w:rsid w:val="00A8124B"/>
    <w:rsid w:val="00A819A0"/>
    <w:rsid w:val="00A81CFA"/>
    <w:rsid w:val="00A841EE"/>
    <w:rsid w:val="00A85731"/>
    <w:rsid w:val="00A86224"/>
    <w:rsid w:val="00A9156B"/>
    <w:rsid w:val="00A91747"/>
    <w:rsid w:val="00A91FF2"/>
    <w:rsid w:val="00A9200C"/>
    <w:rsid w:val="00A92671"/>
    <w:rsid w:val="00A92BCA"/>
    <w:rsid w:val="00A9376E"/>
    <w:rsid w:val="00A93E08"/>
    <w:rsid w:val="00A9438A"/>
    <w:rsid w:val="00A94483"/>
    <w:rsid w:val="00A9547E"/>
    <w:rsid w:val="00A955F7"/>
    <w:rsid w:val="00A970A8"/>
    <w:rsid w:val="00A97228"/>
    <w:rsid w:val="00A97894"/>
    <w:rsid w:val="00AA0364"/>
    <w:rsid w:val="00AA1456"/>
    <w:rsid w:val="00AA2FCF"/>
    <w:rsid w:val="00AA3594"/>
    <w:rsid w:val="00AA4DFB"/>
    <w:rsid w:val="00AA5829"/>
    <w:rsid w:val="00AA5C48"/>
    <w:rsid w:val="00AA5D2B"/>
    <w:rsid w:val="00AA6547"/>
    <w:rsid w:val="00AA693B"/>
    <w:rsid w:val="00AB0384"/>
    <w:rsid w:val="00AB0D48"/>
    <w:rsid w:val="00AB11E7"/>
    <w:rsid w:val="00AB1BC6"/>
    <w:rsid w:val="00AB2587"/>
    <w:rsid w:val="00AB2854"/>
    <w:rsid w:val="00AB36F2"/>
    <w:rsid w:val="00AB445B"/>
    <w:rsid w:val="00AB4469"/>
    <w:rsid w:val="00AB4E53"/>
    <w:rsid w:val="00AB57D9"/>
    <w:rsid w:val="00AB5A62"/>
    <w:rsid w:val="00AB6063"/>
    <w:rsid w:val="00AB61D6"/>
    <w:rsid w:val="00AB6B0E"/>
    <w:rsid w:val="00AB7553"/>
    <w:rsid w:val="00AB7BF9"/>
    <w:rsid w:val="00AC17CD"/>
    <w:rsid w:val="00AC1825"/>
    <w:rsid w:val="00AC3E1F"/>
    <w:rsid w:val="00AC3F97"/>
    <w:rsid w:val="00AC430C"/>
    <w:rsid w:val="00AC4779"/>
    <w:rsid w:val="00AC52F2"/>
    <w:rsid w:val="00AC5653"/>
    <w:rsid w:val="00AC5B4F"/>
    <w:rsid w:val="00AC5CA2"/>
    <w:rsid w:val="00AC7044"/>
    <w:rsid w:val="00AD1CE4"/>
    <w:rsid w:val="00AD294D"/>
    <w:rsid w:val="00AD3914"/>
    <w:rsid w:val="00AD3C06"/>
    <w:rsid w:val="00AD43D9"/>
    <w:rsid w:val="00AD45CF"/>
    <w:rsid w:val="00AD46A6"/>
    <w:rsid w:val="00AD4B71"/>
    <w:rsid w:val="00AD6887"/>
    <w:rsid w:val="00AD6B5D"/>
    <w:rsid w:val="00AD6DF2"/>
    <w:rsid w:val="00AD73BF"/>
    <w:rsid w:val="00AD7577"/>
    <w:rsid w:val="00AD7ACE"/>
    <w:rsid w:val="00AD7EA9"/>
    <w:rsid w:val="00AD7F1F"/>
    <w:rsid w:val="00AE2189"/>
    <w:rsid w:val="00AE478A"/>
    <w:rsid w:val="00AE55D5"/>
    <w:rsid w:val="00AE58BF"/>
    <w:rsid w:val="00AE5AA7"/>
    <w:rsid w:val="00AE630B"/>
    <w:rsid w:val="00AE6FFB"/>
    <w:rsid w:val="00AF038C"/>
    <w:rsid w:val="00AF0FAB"/>
    <w:rsid w:val="00AF187A"/>
    <w:rsid w:val="00AF1BB0"/>
    <w:rsid w:val="00AF1C43"/>
    <w:rsid w:val="00AF1DE3"/>
    <w:rsid w:val="00AF2DBC"/>
    <w:rsid w:val="00AF343E"/>
    <w:rsid w:val="00AF355A"/>
    <w:rsid w:val="00AF3ADF"/>
    <w:rsid w:val="00AF3E91"/>
    <w:rsid w:val="00AF4076"/>
    <w:rsid w:val="00AF4124"/>
    <w:rsid w:val="00AF45DD"/>
    <w:rsid w:val="00AF60A8"/>
    <w:rsid w:val="00AF68B4"/>
    <w:rsid w:val="00AF77FF"/>
    <w:rsid w:val="00B00204"/>
    <w:rsid w:val="00B0392C"/>
    <w:rsid w:val="00B045E6"/>
    <w:rsid w:val="00B046B0"/>
    <w:rsid w:val="00B04CF3"/>
    <w:rsid w:val="00B054CD"/>
    <w:rsid w:val="00B05631"/>
    <w:rsid w:val="00B0577C"/>
    <w:rsid w:val="00B05885"/>
    <w:rsid w:val="00B063E6"/>
    <w:rsid w:val="00B06653"/>
    <w:rsid w:val="00B0705F"/>
    <w:rsid w:val="00B0756A"/>
    <w:rsid w:val="00B115C3"/>
    <w:rsid w:val="00B119DB"/>
    <w:rsid w:val="00B123B7"/>
    <w:rsid w:val="00B1279B"/>
    <w:rsid w:val="00B12C8F"/>
    <w:rsid w:val="00B1368F"/>
    <w:rsid w:val="00B13A5E"/>
    <w:rsid w:val="00B14FCA"/>
    <w:rsid w:val="00B212FD"/>
    <w:rsid w:val="00B215FA"/>
    <w:rsid w:val="00B2225D"/>
    <w:rsid w:val="00B22A60"/>
    <w:rsid w:val="00B2353D"/>
    <w:rsid w:val="00B243E6"/>
    <w:rsid w:val="00B24571"/>
    <w:rsid w:val="00B24665"/>
    <w:rsid w:val="00B24D0B"/>
    <w:rsid w:val="00B25137"/>
    <w:rsid w:val="00B2516C"/>
    <w:rsid w:val="00B25725"/>
    <w:rsid w:val="00B25BFB"/>
    <w:rsid w:val="00B26ADA"/>
    <w:rsid w:val="00B27DCB"/>
    <w:rsid w:val="00B32378"/>
    <w:rsid w:val="00B324F0"/>
    <w:rsid w:val="00B32CAA"/>
    <w:rsid w:val="00B3396D"/>
    <w:rsid w:val="00B340A9"/>
    <w:rsid w:val="00B35412"/>
    <w:rsid w:val="00B36E58"/>
    <w:rsid w:val="00B40F9D"/>
    <w:rsid w:val="00B422F8"/>
    <w:rsid w:val="00B424F2"/>
    <w:rsid w:val="00B4469F"/>
    <w:rsid w:val="00B44EFB"/>
    <w:rsid w:val="00B450D0"/>
    <w:rsid w:val="00B452D3"/>
    <w:rsid w:val="00B45654"/>
    <w:rsid w:val="00B4607A"/>
    <w:rsid w:val="00B4649E"/>
    <w:rsid w:val="00B471F1"/>
    <w:rsid w:val="00B47564"/>
    <w:rsid w:val="00B500C2"/>
    <w:rsid w:val="00B5117C"/>
    <w:rsid w:val="00B52027"/>
    <w:rsid w:val="00B544C2"/>
    <w:rsid w:val="00B547A2"/>
    <w:rsid w:val="00B566B4"/>
    <w:rsid w:val="00B5759F"/>
    <w:rsid w:val="00B60137"/>
    <w:rsid w:val="00B6083F"/>
    <w:rsid w:val="00B60D01"/>
    <w:rsid w:val="00B62B51"/>
    <w:rsid w:val="00B63C44"/>
    <w:rsid w:val="00B6447F"/>
    <w:rsid w:val="00B64567"/>
    <w:rsid w:val="00B64887"/>
    <w:rsid w:val="00B64F46"/>
    <w:rsid w:val="00B65616"/>
    <w:rsid w:val="00B65AAA"/>
    <w:rsid w:val="00B65DC4"/>
    <w:rsid w:val="00B67C61"/>
    <w:rsid w:val="00B70C2E"/>
    <w:rsid w:val="00B71470"/>
    <w:rsid w:val="00B714A5"/>
    <w:rsid w:val="00B72119"/>
    <w:rsid w:val="00B72FB4"/>
    <w:rsid w:val="00B73150"/>
    <w:rsid w:val="00B73D48"/>
    <w:rsid w:val="00B73FF7"/>
    <w:rsid w:val="00B74129"/>
    <w:rsid w:val="00B744D0"/>
    <w:rsid w:val="00B76443"/>
    <w:rsid w:val="00B7691E"/>
    <w:rsid w:val="00B7774B"/>
    <w:rsid w:val="00B8052D"/>
    <w:rsid w:val="00B80EEC"/>
    <w:rsid w:val="00B8135B"/>
    <w:rsid w:val="00B83A4E"/>
    <w:rsid w:val="00B84666"/>
    <w:rsid w:val="00B86150"/>
    <w:rsid w:val="00B87FEC"/>
    <w:rsid w:val="00B905B2"/>
    <w:rsid w:val="00B90989"/>
    <w:rsid w:val="00B90E78"/>
    <w:rsid w:val="00B91ACF"/>
    <w:rsid w:val="00B91E79"/>
    <w:rsid w:val="00B9228B"/>
    <w:rsid w:val="00B92A54"/>
    <w:rsid w:val="00B93F1A"/>
    <w:rsid w:val="00B942E1"/>
    <w:rsid w:val="00B94EEA"/>
    <w:rsid w:val="00B95712"/>
    <w:rsid w:val="00B95D2B"/>
    <w:rsid w:val="00B960C4"/>
    <w:rsid w:val="00BA0465"/>
    <w:rsid w:val="00BA0873"/>
    <w:rsid w:val="00BA159D"/>
    <w:rsid w:val="00BA1639"/>
    <w:rsid w:val="00BA274F"/>
    <w:rsid w:val="00BA2EAB"/>
    <w:rsid w:val="00BA3441"/>
    <w:rsid w:val="00BA3E54"/>
    <w:rsid w:val="00BA4752"/>
    <w:rsid w:val="00BA5AF3"/>
    <w:rsid w:val="00BA617B"/>
    <w:rsid w:val="00BA6666"/>
    <w:rsid w:val="00BB06B2"/>
    <w:rsid w:val="00BB0EC4"/>
    <w:rsid w:val="00BB109D"/>
    <w:rsid w:val="00BB1A40"/>
    <w:rsid w:val="00BB2553"/>
    <w:rsid w:val="00BB3364"/>
    <w:rsid w:val="00BB5532"/>
    <w:rsid w:val="00BB56D2"/>
    <w:rsid w:val="00BB65ED"/>
    <w:rsid w:val="00BB65FC"/>
    <w:rsid w:val="00BB6DF8"/>
    <w:rsid w:val="00BB6E3C"/>
    <w:rsid w:val="00BB7978"/>
    <w:rsid w:val="00BC18B4"/>
    <w:rsid w:val="00BC1913"/>
    <w:rsid w:val="00BC2B12"/>
    <w:rsid w:val="00BC30D6"/>
    <w:rsid w:val="00BC31F4"/>
    <w:rsid w:val="00BC4F37"/>
    <w:rsid w:val="00BC5F1F"/>
    <w:rsid w:val="00BC6321"/>
    <w:rsid w:val="00BC67E4"/>
    <w:rsid w:val="00BC7A4A"/>
    <w:rsid w:val="00BC7D9E"/>
    <w:rsid w:val="00BC7E74"/>
    <w:rsid w:val="00BD004A"/>
    <w:rsid w:val="00BD06A9"/>
    <w:rsid w:val="00BD0AB4"/>
    <w:rsid w:val="00BD2316"/>
    <w:rsid w:val="00BD2A3C"/>
    <w:rsid w:val="00BD2AD4"/>
    <w:rsid w:val="00BD2C1D"/>
    <w:rsid w:val="00BD3777"/>
    <w:rsid w:val="00BD40B6"/>
    <w:rsid w:val="00BD548D"/>
    <w:rsid w:val="00BD55D9"/>
    <w:rsid w:val="00BD5B53"/>
    <w:rsid w:val="00BD5C91"/>
    <w:rsid w:val="00BD63F7"/>
    <w:rsid w:val="00BD64BD"/>
    <w:rsid w:val="00BD6535"/>
    <w:rsid w:val="00BE059F"/>
    <w:rsid w:val="00BE08F5"/>
    <w:rsid w:val="00BE1496"/>
    <w:rsid w:val="00BE2435"/>
    <w:rsid w:val="00BE2809"/>
    <w:rsid w:val="00BE36E5"/>
    <w:rsid w:val="00BE3A00"/>
    <w:rsid w:val="00BE4113"/>
    <w:rsid w:val="00BE5783"/>
    <w:rsid w:val="00BE60D6"/>
    <w:rsid w:val="00BE71C1"/>
    <w:rsid w:val="00BE7BE9"/>
    <w:rsid w:val="00BE7E73"/>
    <w:rsid w:val="00BE7EB2"/>
    <w:rsid w:val="00BF03DF"/>
    <w:rsid w:val="00BF0AA6"/>
    <w:rsid w:val="00BF0AEF"/>
    <w:rsid w:val="00BF3566"/>
    <w:rsid w:val="00BF3894"/>
    <w:rsid w:val="00BF4931"/>
    <w:rsid w:val="00BF4ADA"/>
    <w:rsid w:val="00BF5A06"/>
    <w:rsid w:val="00BF5B94"/>
    <w:rsid w:val="00BF61DF"/>
    <w:rsid w:val="00BF6B9A"/>
    <w:rsid w:val="00BF6D66"/>
    <w:rsid w:val="00BF6EBD"/>
    <w:rsid w:val="00BF71AD"/>
    <w:rsid w:val="00BF7681"/>
    <w:rsid w:val="00BF79BF"/>
    <w:rsid w:val="00C00D64"/>
    <w:rsid w:val="00C019AB"/>
    <w:rsid w:val="00C01E11"/>
    <w:rsid w:val="00C032BD"/>
    <w:rsid w:val="00C03613"/>
    <w:rsid w:val="00C039F9"/>
    <w:rsid w:val="00C03EE7"/>
    <w:rsid w:val="00C04CAD"/>
    <w:rsid w:val="00C0547A"/>
    <w:rsid w:val="00C05C85"/>
    <w:rsid w:val="00C05E59"/>
    <w:rsid w:val="00C05F44"/>
    <w:rsid w:val="00C06683"/>
    <w:rsid w:val="00C07DB7"/>
    <w:rsid w:val="00C07F86"/>
    <w:rsid w:val="00C07FB3"/>
    <w:rsid w:val="00C10BC9"/>
    <w:rsid w:val="00C10C83"/>
    <w:rsid w:val="00C11399"/>
    <w:rsid w:val="00C11F8F"/>
    <w:rsid w:val="00C121B5"/>
    <w:rsid w:val="00C135AE"/>
    <w:rsid w:val="00C13E83"/>
    <w:rsid w:val="00C14397"/>
    <w:rsid w:val="00C14543"/>
    <w:rsid w:val="00C148FE"/>
    <w:rsid w:val="00C16B9D"/>
    <w:rsid w:val="00C17CC7"/>
    <w:rsid w:val="00C2057B"/>
    <w:rsid w:val="00C22494"/>
    <w:rsid w:val="00C273B6"/>
    <w:rsid w:val="00C30640"/>
    <w:rsid w:val="00C310AB"/>
    <w:rsid w:val="00C31F38"/>
    <w:rsid w:val="00C3206F"/>
    <w:rsid w:val="00C324B7"/>
    <w:rsid w:val="00C346A0"/>
    <w:rsid w:val="00C34C1D"/>
    <w:rsid w:val="00C34DFC"/>
    <w:rsid w:val="00C35656"/>
    <w:rsid w:val="00C35B93"/>
    <w:rsid w:val="00C35F1E"/>
    <w:rsid w:val="00C35F5C"/>
    <w:rsid w:val="00C377D3"/>
    <w:rsid w:val="00C405A4"/>
    <w:rsid w:val="00C41581"/>
    <w:rsid w:val="00C429F4"/>
    <w:rsid w:val="00C43398"/>
    <w:rsid w:val="00C43501"/>
    <w:rsid w:val="00C43F90"/>
    <w:rsid w:val="00C44060"/>
    <w:rsid w:val="00C44B27"/>
    <w:rsid w:val="00C452B5"/>
    <w:rsid w:val="00C4644F"/>
    <w:rsid w:val="00C470C8"/>
    <w:rsid w:val="00C47663"/>
    <w:rsid w:val="00C4784F"/>
    <w:rsid w:val="00C4785A"/>
    <w:rsid w:val="00C5015D"/>
    <w:rsid w:val="00C504BF"/>
    <w:rsid w:val="00C504DB"/>
    <w:rsid w:val="00C50B16"/>
    <w:rsid w:val="00C51AB0"/>
    <w:rsid w:val="00C52370"/>
    <w:rsid w:val="00C53D2C"/>
    <w:rsid w:val="00C53E62"/>
    <w:rsid w:val="00C53FFE"/>
    <w:rsid w:val="00C54F03"/>
    <w:rsid w:val="00C5606B"/>
    <w:rsid w:val="00C5660E"/>
    <w:rsid w:val="00C57439"/>
    <w:rsid w:val="00C604DD"/>
    <w:rsid w:val="00C607B7"/>
    <w:rsid w:val="00C62443"/>
    <w:rsid w:val="00C6437C"/>
    <w:rsid w:val="00C6443E"/>
    <w:rsid w:val="00C64B3B"/>
    <w:rsid w:val="00C66642"/>
    <w:rsid w:val="00C675FA"/>
    <w:rsid w:val="00C70262"/>
    <w:rsid w:val="00C70AFE"/>
    <w:rsid w:val="00C70B83"/>
    <w:rsid w:val="00C716F8"/>
    <w:rsid w:val="00C719BD"/>
    <w:rsid w:val="00C71C00"/>
    <w:rsid w:val="00C72A6C"/>
    <w:rsid w:val="00C72B3A"/>
    <w:rsid w:val="00C72B9D"/>
    <w:rsid w:val="00C72C25"/>
    <w:rsid w:val="00C733B5"/>
    <w:rsid w:val="00C74210"/>
    <w:rsid w:val="00C74E99"/>
    <w:rsid w:val="00C759B5"/>
    <w:rsid w:val="00C75E13"/>
    <w:rsid w:val="00C75FAD"/>
    <w:rsid w:val="00C773B2"/>
    <w:rsid w:val="00C802D7"/>
    <w:rsid w:val="00C8072B"/>
    <w:rsid w:val="00C810EF"/>
    <w:rsid w:val="00C81567"/>
    <w:rsid w:val="00C81F1F"/>
    <w:rsid w:val="00C82054"/>
    <w:rsid w:val="00C8240D"/>
    <w:rsid w:val="00C84DBF"/>
    <w:rsid w:val="00C86A8A"/>
    <w:rsid w:val="00C87251"/>
    <w:rsid w:val="00C878AF"/>
    <w:rsid w:val="00C87B65"/>
    <w:rsid w:val="00C87C54"/>
    <w:rsid w:val="00C90935"/>
    <w:rsid w:val="00C91276"/>
    <w:rsid w:val="00C92EB4"/>
    <w:rsid w:val="00C931E7"/>
    <w:rsid w:val="00C9372A"/>
    <w:rsid w:val="00C93771"/>
    <w:rsid w:val="00C93FA1"/>
    <w:rsid w:val="00C94F16"/>
    <w:rsid w:val="00C96790"/>
    <w:rsid w:val="00C97629"/>
    <w:rsid w:val="00CA0CF1"/>
    <w:rsid w:val="00CA2871"/>
    <w:rsid w:val="00CA2C3F"/>
    <w:rsid w:val="00CA3A0C"/>
    <w:rsid w:val="00CA428D"/>
    <w:rsid w:val="00CA511A"/>
    <w:rsid w:val="00CA5844"/>
    <w:rsid w:val="00CA740F"/>
    <w:rsid w:val="00CA7445"/>
    <w:rsid w:val="00CB13A2"/>
    <w:rsid w:val="00CB15B1"/>
    <w:rsid w:val="00CB3819"/>
    <w:rsid w:val="00CB452C"/>
    <w:rsid w:val="00CB47EE"/>
    <w:rsid w:val="00CB4B30"/>
    <w:rsid w:val="00CB4FCE"/>
    <w:rsid w:val="00CB5192"/>
    <w:rsid w:val="00CB5467"/>
    <w:rsid w:val="00CB5533"/>
    <w:rsid w:val="00CB574A"/>
    <w:rsid w:val="00CB5B0F"/>
    <w:rsid w:val="00CB6170"/>
    <w:rsid w:val="00CB64B8"/>
    <w:rsid w:val="00CB688E"/>
    <w:rsid w:val="00CB7EDA"/>
    <w:rsid w:val="00CC0949"/>
    <w:rsid w:val="00CC2B33"/>
    <w:rsid w:val="00CC2DB0"/>
    <w:rsid w:val="00CC3BB2"/>
    <w:rsid w:val="00CC3C41"/>
    <w:rsid w:val="00CC556D"/>
    <w:rsid w:val="00CC63F2"/>
    <w:rsid w:val="00CC6991"/>
    <w:rsid w:val="00CC781B"/>
    <w:rsid w:val="00CD0321"/>
    <w:rsid w:val="00CD03D8"/>
    <w:rsid w:val="00CD21C7"/>
    <w:rsid w:val="00CD221E"/>
    <w:rsid w:val="00CD29CE"/>
    <w:rsid w:val="00CD4465"/>
    <w:rsid w:val="00CD55CA"/>
    <w:rsid w:val="00CD5B0E"/>
    <w:rsid w:val="00CD5F55"/>
    <w:rsid w:val="00CD6B23"/>
    <w:rsid w:val="00CD76FA"/>
    <w:rsid w:val="00CE1E00"/>
    <w:rsid w:val="00CE2974"/>
    <w:rsid w:val="00CE30A6"/>
    <w:rsid w:val="00CE342B"/>
    <w:rsid w:val="00CE3A86"/>
    <w:rsid w:val="00CE507E"/>
    <w:rsid w:val="00CE61B6"/>
    <w:rsid w:val="00CE6807"/>
    <w:rsid w:val="00CE7ABD"/>
    <w:rsid w:val="00CE7EDB"/>
    <w:rsid w:val="00CE7F12"/>
    <w:rsid w:val="00CF08D2"/>
    <w:rsid w:val="00CF0FD8"/>
    <w:rsid w:val="00CF1560"/>
    <w:rsid w:val="00CF198F"/>
    <w:rsid w:val="00CF2846"/>
    <w:rsid w:val="00CF59D7"/>
    <w:rsid w:val="00CF61D1"/>
    <w:rsid w:val="00CF6887"/>
    <w:rsid w:val="00CF69C6"/>
    <w:rsid w:val="00CF6FF3"/>
    <w:rsid w:val="00CF707B"/>
    <w:rsid w:val="00D00061"/>
    <w:rsid w:val="00D00A90"/>
    <w:rsid w:val="00D0120D"/>
    <w:rsid w:val="00D01301"/>
    <w:rsid w:val="00D01666"/>
    <w:rsid w:val="00D01DA3"/>
    <w:rsid w:val="00D02269"/>
    <w:rsid w:val="00D0251B"/>
    <w:rsid w:val="00D02AC2"/>
    <w:rsid w:val="00D02AC9"/>
    <w:rsid w:val="00D02EEE"/>
    <w:rsid w:val="00D03242"/>
    <w:rsid w:val="00D03963"/>
    <w:rsid w:val="00D049BC"/>
    <w:rsid w:val="00D05675"/>
    <w:rsid w:val="00D076D8"/>
    <w:rsid w:val="00D10126"/>
    <w:rsid w:val="00D10290"/>
    <w:rsid w:val="00D1152D"/>
    <w:rsid w:val="00D1198D"/>
    <w:rsid w:val="00D11DBF"/>
    <w:rsid w:val="00D11E20"/>
    <w:rsid w:val="00D12461"/>
    <w:rsid w:val="00D136B4"/>
    <w:rsid w:val="00D14C2A"/>
    <w:rsid w:val="00D14CB7"/>
    <w:rsid w:val="00D158F2"/>
    <w:rsid w:val="00D16F00"/>
    <w:rsid w:val="00D17F25"/>
    <w:rsid w:val="00D20FDD"/>
    <w:rsid w:val="00D21966"/>
    <w:rsid w:val="00D21C52"/>
    <w:rsid w:val="00D225F6"/>
    <w:rsid w:val="00D227BD"/>
    <w:rsid w:val="00D22962"/>
    <w:rsid w:val="00D23D3E"/>
    <w:rsid w:val="00D2409B"/>
    <w:rsid w:val="00D240A5"/>
    <w:rsid w:val="00D24920"/>
    <w:rsid w:val="00D2506B"/>
    <w:rsid w:val="00D26920"/>
    <w:rsid w:val="00D27170"/>
    <w:rsid w:val="00D276EE"/>
    <w:rsid w:val="00D30683"/>
    <w:rsid w:val="00D317C5"/>
    <w:rsid w:val="00D31C11"/>
    <w:rsid w:val="00D31F7A"/>
    <w:rsid w:val="00D325AA"/>
    <w:rsid w:val="00D33CAA"/>
    <w:rsid w:val="00D3422D"/>
    <w:rsid w:val="00D347DB"/>
    <w:rsid w:val="00D3629E"/>
    <w:rsid w:val="00D368DE"/>
    <w:rsid w:val="00D36C50"/>
    <w:rsid w:val="00D36E42"/>
    <w:rsid w:val="00D37E8A"/>
    <w:rsid w:val="00D420C1"/>
    <w:rsid w:val="00D42455"/>
    <w:rsid w:val="00D42A06"/>
    <w:rsid w:val="00D4377F"/>
    <w:rsid w:val="00D43E46"/>
    <w:rsid w:val="00D445A1"/>
    <w:rsid w:val="00D44A61"/>
    <w:rsid w:val="00D45190"/>
    <w:rsid w:val="00D454F4"/>
    <w:rsid w:val="00D4591A"/>
    <w:rsid w:val="00D45CB0"/>
    <w:rsid w:val="00D45CB7"/>
    <w:rsid w:val="00D45F70"/>
    <w:rsid w:val="00D4607C"/>
    <w:rsid w:val="00D4778B"/>
    <w:rsid w:val="00D51C8C"/>
    <w:rsid w:val="00D51EBD"/>
    <w:rsid w:val="00D51EFF"/>
    <w:rsid w:val="00D51F49"/>
    <w:rsid w:val="00D530F6"/>
    <w:rsid w:val="00D53292"/>
    <w:rsid w:val="00D54239"/>
    <w:rsid w:val="00D54A02"/>
    <w:rsid w:val="00D54D81"/>
    <w:rsid w:val="00D55EEE"/>
    <w:rsid w:val="00D57669"/>
    <w:rsid w:val="00D5799F"/>
    <w:rsid w:val="00D600B0"/>
    <w:rsid w:val="00D609EE"/>
    <w:rsid w:val="00D61756"/>
    <w:rsid w:val="00D621AC"/>
    <w:rsid w:val="00D62627"/>
    <w:rsid w:val="00D627E4"/>
    <w:rsid w:val="00D62989"/>
    <w:rsid w:val="00D62B29"/>
    <w:rsid w:val="00D63E2D"/>
    <w:rsid w:val="00D642C7"/>
    <w:rsid w:val="00D64608"/>
    <w:rsid w:val="00D64823"/>
    <w:rsid w:val="00D64873"/>
    <w:rsid w:val="00D651D8"/>
    <w:rsid w:val="00D65DCF"/>
    <w:rsid w:val="00D66107"/>
    <w:rsid w:val="00D6700E"/>
    <w:rsid w:val="00D67288"/>
    <w:rsid w:val="00D70E9C"/>
    <w:rsid w:val="00D71E7A"/>
    <w:rsid w:val="00D71E8B"/>
    <w:rsid w:val="00D727CC"/>
    <w:rsid w:val="00D72EA7"/>
    <w:rsid w:val="00D73165"/>
    <w:rsid w:val="00D742A2"/>
    <w:rsid w:val="00D75282"/>
    <w:rsid w:val="00D7662A"/>
    <w:rsid w:val="00D76836"/>
    <w:rsid w:val="00D77B72"/>
    <w:rsid w:val="00D80542"/>
    <w:rsid w:val="00D8088A"/>
    <w:rsid w:val="00D80E80"/>
    <w:rsid w:val="00D82D4F"/>
    <w:rsid w:val="00D834C2"/>
    <w:rsid w:val="00D84466"/>
    <w:rsid w:val="00D84D1F"/>
    <w:rsid w:val="00D85D3B"/>
    <w:rsid w:val="00D866E0"/>
    <w:rsid w:val="00D917B2"/>
    <w:rsid w:val="00D91C53"/>
    <w:rsid w:val="00D91CC9"/>
    <w:rsid w:val="00D93C44"/>
    <w:rsid w:val="00D94B61"/>
    <w:rsid w:val="00D95EBD"/>
    <w:rsid w:val="00D96713"/>
    <w:rsid w:val="00D976B0"/>
    <w:rsid w:val="00D976BC"/>
    <w:rsid w:val="00D97AA0"/>
    <w:rsid w:val="00D97B3E"/>
    <w:rsid w:val="00DA0370"/>
    <w:rsid w:val="00DA3C7D"/>
    <w:rsid w:val="00DA3CBA"/>
    <w:rsid w:val="00DA467A"/>
    <w:rsid w:val="00DA4A75"/>
    <w:rsid w:val="00DA4A77"/>
    <w:rsid w:val="00DA6E35"/>
    <w:rsid w:val="00DA7A34"/>
    <w:rsid w:val="00DB0787"/>
    <w:rsid w:val="00DB1720"/>
    <w:rsid w:val="00DB1F3E"/>
    <w:rsid w:val="00DB30B1"/>
    <w:rsid w:val="00DB35D9"/>
    <w:rsid w:val="00DB3E26"/>
    <w:rsid w:val="00DB4134"/>
    <w:rsid w:val="00DB6DD8"/>
    <w:rsid w:val="00DB77FF"/>
    <w:rsid w:val="00DB7994"/>
    <w:rsid w:val="00DC46CF"/>
    <w:rsid w:val="00DC5196"/>
    <w:rsid w:val="00DC603D"/>
    <w:rsid w:val="00DC6A86"/>
    <w:rsid w:val="00DD0674"/>
    <w:rsid w:val="00DD0CA7"/>
    <w:rsid w:val="00DD106C"/>
    <w:rsid w:val="00DD1C60"/>
    <w:rsid w:val="00DD2237"/>
    <w:rsid w:val="00DD2423"/>
    <w:rsid w:val="00DD2A0B"/>
    <w:rsid w:val="00DD2B25"/>
    <w:rsid w:val="00DD2D05"/>
    <w:rsid w:val="00DD3D5A"/>
    <w:rsid w:val="00DD426B"/>
    <w:rsid w:val="00DD57A6"/>
    <w:rsid w:val="00DD7658"/>
    <w:rsid w:val="00DE1686"/>
    <w:rsid w:val="00DE1F7F"/>
    <w:rsid w:val="00DE2E35"/>
    <w:rsid w:val="00DF13F9"/>
    <w:rsid w:val="00DF19A5"/>
    <w:rsid w:val="00DF1D4C"/>
    <w:rsid w:val="00DF2505"/>
    <w:rsid w:val="00DF27BA"/>
    <w:rsid w:val="00DF2C3E"/>
    <w:rsid w:val="00DF35BC"/>
    <w:rsid w:val="00DF3732"/>
    <w:rsid w:val="00DF4EB0"/>
    <w:rsid w:val="00DF5378"/>
    <w:rsid w:val="00DF5F11"/>
    <w:rsid w:val="00DF658F"/>
    <w:rsid w:val="00DF6603"/>
    <w:rsid w:val="00DF6E66"/>
    <w:rsid w:val="00E00942"/>
    <w:rsid w:val="00E00D48"/>
    <w:rsid w:val="00E012AE"/>
    <w:rsid w:val="00E01E37"/>
    <w:rsid w:val="00E0240F"/>
    <w:rsid w:val="00E0272A"/>
    <w:rsid w:val="00E02B3B"/>
    <w:rsid w:val="00E02DC1"/>
    <w:rsid w:val="00E03555"/>
    <w:rsid w:val="00E0401F"/>
    <w:rsid w:val="00E040C7"/>
    <w:rsid w:val="00E0479D"/>
    <w:rsid w:val="00E04C72"/>
    <w:rsid w:val="00E04FD9"/>
    <w:rsid w:val="00E055B1"/>
    <w:rsid w:val="00E065CC"/>
    <w:rsid w:val="00E072BD"/>
    <w:rsid w:val="00E077C8"/>
    <w:rsid w:val="00E07BFC"/>
    <w:rsid w:val="00E10383"/>
    <w:rsid w:val="00E10D08"/>
    <w:rsid w:val="00E1221A"/>
    <w:rsid w:val="00E1386D"/>
    <w:rsid w:val="00E13DAE"/>
    <w:rsid w:val="00E153B4"/>
    <w:rsid w:val="00E15408"/>
    <w:rsid w:val="00E15C9C"/>
    <w:rsid w:val="00E16C69"/>
    <w:rsid w:val="00E2011A"/>
    <w:rsid w:val="00E22288"/>
    <w:rsid w:val="00E23005"/>
    <w:rsid w:val="00E23A16"/>
    <w:rsid w:val="00E249EA"/>
    <w:rsid w:val="00E259DA"/>
    <w:rsid w:val="00E2699C"/>
    <w:rsid w:val="00E272BD"/>
    <w:rsid w:val="00E27C03"/>
    <w:rsid w:val="00E30557"/>
    <w:rsid w:val="00E30A0D"/>
    <w:rsid w:val="00E313C1"/>
    <w:rsid w:val="00E31ACC"/>
    <w:rsid w:val="00E32F20"/>
    <w:rsid w:val="00E330F1"/>
    <w:rsid w:val="00E332A0"/>
    <w:rsid w:val="00E341C4"/>
    <w:rsid w:val="00E3477E"/>
    <w:rsid w:val="00E348B7"/>
    <w:rsid w:val="00E34BC6"/>
    <w:rsid w:val="00E3505C"/>
    <w:rsid w:val="00E35330"/>
    <w:rsid w:val="00E35AAB"/>
    <w:rsid w:val="00E36075"/>
    <w:rsid w:val="00E36817"/>
    <w:rsid w:val="00E36C9D"/>
    <w:rsid w:val="00E3704A"/>
    <w:rsid w:val="00E4143E"/>
    <w:rsid w:val="00E415DB"/>
    <w:rsid w:val="00E41AF6"/>
    <w:rsid w:val="00E4263C"/>
    <w:rsid w:val="00E436E6"/>
    <w:rsid w:val="00E438FF"/>
    <w:rsid w:val="00E443CC"/>
    <w:rsid w:val="00E446A2"/>
    <w:rsid w:val="00E44796"/>
    <w:rsid w:val="00E44894"/>
    <w:rsid w:val="00E45416"/>
    <w:rsid w:val="00E46204"/>
    <w:rsid w:val="00E47233"/>
    <w:rsid w:val="00E50D8A"/>
    <w:rsid w:val="00E51E18"/>
    <w:rsid w:val="00E520F4"/>
    <w:rsid w:val="00E52F4C"/>
    <w:rsid w:val="00E53D63"/>
    <w:rsid w:val="00E53E7E"/>
    <w:rsid w:val="00E549FE"/>
    <w:rsid w:val="00E54ABE"/>
    <w:rsid w:val="00E55E05"/>
    <w:rsid w:val="00E56F20"/>
    <w:rsid w:val="00E5754A"/>
    <w:rsid w:val="00E61D37"/>
    <w:rsid w:val="00E6236F"/>
    <w:rsid w:val="00E62604"/>
    <w:rsid w:val="00E62903"/>
    <w:rsid w:val="00E62DA6"/>
    <w:rsid w:val="00E634A6"/>
    <w:rsid w:val="00E637A3"/>
    <w:rsid w:val="00E6583C"/>
    <w:rsid w:val="00E66FFC"/>
    <w:rsid w:val="00E676D0"/>
    <w:rsid w:val="00E678EB"/>
    <w:rsid w:val="00E71610"/>
    <w:rsid w:val="00E71C66"/>
    <w:rsid w:val="00E71F9E"/>
    <w:rsid w:val="00E72B39"/>
    <w:rsid w:val="00E73CD7"/>
    <w:rsid w:val="00E74024"/>
    <w:rsid w:val="00E750BA"/>
    <w:rsid w:val="00E750CF"/>
    <w:rsid w:val="00E7656D"/>
    <w:rsid w:val="00E768CA"/>
    <w:rsid w:val="00E81104"/>
    <w:rsid w:val="00E815D7"/>
    <w:rsid w:val="00E8183E"/>
    <w:rsid w:val="00E82156"/>
    <w:rsid w:val="00E823E6"/>
    <w:rsid w:val="00E82805"/>
    <w:rsid w:val="00E8299C"/>
    <w:rsid w:val="00E82A8D"/>
    <w:rsid w:val="00E82B60"/>
    <w:rsid w:val="00E83F22"/>
    <w:rsid w:val="00E84132"/>
    <w:rsid w:val="00E843D0"/>
    <w:rsid w:val="00E86106"/>
    <w:rsid w:val="00E907B5"/>
    <w:rsid w:val="00E90EB4"/>
    <w:rsid w:val="00E9277F"/>
    <w:rsid w:val="00E941DA"/>
    <w:rsid w:val="00E951FA"/>
    <w:rsid w:val="00EA07AD"/>
    <w:rsid w:val="00EA0831"/>
    <w:rsid w:val="00EA0FA9"/>
    <w:rsid w:val="00EA1370"/>
    <w:rsid w:val="00EA1D5D"/>
    <w:rsid w:val="00EA2A0B"/>
    <w:rsid w:val="00EA2A56"/>
    <w:rsid w:val="00EA345D"/>
    <w:rsid w:val="00EA350B"/>
    <w:rsid w:val="00EA442E"/>
    <w:rsid w:val="00EA45CD"/>
    <w:rsid w:val="00EA4977"/>
    <w:rsid w:val="00EA5DC8"/>
    <w:rsid w:val="00EA5DDC"/>
    <w:rsid w:val="00EA623A"/>
    <w:rsid w:val="00EA6441"/>
    <w:rsid w:val="00EA689B"/>
    <w:rsid w:val="00EA7E44"/>
    <w:rsid w:val="00EB0681"/>
    <w:rsid w:val="00EB2561"/>
    <w:rsid w:val="00EB2E4D"/>
    <w:rsid w:val="00EB3A34"/>
    <w:rsid w:val="00EB41B9"/>
    <w:rsid w:val="00EB4B50"/>
    <w:rsid w:val="00EB6AF3"/>
    <w:rsid w:val="00EC02E7"/>
    <w:rsid w:val="00EC06A4"/>
    <w:rsid w:val="00EC07CB"/>
    <w:rsid w:val="00EC0B14"/>
    <w:rsid w:val="00EC0C6A"/>
    <w:rsid w:val="00EC0E27"/>
    <w:rsid w:val="00EC112A"/>
    <w:rsid w:val="00EC1267"/>
    <w:rsid w:val="00EC1E1F"/>
    <w:rsid w:val="00EC2061"/>
    <w:rsid w:val="00EC23BF"/>
    <w:rsid w:val="00EC3165"/>
    <w:rsid w:val="00EC47C2"/>
    <w:rsid w:val="00EC6048"/>
    <w:rsid w:val="00EC67AC"/>
    <w:rsid w:val="00EC6D24"/>
    <w:rsid w:val="00EC7F08"/>
    <w:rsid w:val="00ED1E79"/>
    <w:rsid w:val="00ED5A87"/>
    <w:rsid w:val="00ED6E93"/>
    <w:rsid w:val="00ED6F9E"/>
    <w:rsid w:val="00EE03C5"/>
    <w:rsid w:val="00EE1166"/>
    <w:rsid w:val="00EE2E1D"/>
    <w:rsid w:val="00EE361B"/>
    <w:rsid w:val="00EE3AB4"/>
    <w:rsid w:val="00EE3B7F"/>
    <w:rsid w:val="00EE3E08"/>
    <w:rsid w:val="00EE4F78"/>
    <w:rsid w:val="00EE592A"/>
    <w:rsid w:val="00EE5B4F"/>
    <w:rsid w:val="00EF04CB"/>
    <w:rsid w:val="00EF1617"/>
    <w:rsid w:val="00EF16D0"/>
    <w:rsid w:val="00EF1862"/>
    <w:rsid w:val="00EF25A3"/>
    <w:rsid w:val="00EF26B1"/>
    <w:rsid w:val="00EF2D67"/>
    <w:rsid w:val="00EF376C"/>
    <w:rsid w:val="00EF3C51"/>
    <w:rsid w:val="00EF469F"/>
    <w:rsid w:val="00EF479C"/>
    <w:rsid w:val="00EF58F2"/>
    <w:rsid w:val="00EF6087"/>
    <w:rsid w:val="00EF6710"/>
    <w:rsid w:val="00EF7467"/>
    <w:rsid w:val="00F002BD"/>
    <w:rsid w:val="00F006C4"/>
    <w:rsid w:val="00F009A6"/>
    <w:rsid w:val="00F00FC0"/>
    <w:rsid w:val="00F0158C"/>
    <w:rsid w:val="00F01E12"/>
    <w:rsid w:val="00F023F7"/>
    <w:rsid w:val="00F02421"/>
    <w:rsid w:val="00F03790"/>
    <w:rsid w:val="00F03D22"/>
    <w:rsid w:val="00F046A1"/>
    <w:rsid w:val="00F05721"/>
    <w:rsid w:val="00F06DAA"/>
    <w:rsid w:val="00F07942"/>
    <w:rsid w:val="00F079BE"/>
    <w:rsid w:val="00F109E5"/>
    <w:rsid w:val="00F126B6"/>
    <w:rsid w:val="00F1417E"/>
    <w:rsid w:val="00F156FA"/>
    <w:rsid w:val="00F15DAE"/>
    <w:rsid w:val="00F1716F"/>
    <w:rsid w:val="00F17AE9"/>
    <w:rsid w:val="00F203BD"/>
    <w:rsid w:val="00F2088A"/>
    <w:rsid w:val="00F214AB"/>
    <w:rsid w:val="00F21D55"/>
    <w:rsid w:val="00F21F03"/>
    <w:rsid w:val="00F22B20"/>
    <w:rsid w:val="00F23560"/>
    <w:rsid w:val="00F25349"/>
    <w:rsid w:val="00F26C15"/>
    <w:rsid w:val="00F27DBF"/>
    <w:rsid w:val="00F27E4D"/>
    <w:rsid w:val="00F27EBD"/>
    <w:rsid w:val="00F309E7"/>
    <w:rsid w:val="00F32050"/>
    <w:rsid w:val="00F3234B"/>
    <w:rsid w:val="00F3318E"/>
    <w:rsid w:val="00F3461F"/>
    <w:rsid w:val="00F34CD1"/>
    <w:rsid w:val="00F369B7"/>
    <w:rsid w:val="00F36E15"/>
    <w:rsid w:val="00F37022"/>
    <w:rsid w:val="00F40391"/>
    <w:rsid w:val="00F409E8"/>
    <w:rsid w:val="00F41731"/>
    <w:rsid w:val="00F42A53"/>
    <w:rsid w:val="00F435A5"/>
    <w:rsid w:val="00F443F9"/>
    <w:rsid w:val="00F44CED"/>
    <w:rsid w:val="00F45A51"/>
    <w:rsid w:val="00F4650A"/>
    <w:rsid w:val="00F4661C"/>
    <w:rsid w:val="00F46692"/>
    <w:rsid w:val="00F46FAB"/>
    <w:rsid w:val="00F4758B"/>
    <w:rsid w:val="00F477CA"/>
    <w:rsid w:val="00F47FAA"/>
    <w:rsid w:val="00F51824"/>
    <w:rsid w:val="00F529F8"/>
    <w:rsid w:val="00F532E5"/>
    <w:rsid w:val="00F54540"/>
    <w:rsid w:val="00F56567"/>
    <w:rsid w:val="00F56A16"/>
    <w:rsid w:val="00F57536"/>
    <w:rsid w:val="00F60478"/>
    <w:rsid w:val="00F60CDF"/>
    <w:rsid w:val="00F60F8C"/>
    <w:rsid w:val="00F6112E"/>
    <w:rsid w:val="00F6200D"/>
    <w:rsid w:val="00F62933"/>
    <w:rsid w:val="00F62C14"/>
    <w:rsid w:val="00F630B6"/>
    <w:rsid w:val="00F63F49"/>
    <w:rsid w:val="00F6541D"/>
    <w:rsid w:val="00F6608B"/>
    <w:rsid w:val="00F672CE"/>
    <w:rsid w:val="00F675D1"/>
    <w:rsid w:val="00F700C7"/>
    <w:rsid w:val="00F72F33"/>
    <w:rsid w:val="00F737B8"/>
    <w:rsid w:val="00F74D51"/>
    <w:rsid w:val="00F75448"/>
    <w:rsid w:val="00F7548F"/>
    <w:rsid w:val="00F76E29"/>
    <w:rsid w:val="00F76F13"/>
    <w:rsid w:val="00F77200"/>
    <w:rsid w:val="00F803E9"/>
    <w:rsid w:val="00F80BD0"/>
    <w:rsid w:val="00F80E7E"/>
    <w:rsid w:val="00F80F6B"/>
    <w:rsid w:val="00F817D7"/>
    <w:rsid w:val="00F82670"/>
    <w:rsid w:val="00F82DEB"/>
    <w:rsid w:val="00F85916"/>
    <w:rsid w:val="00F870B8"/>
    <w:rsid w:val="00F9030A"/>
    <w:rsid w:val="00F90EDE"/>
    <w:rsid w:val="00F91361"/>
    <w:rsid w:val="00F921B1"/>
    <w:rsid w:val="00F925EA"/>
    <w:rsid w:val="00F92B5C"/>
    <w:rsid w:val="00F92D10"/>
    <w:rsid w:val="00F930D0"/>
    <w:rsid w:val="00F93309"/>
    <w:rsid w:val="00F938AC"/>
    <w:rsid w:val="00F938D1"/>
    <w:rsid w:val="00F94416"/>
    <w:rsid w:val="00F9482E"/>
    <w:rsid w:val="00F94B2D"/>
    <w:rsid w:val="00F954C1"/>
    <w:rsid w:val="00F97CEC"/>
    <w:rsid w:val="00FA2366"/>
    <w:rsid w:val="00FA2B04"/>
    <w:rsid w:val="00FA2DB7"/>
    <w:rsid w:val="00FA2FB0"/>
    <w:rsid w:val="00FA3242"/>
    <w:rsid w:val="00FA3429"/>
    <w:rsid w:val="00FA5709"/>
    <w:rsid w:val="00FA6E7B"/>
    <w:rsid w:val="00FA6EEE"/>
    <w:rsid w:val="00FA79FD"/>
    <w:rsid w:val="00FA7C25"/>
    <w:rsid w:val="00FA7D07"/>
    <w:rsid w:val="00FB0CED"/>
    <w:rsid w:val="00FB1E5E"/>
    <w:rsid w:val="00FB2D3D"/>
    <w:rsid w:val="00FB3FA0"/>
    <w:rsid w:val="00FB5076"/>
    <w:rsid w:val="00FB66BD"/>
    <w:rsid w:val="00FB6B69"/>
    <w:rsid w:val="00FB7972"/>
    <w:rsid w:val="00FB7ED5"/>
    <w:rsid w:val="00FC039F"/>
    <w:rsid w:val="00FC12B3"/>
    <w:rsid w:val="00FC1CBB"/>
    <w:rsid w:val="00FC217A"/>
    <w:rsid w:val="00FC22D4"/>
    <w:rsid w:val="00FC25C9"/>
    <w:rsid w:val="00FC33BB"/>
    <w:rsid w:val="00FC3719"/>
    <w:rsid w:val="00FC3CD4"/>
    <w:rsid w:val="00FC4181"/>
    <w:rsid w:val="00FC479E"/>
    <w:rsid w:val="00FC5324"/>
    <w:rsid w:val="00FC598B"/>
    <w:rsid w:val="00FC5F84"/>
    <w:rsid w:val="00FC603A"/>
    <w:rsid w:val="00FC63D5"/>
    <w:rsid w:val="00FC6E1B"/>
    <w:rsid w:val="00FC7496"/>
    <w:rsid w:val="00FC7BAB"/>
    <w:rsid w:val="00FD0AC1"/>
    <w:rsid w:val="00FD0C1C"/>
    <w:rsid w:val="00FD1005"/>
    <w:rsid w:val="00FD1777"/>
    <w:rsid w:val="00FD20EB"/>
    <w:rsid w:val="00FD3190"/>
    <w:rsid w:val="00FD40BE"/>
    <w:rsid w:val="00FD5214"/>
    <w:rsid w:val="00FD527C"/>
    <w:rsid w:val="00FD535B"/>
    <w:rsid w:val="00FD59C0"/>
    <w:rsid w:val="00FD6A9C"/>
    <w:rsid w:val="00FD73B2"/>
    <w:rsid w:val="00FD788A"/>
    <w:rsid w:val="00FD7BF2"/>
    <w:rsid w:val="00FD7FC7"/>
    <w:rsid w:val="00FE12F0"/>
    <w:rsid w:val="00FE140C"/>
    <w:rsid w:val="00FE1C4C"/>
    <w:rsid w:val="00FE22A2"/>
    <w:rsid w:val="00FE3724"/>
    <w:rsid w:val="00FE3755"/>
    <w:rsid w:val="00FE3801"/>
    <w:rsid w:val="00FE4357"/>
    <w:rsid w:val="00FE4B15"/>
    <w:rsid w:val="00FE4ED3"/>
    <w:rsid w:val="00FE53B4"/>
    <w:rsid w:val="00FE58EA"/>
    <w:rsid w:val="00FE5F53"/>
    <w:rsid w:val="00FE79A0"/>
    <w:rsid w:val="00FF0243"/>
    <w:rsid w:val="00FF0402"/>
    <w:rsid w:val="00FF096D"/>
    <w:rsid w:val="00FF1B41"/>
    <w:rsid w:val="00FF1F6C"/>
    <w:rsid w:val="00FF22F2"/>
    <w:rsid w:val="00FF23FC"/>
    <w:rsid w:val="00FF3195"/>
    <w:rsid w:val="00FF477C"/>
    <w:rsid w:val="00FF52E8"/>
    <w:rsid w:val="00FF533F"/>
    <w:rsid w:val="00FF5816"/>
    <w:rsid w:val="00FF583C"/>
    <w:rsid w:val="00FF6DEA"/>
    <w:rsid w:val="00FF6DFF"/>
    <w:rsid w:val="00FF745D"/>
    <w:rsid w:val="00FF7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E4295"/>
  <w15:chartTrackingRefBased/>
  <w15:docId w15:val="{7E3B4185-FEE3-431F-BEDF-8ABA8FDB2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8C7"/>
    <w:rPr>
      <w:rFonts w:eastAsiaTheme="majorEastAsia" w:cstheme="majorBidi"/>
      <w:color w:val="272727" w:themeColor="text1" w:themeTint="D8"/>
    </w:rPr>
  </w:style>
  <w:style w:type="paragraph" w:styleId="Title">
    <w:name w:val="Title"/>
    <w:basedOn w:val="Normal"/>
    <w:next w:val="Normal"/>
    <w:link w:val="TitleChar"/>
    <w:uiPriority w:val="10"/>
    <w:qFormat/>
    <w:rsid w:val="00731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8C7"/>
    <w:pPr>
      <w:spacing w:before="160"/>
      <w:jc w:val="center"/>
    </w:pPr>
    <w:rPr>
      <w:i/>
      <w:iCs/>
      <w:color w:val="404040" w:themeColor="text1" w:themeTint="BF"/>
    </w:rPr>
  </w:style>
  <w:style w:type="character" w:customStyle="1" w:styleId="QuoteChar">
    <w:name w:val="Quote Char"/>
    <w:basedOn w:val="DefaultParagraphFont"/>
    <w:link w:val="Quote"/>
    <w:uiPriority w:val="29"/>
    <w:rsid w:val="007318C7"/>
    <w:rPr>
      <w:i/>
      <w:iCs/>
      <w:color w:val="404040" w:themeColor="text1" w:themeTint="BF"/>
    </w:rPr>
  </w:style>
  <w:style w:type="paragraph" w:styleId="ListParagraph">
    <w:name w:val="List Paragraph"/>
    <w:basedOn w:val="Normal"/>
    <w:uiPriority w:val="34"/>
    <w:qFormat/>
    <w:rsid w:val="007318C7"/>
    <w:pPr>
      <w:ind w:left="720"/>
      <w:contextualSpacing/>
    </w:pPr>
  </w:style>
  <w:style w:type="character" w:styleId="IntenseEmphasis">
    <w:name w:val="Intense Emphasis"/>
    <w:basedOn w:val="DefaultParagraphFont"/>
    <w:uiPriority w:val="21"/>
    <w:qFormat/>
    <w:rsid w:val="007318C7"/>
    <w:rPr>
      <w:i/>
      <w:iCs/>
      <w:color w:val="0F4761" w:themeColor="accent1" w:themeShade="BF"/>
    </w:rPr>
  </w:style>
  <w:style w:type="paragraph" w:styleId="IntenseQuote">
    <w:name w:val="Intense Quote"/>
    <w:basedOn w:val="Normal"/>
    <w:next w:val="Normal"/>
    <w:link w:val="IntenseQuoteChar"/>
    <w:uiPriority w:val="30"/>
    <w:qFormat/>
    <w:rsid w:val="00731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8C7"/>
    <w:rPr>
      <w:i/>
      <w:iCs/>
      <w:color w:val="0F4761" w:themeColor="accent1" w:themeShade="BF"/>
    </w:rPr>
  </w:style>
  <w:style w:type="character" w:styleId="IntenseReference">
    <w:name w:val="Intense Reference"/>
    <w:basedOn w:val="DefaultParagraphFont"/>
    <w:uiPriority w:val="32"/>
    <w:qFormat/>
    <w:rsid w:val="007318C7"/>
    <w:rPr>
      <w:b/>
      <w:bCs/>
      <w:smallCaps/>
      <w:color w:val="0F4761" w:themeColor="accent1" w:themeShade="BF"/>
      <w:spacing w:val="5"/>
    </w:rPr>
  </w:style>
  <w:style w:type="paragraph" w:styleId="FootnoteText">
    <w:name w:val="footnote text"/>
    <w:basedOn w:val="Normal"/>
    <w:link w:val="FootnoteTextChar"/>
    <w:uiPriority w:val="99"/>
    <w:unhideWhenUsed/>
    <w:rsid w:val="007B0B90"/>
    <w:pPr>
      <w:spacing w:after="0" w:line="240" w:lineRule="auto"/>
    </w:pPr>
    <w:rPr>
      <w:sz w:val="20"/>
      <w:szCs w:val="20"/>
    </w:rPr>
  </w:style>
  <w:style w:type="character" w:customStyle="1" w:styleId="FootnoteTextChar">
    <w:name w:val="Footnote Text Char"/>
    <w:basedOn w:val="DefaultParagraphFont"/>
    <w:link w:val="FootnoteText"/>
    <w:uiPriority w:val="99"/>
    <w:rsid w:val="007B0B90"/>
    <w:rPr>
      <w:sz w:val="20"/>
      <w:szCs w:val="20"/>
    </w:rPr>
  </w:style>
  <w:style w:type="character" w:styleId="FootnoteReference">
    <w:name w:val="footnote reference"/>
    <w:basedOn w:val="DefaultParagraphFont"/>
    <w:uiPriority w:val="99"/>
    <w:semiHidden/>
    <w:unhideWhenUsed/>
    <w:rsid w:val="007B0B90"/>
    <w:rPr>
      <w:vertAlign w:val="superscript"/>
    </w:rPr>
  </w:style>
  <w:style w:type="character" w:styleId="CommentReference">
    <w:name w:val="annotation reference"/>
    <w:basedOn w:val="DefaultParagraphFont"/>
    <w:uiPriority w:val="99"/>
    <w:semiHidden/>
    <w:unhideWhenUsed/>
    <w:rsid w:val="00E61D37"/>
    <w:rPr>
      <w:sz w:val="16"/>
      <w:szCs w:val="16"/>
    </w:rPr>
  </w:style>
  <w:style w:type="paragraph" w:styleId="CommentText">
    <w:name w:val="annotation text"/>
    <w:basedOn w:val="Normal"/>
    <w:link w:val="CommentTextChar"/>
    <w:uiPriority w:val="99"/>
    <w:unhideWhenUsed/>
    <w:rsid w:val="00E61D37"/>
    <w:pPr>
      <w:spacing w:line="240" w:lineRule="auto"/>
    </w:pPr>
    <w:rPr>
      <w:sz w:val="20"/>
      <w:szCs w:val="20"/>
    </w:rPr>
  </w:style>
  <w:style w:type="character" w:customStyle="1" w:styleId="CommentTextChar">
    <w:name w:val="Comment Text Char"/>
    <w:basedOn w:val="DefaultParagraphFont"/>
    <w:link w:val="CommentText"/>
    <w:uiPriority w:val="99"/>
    <w:rsid w:val="00E61D37"/>
    <w:rPr>
      <w:sz w:val="20"/>
      <w:szCs w:val="20"/>
    </w:rPr>
  </w:style>
  <w:style w:type="paragraph" w:styleId="CommentSubject">
    <w:name w:val="annotation subject"/>
    <w:basedOn w:val="CommentText"/>
    <w:next w:val="CommentText"/>
    <w:link w:val="CommentSubjectChar"/>
    <w:uiPriority w:val="99"/>
    <w:semiHidden/>
    <w:unhideWhenUsed/>
    <w:rsid w:val="00E61D37"/>
    <w:rPr>
      <w:b/>
      <w:bCs/>
    </w:rPr>
  </w:style>
  <w:style w:type="character" w:customStyle="1" w:styleId="CommentSubjectChar">
    <w:name w:val="Comment Subject Char"/>
    <w:basedOn w:val="CommentTextChar"/>
    <w:link w:val="CommentSubject"/>
    <w:uiPriority w:val="99"/>
    <w:semiHidden/>
    <w:rsid w:val="00E61D37"/>
    <w:rPr>
      <w:b/>
      <w:bCs/>
      <w:sz w:val="20"/>
      <w:szCs w:val="20"/>
    </w:rPr>
  </w:style>
  <w:style w:type="character" w:styleId="Hyperlink">
    <w:name w:val="Hyperlink"/>
    <w:basedOn w:val="DefaultParagraphFont"/>
    <w:uiPriority w:val="99"/>
    <w:unhideWhenUsed/>
    <w:rsid w:val="00C94F16"/>
    <w:rPr>
      <w:color w:val="467886" w:themeColor="hyperlink"/>
      <w:u w:val="single"/>
    </w:rPr>
  </w:style>
  <w:style w:type="character" w:styleId="UnresolvedMention">
    <w:name w:val="Unresolved Mention"/>
    <w:basedOn w:val="DefaultParagraphFont"/>
    <w:uiPriority w:val="99"/>
    <w:semiHidden/>
    <w:unhideWhenUsed/>
    <w:rsid w:val="00C94F16"/>
    <w:rPr>
      <w:color w:val="605E5C"/>
      <w:shd w:val="clear" w:color="auto" w:fill="E1DFDD"/>
    </w:rPr>
  </w:style>
  <w:style w:type="paragraph" w:styleId="Header">
    <w:name w:val="header"/>
    <w:basedOn w:val="Normal"/>
    <w:link w:val="HeaderChar"/>
    <w:uiPriority w:val="99"/>
    <w:unhideWhenUsed/>
    <w:rsid w:val="00EE5B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B4F"/>
  </w:style>
  <w:style w:type="paragraph" w:styleId="Footer">
    <w:name w:val="footer"/>
    <w:basedOn w:val="Normal"/>
    <w:link w:val="FooterChar"/>
    <w:uiPriority w:val="99"/>
    <w:unhideWhenUsed/>
    <w:rsid w:val="00EE5B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B4F"/>
  </w:style>
  <w:style w:type="paragraph" w:styleId="Revision">
    <w:name w:val="Revision"/>
    <w:hidden/>
    <w:uiPriority w:val="99"/>
    <w:semiHidden/>
    <w:rsid w:val="005C1A4E"/>
    <w:pPr>
      <w:spacing w:after="0" w:line="240" w:lineRule="auto"/>
    </w:pPr>
  </w:style>
  <w:style w:type="paragraph" w:styleId="NormalWeb">
    <w:name w:val="Normal (Web)"/>
    <w:basedOn w:val="Normal"/>
    <w:uiPriority w:val="99"/>
    <w:semiHidden/>
    <w:unhideWhenUsed/>
    <w:rsid w:val="00281AAD"/>
    <w:rPr>
      <w:rFonts w:ascii="Times New Roman" w:hAnsi="Times New Roman" w:cs="Times New Roman"/>
      <w:sz w:val="24"/>
      <w:szCs w:val="24"/>
    </w:rPr>
  </w:style>
  <w:style w:type="paragraph" w:styleId="EndnoteText">
    <w:name w:val="endnote text"/>
    <w:basedOn w:val="Normal"/>
    <w:link w:val="EndnoteTextChar"/>
    <w:uiPriority w:val="99"/>
    <w:unhideWhenUsed/>
    <w:rsid w:val="00BB0EC4"/>
    <w:pPr>
      <w:spacing w:after="0" w:line="240" w:lineRule="auto"/>
    </w:pPr>
    <w:rPr>
      <w:sz w:val="20"/>
      <w:szCs w:val="20"/>
    </w:rPr>
  </w:style>
  <w:style w:type="character" w:customStyle="1" w:styleId="EndnoteTextChar">
    <w:name w:val="Endnote Text Char"/>
    <w:basedOn w:val="DefaultParagraphFont"/>
    <w:link w:val="EndnoteText"/>
    <w:uiPriority w:val="99"/>
    <w:rsid w:val="00BB0EC4"/>
    <w:rPr>
      <w:sz w:val="20"/>
      <w:szCs w:val="20"/>
    </w:rPr>
  </w:style>
  <w:style w:type="character" w:styleId="EndnoteReference">
    <w:name w:val="endnote reference"/>
    <w:basedOn w:val="DefaultParagraphFont"/>
    <w:uiPriority w:val="99"/>
    <w:semiHidden/>
    <w:unhideWhenUsed/>
    <w:rsid w:val="00BB0EC4"/>
    <w:rPr>
      <w:vertAlign w:val="superscript"/>
    </w:rPr>
  </w:style>
  <w:style w:type="table" w:styleId="TableGrid">
    <w:name w:val="Table Grid"/>
    <w:basedOn w:val="TableNormal"/>
    <w:uiPriority w:val="39"/>
    <w:rsid w:val="000C7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D77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831749">
      <w:bodyDiv w:val="1"/>
      <w:marLeft w:val="0"/>
      <w:marRight w:val="0"/>
      <w:marTop w:val="0"/>
      <w:marBottom w:val="0"/>
      <w:divBdr>
        <w:top w:val="none" w:sz="0" w:space="0" w:color="auto"/>
        <w:left w:val="none" w:sz="0" w:space="0" w:color="auto"/>
        <w:bottom w:val="none" w:sz="0" w:space="0" w:color="auto"/>
        <w:right w:val="none" w:sz="0" w:space="0" w:color="auto"/>
      </w:divBdr>
    </w:div>
    <w:div w:id="591092298">
      <w:bodyDiv w:val="1"/>
      <w:marLeft w:val="0"/>
      <w:marRight w:val="0"/>
      <w:marTop w:val="0"/>
      <w:marBottom w:val="0"/>
      <w:divBdr>
        <w:top w:val="none" w:sz="0" w:space="0" w:color="auto"/>
        <w:left w:val="none" w:sz="0" w:space="0" w:color="auto"/>
        <w:bottom w:val="none" w:sz="0" w:space="0" w:color="auto"/>
        <w:right w:val="none" w:sz="0" w:space="0" w:color="auto"/>
      </w:divBdr>
    </w:div>
    <w:div w:id="1011488261">
      <w:bodyDiv w:val="1"/>
      <w:marLeft w:val="0"/>
      <w:marRight w:val="0"/>
      <w:marTop w:val="0"/>
      <w:marBottom w:val="0"/>
      <w:divBdr>
        <w:top w:val="none" w:sz="0" w:space="0" w:color="auto"/>
        <w:left w:val="none" w:sz="0" w:space="0" w:color="auto"/>
        <w:bottom w:val="none" w:sz="0" w:space="0" w:color="auto"/>
        <w:right w:val="none" w:sz="0" w:space="0" w:color="auto"/>
      </w:divBdr>
    </w:div>
    <w:div w:id="150886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to.arcgisonline.com/maps/World_Topo_Map" TargetMode="External"/><Relationship Id="rId3" Type="http://schemas.openxmlformats.org/officeDocument/2006/relationships/settings" Target="settings.xml"/><Relationship Id="rId7" Type="http://schemas.openxmlformats.org/officeDocument/2006/relationships/hyperlink" Target="https://environment.data.gov.uk/dataset/13787b9a-26a4-4775-8523-806d13af58f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s://www.abebooks.co.uk/Men-Dunwich-Story-Vanished-Town-Parker/32218216876/bd" TargetMode="External"/><Relationship Id="rId1" Type="http://schemas.openxmlformats.org/officeDocument/2006/relationships/hyperlink" Target="https://heritage.suffolk.gov.uk/Monument/MSF228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92F5F-6E3B-4A51-BDED-7A52562AB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8862</Words>
  <Characters>44756</Characters>
  <Application>Microsoft Office Word</Application>
  <DocSecurity>0</DocSecurity>
  <Lines>721</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Bailey</dc:creator>
  <cp:keywords/>
  <dc:description/>
  <cp:lastModifiedBy>Mark Bailey</cp:lastModifiedBy>
  <cp:revision>3</cp:revision>
  <dcterms:created xsi:type="dcterms:W3CDTF">2026-03-05T12:25:00Z</dcterms:created>
  <dcterms:modified xsi:type="dcterms:W3CDTF">2026-03-05T12:25:00Z</dcterms:modified>
</cp:coreProperties>
</file>