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33ABC" w14:textId="77777777" w:rsidR="002855AF" w:rsidRPr="009B3B20" w:rsidRDefault="002855AF" w:rsidP="002855AF">
      <w:pPr>
        <w:spacing w:after="0" w:line="480" w:lineRule="auto"/>
        <w:jc w:val="center"/>
        <w:rPr>
          <w:rFonts w:asciiTheme="majorBidi" w:hAnsiTheme="majorBidi" w:cstheme="majorBidi"/>
          <w:bCs/>
          <w:sz w:val="24"/>
          <w:szCs w:val="24"/>
        </w:rPr>
      </w:pPr>
    </w:p>
    <w:p w14:paraId="5F3EB2AF" w14:textId="77777777" w:rsidR="002855AF" w:rsidRPr="009B3B20" w:rsidRDefault="002855AF" w:rsidP="002855AF">
      <w:pPr>
        <w:spacing w:after="0" w:line="480" w:lineRule="auto"/>
        <w:jc w:val="center"/>
        <w:rPr>
          <w:rFonts w:asciiTheme="majorBidi" w:hAnsiTheme="majorBidi" w:cstheme="majorBidi"/>
          <w:b/>
          <w:sz w:val="24"/>
          <w:szCs w:val="24"/>
          <w:u w:val="single"/>
        </w:rPr>
      </w:pPr>
    </w:p>
    <w:p w14:paraId="64C24810" w14:textId="77777777" w:rsidR="002855AF" w:rsidRPr="009B3B20" w:rsidRDefault="002855AF" w:rsidP="002855AF">
      <w:pPr>
        <w:spacing w:after="0" w:line="480" w:lineRule="auto"/>
        <w:jc w:val="center"/>
        <w:rPr>
          <w:rFonts w:asciiTheme="majorBidi" w:hAnsiTheme="majorBidi" w:cstheme="majorBidi"/>
          <w:b/>
          <w:sz w:val="24"/>
          <w:szCs w:val="24"/>
          <w:u w:val="single"/>
        </w:rPr>
      </w:pPr>
    </w:p>
    <w:p w14:paraId="0AA134B9" w14:textId="77777777" w:rsidR="002855AF" w:rsidRPr="009B3B20" w:rsidRDefault="002855AF" w:rsidP="002855AF">
      <w:pPr>
        <w:spacing w:after="0" w:line="480" w:lineRule="auto"/>
        <w:jc w:val="center"/>
        <w:rPr>
          <w:rFonts w:asciiTheme="majorBidi" w:hAnsiTheme="majorBidi" w:cstheme="majorBidi"/>
          <w:b/>
          <w:sz w:val="24"/>
          <w:szCs w:val="24"/>
          <w:u w:val="single"/>
        </w:rPr>
      </w:pPr>
    </w:p>
    <w:p w14:paraId="280A7A05" w14:textId="63D19A7B" w:rsidR="002855AF" w:rsidRPr="009B3B20" w:rsidRDefault="002855AF" w:rsidP="002855AF">
      <w:pPr>
        <w:spacing w:after="0" w:line="480" w:lineRule="auto"/>
        <w:jc w:val="center"/>
        <w:rPr>
          <w:rFonts w:asciiTheme="majorBidi" w:hAnsiTheme="majorBidi" w:cstheme="majorBidi"/>
          <w:b/>
          <w:sz w:val="24"/>
          <w:szCs w:val="24"/>
          <w:u w:val="single"/>
        </w:rPr>
      </w:pPr>
    </w:p>
    <w:p w14:paraId="7B2048AE" w14:textId="77777777" w:rsidR="002855AF" w:rsidRPr="009B3B20" w:rsidRDefault="002855AF" w:rsidP="002855AF">
      <w:pPr>
        <w:spacing w:after="0" w:line="480" w:lineRule="auto"/>
        <w:jc w:val="center"/>
        <w:rPr>
          <w:rFonts w:asciiTheme="majorBidi" w:hAnsiTheme="majorBidi" w:cstheme="majorBidi"/>
          <w:b/>
          <w:sz w:val="24"/>
          <w:szCs w:val="24"/>
          <w:u w:val="single"/>
        </w:rPr>
      </w:pPr>
    </w:p>
    <w:p w14:paraId="6787CFE4" w14:textId="2D10159E" w:rsidR="002855AF" w:rsidRPr="009B3B20" w:rsidRDefault="00197C2C" w:rsidP="002855AF">
      <w:pPr>
        <w:spacing w:after="0" w:line="480" w:lineRule="auto"/>
        <w:jc w:val="center"/>
        <w:rPr>
          <w:rFonts w:asciiTheme="majorBidi" w:hAnsiTheme="majorBidi" w:cstheme="majorBidi"/>
          <w:b/>
          <w:sz w:val="24"/>
          <w:szCs w:val="24"/>
        </w:rPr>
      </w:pPr>
      <w:r w:rsidRPr="009B3B20">
        <w:rPr>
          <w:rFonts w:asciiTheme="majorBidi" w:hAnsiTheme="majorBidi" w:cstheme="majorBidi"/>
          <w:b/>
          <w:sz w:val="24"/>
          <w:szCs w:val="24"/>
        </w:rPr>
        <w:t>Student</w:t>
      </w:r>
      <w:r w:rsidR="00D16F4B" w:rsidRPr="009B3B20">
        <w:rPr>
          <w:rFonts w:asciiTheme="majorBidi" w:hAnsiTheme="majorBidi" w:cstheme="majorBidi"/>
          <w:b/>
          <w:sz w:val="24"/>
          <w:szCs w:val="24"/>
        </w:rPr>
        <w:t>s’</w:t>
      </w:r>
      <w:r w:rsidR="00765B72" w:rsidRPr="009B3B20">
        <w:rPr>
          <w:rFonts w:asciiTheme="majorBidi" w:hAnsiTheme="majorBidi" w:cstheme="majorBidi"/>
          <w:b/>
          <w:sz w:val="24"/>
          <w:szCs w:val="24"/>
        </w:rPr>
        <w:t xml:space="preserve"> </w:t>
      </w:r>
      <w:r w:rsidR="00AD3AE8" w:rsidRPr="009B3B20">
        <w:rPr>
          <w:rFonts w:asciiTheme="majorBidi" w:hAnsiTheme="majorBidi" w:cstheme="majorBidi"/>
          <w:b/>
          <w:sz w:val="24"/>
          <w:szCs w:val="24"/>
        </w:rPr>
        <w:t>P</w:t>
      </w:r>
      <w:r w:rsidR="00BE74FC" w:rsidRPr="009B3B20">
        <w:rPr>
          <w:rFonts w:asciiTheme="majorBidi" w:hAnsiTheme="majorBidi" w:cstheme="majorBidi"/>
          <w:b/>
          <w:sz w:val="24"/>
          <w:szCs w:val="24"/>
        </w:rPr>
        <w:t>erspectives</w:t>
      </w:r>
      <w:r w:rsidR="00765B72" w:rsidRPr="009B3B20">
        <w:rPr>
          <w:rFonts w:asciiTheme="majorBidi" w:hAnsiTheme="majorBidi" w:cstheme="majorBidi"/>
          <w:b/>
          <w:sz w:val="24"/>
          <w:szCs w:val="24"/>
        </w:rPr>
        <w:t xml:space="preserve"> on the </w:t>
      </w:r>
      <w:r w:rsidR="00AD3AE8" w:rsidRPr="009B3B20">
        <w:rPr>
          <w:rFonts w:asciiTheme="majorBidi" w:hAnsiTheme="majorBidi" w:cstheme="majorBidi"/>
          <w:b/>
          <w:sz w:val="24"/>
          <w:szCs w:val="24"/>
        </w:rPr>
        <w:t>O</w:t>
      </w:r>
      <w:r w:rsidR="00783909" w:rsidRPr="009B3B20">
        <w:rPr>
          <w:rFonts w:asciiTheme="majorBidi" w:hAnsiTheme="majorBidi" w:cstheme="majorBidi"/>
          <w:b/>
          <w:sz w:val="24"/>
          <w:szCs w:val="24"/>
        </w:rPr>
        <w:t>rganisation</w:t>
      </w:r>
      <w:r w:rsidR="00722C67" w:rsidRPr="009B3B20">
        <w:rPr>
          <w:rFonts w:asciiTheme="majorBidi" w:hAnsiTheme="majorBidi" w:cstheme="majorBidi"/>
          <w:b/>
          <w:sz w:val="24"/>
          <w:szCs w:val="24"/>
        </w:rPr>
        <w:t xml:space="preserve"> of </w:t>
      </w:r>
      <w:r w:rsidR="00AD3AE8" w:rsidRPr="009B3B20">
        <w:rPr>
          <w:rFonts w:asciiTheme="majorBidi" w:hAnsiTheme="majorBidi" w:cstheme="majorBidi"/>
          <w:b/>
          <w:sz w:val="24"/>
          <w:szCs w:val="24"/>
        </w:rPr>
        <w:t>H</w:t>
      </w:r>
      <w:r w:rsidR="00330E5F" w:rsidRPr="009B3B20">
        <w:rPr>
          <w:rFonts w:asciiTheme="majorBidi" w:hAnsiTheme="majorBidi" w:cstheme="majorBidi"/>
          <w:b/>
          <w:sz w:val="24"/>
          <w:szCs w:val="24"/>
        </w:rPr>
        <w:t>ealth</w:t>
      </w:r>
      <w:r w:rsidR="00765B72" w:rsidRPr="009B3B20">
        <w:rPr>
          <w:rFonts w:asciiTheme="majorBidi" w:hAnsiTheme="majorBidi" w:cstheme="majorBidi"/>
          <w:b/>
          <w:sz w:val="24"/>
          <w:szCs w:val="24"/>
        </w:rPr>
        <w:t xml:space="preserve"> in </w:t>
      </w:r>
      <w:r w:rsidR="00AD3AE8" w:rsidRPr="009B3B20">
        <w:rPr>
          <w:rFonts w:asciiTheme="majorBidi" w:hAnsiTheme="majorBidi" w:cstheme="majorBidi"/>
          <w:b/>
          <w:sz w:val="24"/>
          <w:szCs w:val="24"/>
        </w:rPr>
        <w:t>P</w:t>
      </w:r>
      <w:r w:rsidR="00765B72" w:rsidRPr="009B3B20">
        <w:rPr>
          <w:rFonts w:asciiTheme="majorBidi" w:hAnsiTheme="majorBidi" w:cstheme="majorBidi"/>
          <w:b/>
          <w:sz w:val="24"/>
          <w:szCs w:val="24"/>
        </w:rPr>
        <w:t xml:space="preserve">hysical </w:t>
      </w:r>
      <w:r w:rsidR="00AD3AE8" w:rsidRPr="009B3B20">
        <w:rPr>
          <w:rFonts w:asciiTheme="majorBidi" w:hAnsiTheme="majorBidi" w:cstheme="majorBidi"/>
          <w:b/>
          <w:sz w:val="24"/>
          <w:szCs w:val="24"/>
        </w:rPr>
        <w:t>E</w:t>
      </w:r>
      <w:r w:rsidR="00765B72" w:rsidRPr="009B3B20">
        <w:rPr>
          <w:rFonts w:asciiTheme="majorBidi" w:hAnsiTheme="majorBidi" w:cstheme="majorBidi"/>
          <w:b/>
          <w:sz w:val="24"/>
          <w:szCs w:val="24"/>
        </w:rPr>
        <w:t>ducation</w:t>
      </w:r>
    </w:p>
    <w:p w14:paraId="6FBC27B2" w14:textId="77777777" w:rsidR="00F91E96" w:rsidRPr="009B3B20" w:rsidRDefault="00F91E96" w:rsidP="002855AF">
      <w:pPr>
        <w:spacing w:after="0" w:line="480" w:lineRule="auto"/>
        <w:jc w:val="center"/>
        <w:rPr>
          <w:rFonts w:asciiTheme="majorBidi" w:hAnsiTheme="majorBidi" w:cstheme="majorBidi"/>
          <w:b/>
          <w:sz w:val="24"/>
          <w:szCs w:val="24"/>
        </w:rPr>
      </w:pPr>
    </w:p>
    <w:p w14:paraId="49C4FAC9" w14:textId="77777777" w:rsidR="00E422DA" w:rsidRPr="009B3B20" w:rsidRDefault="00E422DA" w:rsidP="002855AF">
      <w:pPr>
        <w:spacing w:after="0" w:line="480" w:lineRule="auto"/>
        <w:jc w:val="center"/>
        <w:rPr>
          <w:rFonts w:asciiTheme="majorBidi" w:hAnsiTheme="majorBidi" w:cstheme="majorBidi"/>
          <w:bCs/>
          <w:sz w:val="24"/>
          <w:szCs w:val="24"/>
        </w:rPr>
      </w:pPr>
    </w:p>
    <w:p w14:paraId="2E099FEA" w14:textId="77777777" w:rsidR="00E422DA" w:rsidRPr="009B3B20" w:rsidRDefault="00E422DA" w:rsidP="002855AF">
      <w:pPr>
        <w:spacing w:after="0" w:line="480" w:lineRule="auto"/>
        <w:jc w:val="center"/>
        <w:rPr>
          <w:rFonts w:asciiTheme="majorBidi" w:hAnsiTheme="majorBidi" w:cstheme="majorBidi"/>
          <w:bCs/>
          <w:sz w:val="24"/>
          <w:szCs w:val="24"/>
        </w:rPr>
      </w:pPr>
    </w:p>
    <w:p w14:paraId="423E5FB2" w14:textId="77777777" w:rsidR="00E422DA" w:rsidRPr="009B3B20" w:rsidRDefault="00E422DA" w:rsidP="002855AF">
      <w:pPr>
        <w:spacing w:after="0" w:line="480" w:lineRule="auto"/>
        <w:jc w:val="center"/>
        <w:rPr>
          <w:rFonts w:asciiTheme="majorBidi" w:hAnsiTheme="majorBidi" w:cstheme="majorBidi"/>
          <w:bCs/>
          <w:sz w:val="24"/>
          <w:szCs w:val="24"/>
        </w:rPr>
      </w:pPr>
    </w:p>
    <w:p w14:paraId="57136113" w14:textId="77777777" w:rsidR="00E422DA" w:rsidRPr="009B3B20" w:rsidRDefault="00E422DA" w:rsidP="002855AF">
      <w:pPr>
        <w:spacing w:after="0" w:line="480" w:lineRule="auto"/>
        <w:jc w:val="center"/>
        <w:rPr>
          <w:rFonts w:asciiTheme="majorBidi" w:hAnsiTheme="majorBidi" w:cstheme="majorBidi"/>
          <w:bCs/>
          <w:sz w:val="24"/>
          <w:szCs w:val="24"/>
        </w:rPr>
      </w:pPr>
    </w:p>
    <w:p w14:paraId="709405E8" w14:textId="77777777" w:rsidR="00E422DA" w:rsidRPr="009B3B20" w:rsidRDefault="00E422DA" w:rsidP="002855AF">
      <w:pPr>
        <w:spacing w:after="0" w:line="480" w:lineRule="auto"/>
        <w:jc w:val="center"/>
        <w:rPr>
          <w:rFonts w:asciiTheme="majorBidi" w:hAnsiTheme="majorBidi" w:cstheme="majorBidi"/>
          <w:bCs/>
          <w:sz w:val="24"/>
          <w:szCs w:val="24"/>
        </w:rPr>
      </w:pPr>
    </w:p>
    <w:p w14:paraId="3505BD3E" w14:textId="2FC3C2B5" w:rsidR="00F91E96" w:rsidRPr="009B3B20" w:rsidRDefault="00976931" w:rsidP="002D51B9">
      <w:pPr>
        <w:spacing w:after="0" w:line="480" w:lineRule="auto"/>
        <w:jc w:val="center"/>
        <w:rPr>
          <w:rFonts w:asciiTheme="majorBidi" w:hAnsiTheme="majorBidi" w:cstheme="majorBidi"/>
          <w:bCs/>
          <w:sz w:val="24"/>
          <w:szCs w:val="24"/>
        </w:rPr>
      </w:pPr>
      <w:r w:rsidRPr="009B3B20">
        <w:rPr>
          <w:rFonts w:asciiTheme="majorBidi" w:hAnsiTheme="majorBidi" w:cstheme="majorBidi"/>
          <w:bCs/>
          <w:sz w:val="24"/>
          <w:szCs w:val="24"/>
        </w:rPr>
        <w:t>Date of Submission:</w:t>
      </w:r>
      <w:r w:rsidR="002D51B9" w:rsidRPr="009B3B20">
        <w:rPr>
          <w:rFonts w:asciiTheme="majorBidi" w:hAnsiTheme="majorBidi" w:cstheme="majorBidi"/>
          <w:bCs/>
          <w:sz w:val="24"/>
          <w:szCs w:val="24"/>
        </w:rPr>
        <w:t xml:space="preserve"> 2</w:t>
      </w:r>
      <w:r w:rsidR="00B57BE0" w:rsidRPr="009B3B20">
        <w:rPr>
          <w:rFonts w:asciiTheme="majorBidi" w:hAnsiTheme="majorBidi" w:cstheme="majorBidi"/>
          <w:bCs/>
          <w:sz w:val="24"/>
          <w:szCs w:val="24"/>
        </w:rPr>
        <w:t>5</w:t>
      </w:r>
      <w:r w:rsidR="002D51B9" w:rsidRPr="009B3B20">
        <w:rPr>
          <w:rFonts w:asciiTheme="majorBidi" w:hAnsiTheme="majorBidi" w:cstheme="majorBidi"/>
          <w:bCs/>
          <w:sz w:val="24"/>
          <w:szCs w:val="24"/>
          <w:vertAlign w:val="superscript"/>
        </w:rPr>
        <w:t>th</w:t>
      </w:r>
      <w:r w:rsidR="002D51B9" w:rsidRPr="009B3B20">
        <w:rPr>
          <w:rFonts w:asciiTheme="majorBidi" w:hAnsiTheme="majorBidi" w:cstheme="majorBidi"/>
          <w:bCs/>
          <w:sz w:val="24"/>
          <w:szCs w:val="24"/>
        </w:rPr>
        <w:t xml:space="preserve"> November 2023</w:t>
      </w:r>
    </w:p>
    <w:p w14:paraId="2598608E" w14:textId="46A98910" w:rsidR="00AC21D7" w:rsidRPr="009B3B20" w:rsidRDefault="00AC21D7" w:rsidP="002D51B9">
      <w:pPr>
        <w:spacing w:after="0" w:line="480" w:lineRule="auto"/>
        <w:jc w:val="center"/>
        <w:rPr>
          <w:rFonts w:asciiTheme="majorBidi" w:hAnsiTheme="majorBidi" w:cstheme="majorBidi"/>
          <w:bCs/>
          <w:sz w:val="24"/>
          <w:szCs w:val="24"/>
        </w:rPr>
      </w:pPr>
      <w:bookmarkStart w:id="0" w:name="_Hlk166424529"/>
      <w:r w:rsidRPr="009B3B20">
        <w:rPr>
          <w:rFonts w:asciiTheme="majorBidi" w:hAnsiTheme="majorBidi" w:cstheme="majorBidi"/>
          <w:bCs/>
          <w:sz w:val="24"/>
          <w:szCs w:val="24"/>
        </w:rPr>
        <w:t>Date of Resubmission: 1</w:t>
      </w:r>
      <w:r w:rsidR="00954AB3" w:rsidRPr="009B3B20">
        <w:rPr>
          <w:rFonts w:asciiTheme="majorBidi" w:hAnsiTheme="majorBidi" w:cstheme="majorBidi"/>
          <w:bCs/>
          <w:sz w:val="24"/>
          <w:szCs w:val="24"/>
        </w:rPr>
        <w:t>5</w:t>
      </w:r>
      <w:r w:rsidRPr="009B3B20">
        <w:rPr>
          <w:rFonts w:asciiTheme="majorBidi" w:hAnsiTheme="majorBidi" w:cstheme="majorBidi"/>
          <w:bCs/>
          <w:sz w:val="24"/>
          <w:szCs w:val="24"/>
          <w:vertAlign w:val="superscript"/>
        </w:rPr>
        <w:t>th</w:t>
      </w:r>
      <w:r w:rsidRPr="009B3B20">
        <w:rPr>
          <w:rFonts w:asciiTheme="majorBidi" w:hAnsiTheme="majorBidi" w:cstheme="majorBidi"/>
          <w:bCs/>
          <w:sz w:val="24"/>
          <w:szCs w:val="24"/>
        </w:rPr>
        <w:t xml:space="preserve"> </w:t>
      </w:r>
      <w:r w:rsidR="00B72599" w:rsidRPr="009B3B20">
        <w:rPr>
          <w:rFonts w:asciiTheme="majorBidi" w:hAnsiTheme="majorBidi" w:cstheme="majorBidi"/>
          <w:bCs/>
          <w:sz w:val="24"/>
          <w:szCs w:val="24"/>
        </w:rPr>
        <w:t>May</w:t>
      </w:r>
      <w:r w:rsidRPr="009B3B20">
        <w:rPr>
          <w:rFonts w:asciiTheme="majorBidi" w:hAnsiTheme="majorBidi" w:cstheme="majorBidi"/>
          <w:bCs/>
          <w:sz w:val="24"/>
          <w:szCs w:val="24"/>
        </w:rPr>
        <w:t xml:space="preserve"> 2024</w:t>
      </w:r>
    </w:p>
    <w:bookmarkEnd w:id="0"/>
    <w:p w14:paraId="2C6376BF" w14:textId="77777777" w:rsidR="002855AF" w:rsidRPr="009B3B20" w:rsidRDefault="002855AF">
      <w:pPr>
        <w:rPr>
          <w:rFonts w:asciiTheme="majorBidi" w:hAnsiTheme="majorBidi" w:cstheme="majorBidi"/>
          <w:b/>
          <w:bCs/>
          <w:sz w:val="24"/>
          <w:szCs w:val="24"/>
        </w:rPr>
      </w:pPr>
      <w:r w:rsidRPr="009B3B20">
        <w:rPr>
          <w:rFonts w:asciiTheme="majorBidi" w:hAnsiTheme="majorBidi" w:cstheme="majorBidi"/>
          <w:b/>
          <w:bCs/>
          <w:sz w:val="24"/>
          <w:szCs w:val="24"/>
        </w:rPr>
        <w:br w:type="page"/>
      </w:r>
    </w:p>
    <w:p w14:paraId="643DFE0A" w14:textId="74EFBE46" w:rsidR="00EF08E9" w:rsidRPr="009B3B20" w:rsidRDefault="00073F7E" w:rsidP="00AD3035">
      <w:pPr>
        <w:spacing w:after="0" w:line="480" w:lineRule="auto"/>
        <w:jc w:val="center"/>
        <w:rPr>
          <w:rFonts w:asciiTheme="majorBidi" w:hAnsiTheme="majorBidi" w:cstheme="majorBidi"/>
          <w:b/>
          <w:bCs/>
          <w:sz w:val="24"/>
          <w:szCs w:val="24"/>
        </w:rPr>
      </w:pPr>
      <w:r w:rsidRPr="009B3B20">
        <w:rPr>
          <w:rFonts w:asciiTheme="majorBidi" w:hAnsiTheme="majorBidi" w:cstheme="majorBidi"/>
          <w:b/>
          <w:bCs/>
          <w:sz w:val="24"/>
          <w:szCs w:val="24"/>
        </w:rPr>
        <w:lastRenderedPageBreak/>
        <w:t>Abstract</w:t>
      </w:r>
    </w:p>
    <w:p w14:paraId="511A3213" w14:textId="34F804DE" w:rsidR="00C402CC" w:rsidRPr="009B3B20" w:rsidRDefault="00E53FD9" w:rsidP="00445C3F">
      <w:pPr>
        <w:spacing w:after="0" w:line="480" w:lineRule="auto"/>
        <w:jc w:val="both"/>
        <w:rPr>
          <w:rFonts w:ascii="Times New Roman" w:eastAsia="Times New Roman" w:hAnsi="Times New Roman" w:cs="Times New Roman"/>
          <w:sz w:val="24"/>
          <w:szCs w:val="24"/>
          <w:lang w:eastAsia="en-GB"/>
        </w:rPr>
      </w:pPr>
      <w:r w:rsidRPr="009B3B20">
        <w:rPr>
          <w:rFonts w:ascii="Times New Roman" w:eastAsia="Times New Roman" w:hAnsi="Times New Roman" w:cs="Times New Roman"/>
          <w:b/>
          <w:bCs/>
          <w:sz w:val="24"/>
          <w:szCs w:val="24"/>
          <w:lang w:eastAsia="en-GB"/>
        </w:rPr>
        <w:t>Pur</w:t>
      </w:r>
      <w:r w:rsidR="00635DDD" w:rsidRPr="009B3B20">
        <w:rPr>
          <w:rFonts w:ascii="Times New Roman" w:eastAsia="Times New Roman" w:hAnsi="Times New Roman" w:cs="Times New Roman"/>
          <w:b/>
          <w:bCs/>
          <w:sz w:val="24"/>
          <w:szCs w:val="24"/>
          <w:lang w:eastAsia="en-GB"/>
        </w:rPr>
        <w:t>pose:</w:t>
      </w:r>
      <w:r w:rsidR="00635DDD" w:rsidRPr="009B3B20">
        <w:rPr>
          <w:rFonts w:ascii="Times New Roman" w:eastAsia="Times New Roman" w:hAnsi="Times New Roman" w:cs="Times New Roman"/>
          <w:sz w:val="24"/>
          <w:szCs w:val="24"/>
          <w:lang w:eastAsia="en-GB"/>
        </w:rPr>
        <w:t xml:space="preserve"> </w:t>
      </w:r>
      <w:r w:rsidR="00F90698" w:rsidRPr="009B3B20">
        <w:rPr>
          <w:rFonts w:ascii="Times New Roman" w:eastAsia="Times New Roman" w:hAnsi="Times New Roman" w:cs="Times New Roman"/>
          <w:sz w:val="24"/>
          <w:szCs w:val="24"/>
          <w:lang w:eastAsia="en-GB"/>
        </w:rPr>
        <w:t xml:space="preserve">This study </w:t>
      </w:r>
      <w:r w:rsidR="00F044A5" w:rsidRPr="009B3B20">
        <w:rPr>
          <w:rFonts w:ascii="Times New Roman" w:eastAsia="Times New Roman" w:hAnsi="Times New Roman" w:cs="Times New Roman"/>
          <w:sz w:val="24"/>
          <w:szCs w:val="24"/>
          <w:lang w:eastAsia="en-GB"/>
        </w:rPr>
        <w:t>explore</w:t>
      </w:r>
      <w:r w:rsidR="003A4C6C" w:rsidRPr="009B3B20">
        <w:rPr>
          <w:rFonts w:ascii="Times New Roman" w:eastAsia="Times New Roman" w:hAnsi="Times New Roman" w:cs="Times New Roman"/>
          <w:sz w:val="24"/>
          <w:szCs w:val="24"/>
          <w:lang w:eastAsia="en-GB"/>
        </w:rPr>
        <w:t>d</w:t>
      </w:r>
      <w:r w:rsidR="00F044A5" w:rsidRPr="009B3B20">
        <w:rPr>
          <w:rFonts w:ascii="Times New Roman" w:eastAsia="Times New Roman" w:hAnsi="Times New Roman" w:cs="Times New Roman"/>
          <w:sz w:val="24"/>
          <w:szCs w:val="24"/>
          <w:lang w:eastAsia="en-GB"/>
        </w:rPr>
        <w:t xml:space="preserve"> </w:t>
      </w:r>
      <w:r w:rsidR="00167635" w:rsidRPr="009B3B20">
        <w:rPr>
          <w:rFonts w:ascii="Times New Roman" w:eastAsia="Times New Roman" w:hAnsi="Times New Roman" w:cs="Times New Roman"/>
          <w:sz w:val="24"/>
          <w:szCs w:val="24"/>
          <w:lang w:eastAsia="en-GB"/>
        </w:rPr>
        <w:t>students’ perspectives of the approaches</w:t>
      </w:r>
      <w:r w:rsidR="00FF71EE" w:rsidRPr="009B3B20">
        <w:rPr>
          <w:rFonts w:ascii="Times New Roman" w:eastAsia="Times New Roman" w:hAnsi="Times New Roman" w:cs="Times New Roman"/>
          <w:sz w:val="24"/>
          <w:szCs w:val="24"/>
          <w:lang w:eastAsia="en-GB"/>
        </w:rPr>
        <w:t xml:space="preserve"> </w:t>
      </w:r>
      <w:r w:rsidR="00167635" w:rsidRPr="009B3B20">
        <w:rPr>
          <w:rFonts w:ascii="Times New Roman" w:eastAsia="Times New Roman" w:hAnsi="Times New Roman" w:cs="Times New Roman"/>
          <w:sz w:val="24"/>
          <w:szCs w:val="24"/>
          <w:lang w:eastAsia="en-GB"/>
        </w:rPr>
        <w:t xml:space="preserve">to organising health in secondary school </w:t>
      </w:r>
      <w:r w:rsidR="009B0808" w:rsidRPr="009B3B20">
        <w:rPr>
          <w:rFonts w:ascii="Times New Roman" w:eastAsia="Times New Roman" w:hAnsi="Times New Roman" w:cs="Times New Roman"/>
          <w:sz w:val="24"/>
          <w:szCs w:val="24"/>
          <w:lang w:eastAsia="en-GB"/>
        </w:rPr>
        <w:t xml:space="preserve">physical education </w:t>
      </w:r>
      <w:r w:rsidR="00167635" w:rsidRPr="009B3B20">
        <w:rPr>
          <w:rFonts w:ascii="Times New Roman" w:eastAsia="Times New Roman" w:hAnsi="Times New Roman" w:cs="Times New Roman"/>
          <w:sz w:val="24"/>
          <w:szCs w:val="24"/>
          <w:lang w:eastAsia="en-GB"/>
        </w:rPr>
        <w:t>lessons</w:t>
      </w:r>
      <w:r w:rsidR="00FF71EE" w:rsidRPr="009B3B20">
        <w:rPr>
          <w:rFonts w:ascii="Times New Roman" w:eastAsia="Times New Roman" w:hAnsi="Times New Roman" w:cs="Times New Roman"/>
          <w:sz w:val="24"/>
          <w:szCs w:val="24"/>
          <w:lang w:eastAsia="en-GB"/>
        </w:rPr>
        <w:t>.</w:t>
      </w:r>
    </w:p>
    <w:p w14:paraId="50A9638A" w14:textId="4985D5EA" w:rsidR="00751133" w:rsidRPr="009B3B20" w:rsidRDefault="00B64579" w:rsidP="00751133">
      <w:pPr>
        <w:spacing w:after="0" w:line="480" w:lineRule="auto"/>
        <w:jc w:val="both"/>
        <w:rPr>
          <w:rFonts w:asciiTheme="majorBidi" w:hAnsiTheme="majorBidi" w:cstheme="majorBidi"/>
          <w:sz w:val="24"/>
          <w:szCs w:val="24"/>
        </w:rPr>
      </w:pPr>
      <w:r w:rsidRPr="009B3B20">
        <w:rPr>
          <w:rFonts w:ascii="Times New Roman" w:eastAsia="Times New Roman" w:hAnsi="Times New Roman" w:cs="Times New Roman"/>
          <w:b/>
          <w:bCs/>
          <w:sz w:val="24"/>
          <w:szCs w:val="24"/>
          <w:lang w:eastAsia="en-GB"/>
        </w:rPr>
        <w:t>Method:</w:t>
      </w:r>
      <w:r w:rsidRPr="009B3B20">
        <w:rPr>
          <w:rFonts w:ascii="Times New Roman" w:eastAsia="Times New Roman" w:hAnsi="Times New Roman" w:cs="Times New Roman"/>
          <w:sz w:val="24"/>
          <w:szCs w:val="24"/>
          <w:lang w:eastAsia="en-GB"/>
        </w:rPr>
        <w:t xml:space="preserve"> </w:t>
      </w:r>
      <w:r w:rsidR="00E266F2" w:rsidRPr="009B3B20">
        <w:rPr>
          <w:rFonts w:ascii="Times New Roman" w:eastAsia="Times New Roman" w:hAnsi="Times New Roman" w:cs="Times New Roman"/>
          <w:sz w:val="24"/>
          <w:szCs w:val="24"/>
          <w:lang w:eastAsia="en-GB"/>
        </w:rPr>
        <w:t>Utilising a qualitative methodology, f</w:t>
      </w:r>
      <w:r w:rsidR="00EA562A" w:rsidRPr="009B3B20">
        <w:rPr>
          <w:rFonts w:ascii="Times New Roman" w:eastAsia="Times New Roman" w:hAnsi="Times New Roman" w:cs="Times New Roman"/>
          <w:sz w:val="24"/>
          <w:szCs w:val="24"/>
          <w:lang w:eastAsia="en-GB"/>
        </w:rPr>
        <w:t xml:space="preserve">orty-seven </w:t>
      </w:r>
      <w:r w:rsidR="003A4C6C" w:rsidRPr="009B3B20">
        <w:rPr>
          <w:rFonts w:asciiTheme="majorBidi" w:hAnsiTheme="majorBidi" w:cstheme="majorBidi"/>
          <w:sz w:val="24"/>
          <w:szCs w:val="24"/>
        </w:rPr>
        <w:t xml:space="preserve">students </w:t>
      </w:r>
      <w:r w:rsidR="00E266F2" w:rsidRPr="009B3B20">
        <w:rPr>
          <w:rFonts w:asciiTheme="majorBidi" w:hAnsiTheme="majorBidi" w:cstheme="majorBidi"/>
          <w:sz w:val="24"/>
          <w:szCs w:val="24"/>
        </w:rPr>
        <w:t>(</w:t>
      </w:r>
      <w:r w:rsidR="003A4C6C" w:rsidRPr="009B3B20">
        <w:rPr>
          <w:rFonts w:asciiTheme="majorBidi" w:hAnsiTheme="majorBidi" w:cstheme="majorBidi"/>
          <w:sz w:val="24"/>
          <w:szCs w:val="24"/>
        </w:rPr>
        <w:t>aged 11 to 16 years</w:t>
      </w:r>
      <w:r w:rsidR="00E266F2" w:rsidRPr="009B3B20">
        <w:rPr>
          <w:rFonts w:asciiTheme="majorBidi" w:hAnsiTheme="majorBidi" w:cstheme="majorBidi"/>
          <w:sz w:val="24"/>
          <w:szCs w:val="24"/>
        </w:rPr>
        <w:t>)</w:t>
      </w:r>
      <w:r w:rsidR="003A4C6C" w:rsidRPr="009B3B20">
        <w:rPr>
          <w:rFonts w:asciiTheme="majorBidi" w:hAnsiTheme="majorBidi" w:cstheme="majorBidi"/>
          <w:sz w:val="24"/>
          <w:szCs w:val="24"/>
        </w:rPr>
        <w:t xml:space="preserve"> from </w:t>
      </w:r>
      <w:r w:rsidR="00C862C3" w:rsidRPr="009B3B20">
        <w:rPr>
          <w:rFonts w:asciiTheme="majorBidi" w:hAnsiTheme="majorBidi" w:cstheme="majorBidi"/>
          <w:sz w:val="24"/>
          <w:szCs w:val="24"/>
        </w:rPr>
        <w:t>four secondary schools were interviewed</w:t>
      </w:r>
      <w:r w:rsidR="00445C3F" w:rsidRPr="009B3B20">
        <w:rPr>
          <w:rFonts w:ascii="Times New Roman" w:hAnsi="Times New Roman" w:cs="Times New Roman"/>
          <w:sz w:val="24"/>
          <w:szCs w:val="24"/>
        </w:rPr>
        <w:t xml:space="preserve">. </w:t>
      </w:r>
      <w:r w:rsidR="00751133" w:rsidRPr="009B3B20">
        <w:rPr>
          <w:rFonts w:asciiTheme="majorBidi" w:hAnsiTheme="majorBidi" w:cstheme="majorBidi"/>
          <w:sz w:val="24"/>
          <w:szCs w:val="24"/>
        </w:rPr>
        <w:t>Data were analysed thematically</w:t>
      </w:r>
      <w:r w:rsidR="000A5CD0" w:rsidRPr="009B3B20">
        <w:rPr>
          <w:rFonts w:asciiTheme="majorBidi" w:hAnsiTheme="majorBidi" w:cstheme="majorBidi"/>
          <w:sz w:val="24"/>
          <w:szCs w:val="24"/>
        </w:rPr>
        <w:t>,</w:t>
      </w:r>
      <w:r w:rsidR="00751133" w:rsidRPr="009B3B20">
        <w:rPr>
          <w:rFonts w:asciiTheme="majorBidi" w:hAnsiTheme="majorBidi" w:cstheme="majorBidi"/>
          <w:sz w:val="24"/>
          <w:szCs w:val="24"/>
        </w:rPr>
        <w:t xml:space="preserve"> with Harris’</w:t>
      </w:r>
      <w:r w:rsidR="00926483" w:rsidRPr="009B3B20">
        <w:rPr>
          <w:rFonts w:asciiTheme="majorBidi" w:hAnsiTheme="majorBidi" w:cstheme="majorBidi"/>
          <w:sz w:val="24"/>
          <w:szCs w:val="24"/>
        </w:rPr>
        <w:t xml:space="preserve"> ‘approaches</w:t>
      </w:r>
      <w:r w:rsidR="00926483" w:rsidRPr="009B3B20">
        <w:t xml:space="preserve"> </w:t>
      </w:r>
      <w:r w:rsidR="00926483" w:rsidRPr="009B3B20">
        <w:rPr>
          <w:rFonts w:asciiTheme="majorBidi" w:hAnsiTheme="majorBidi" w:cstheme="majorBidi"/>
          <w:sz w:val="24"/>
          <w:szCs w:val="24"/>
        </w:rPr>
        <w:t xml:space="preserve">to organising health in physical education’ </w:t>
      </w:r>
      <w:r w:rsidR="00751133" w:rsidRPr="009B3B20">
        <w:rPr>
          <w:rFonts w:asciiTheme="majorBidi" w:hAnsiTheme="majorBidi" w:cstheme="majorBidi"/>
          <w:sz w:val="24"/>
          <w:szCs w:val="24"/>
        </w:rPr>
        <w:t>conceptual framework</w:t>
      </w:r>
      <w:r w:rsidR="00926483" w:rsidRPr="009B3B20">
        <w:rPr>
          <w:rFonts w:asciiTheme="majorBidi" w:hAnsiTheme="majorBidi" w:cstheme="majorBidi"/>
          <w:sz w:val="24"/>
          <w:szCs w:val="24"/>
        </w:rPr>
        <w:t xml:space="preserve"> </w:t>
      </w:r>
      <w:r w:rsidR="00751133" w:rsidRPr="009B3B20">
        <w:rPr>
          <w:rFonts w:asciiTheme="majorBidi" w:hAnsiTheme="majorBidi" w:cstheme="majorBidi"/>
          <w:sz w:val="24"/>
          <w:szCs w:val="24"/>
        </w:rPr>
        <w:t>used to support the analytical process</w:t>
      </w:r>
      <w:r w:rsidR="00AE15BD" w:rsidRPr="009B3B20">
        <w:rPr>
          <w:rFonts w:asciiTheme="majorBidi" w:hAnsiTheme="majorBidi" w:cstheme="majorBidi"/>
          <w:sz w:val="24"/>
          <w:szCs w:val="24"/>
        </w:rPr>
        <w:t>.</w:t>
      </w:r>
    </w:p>
    <w:p w14:paraId="1B82E09F" w14:textId="5BFBCB53" w:rsidR="00F452AA" w:rsidRPr="009B3B20" w:rsidRDefault="00AE4812" w:rsidP="00445C3F">
      <w:pPr>
        <w:spacing w:after="0" w:line="480" w:lineRule="auto"/>
        <w:jc w:val="both"/>
        <w:rPr>
          <w:rFonts w:ascii="Times New Roman" w:hAnsi="Times New Roman" w:cs="Times New Roman"/>
          <w:sz w:val="24"/>
          <w:szCs w:val="24"/>
        </w:rPr>
      </w:pPr>
      <w:r w:rsidRPr="009B3B20">
        <w:rPr>
          <w:rFonts w:asciiTheme="majorBidi" w:hAnsiTheme="majorBidi" w:cstheme="majorBidi"/>
          <w:b/>
          <w:bCs/>
          <w:sz w:val="24"/>
          <w:szCs w:val="24"/>
        </w:rPr>
        <w:t>Results:</w:t>
      </w:r>
      <w:r w:rsidRPr="009B3B20">
        <w:rPr>
          <w:rFonts w:asciiTheme="majorBidi" w:hAnsiTheme="majorBidi" w:cstheme="majorBidi"/>
          <w:sz w:val="24"/>
          <w:szCs w:val="24"/>
        </w:rPr>
        <w:t xml:space="preserve"> </w:t>
      </w:r>
      <w:bookmarkStart w:id="1" w:name="_Hlk99208185"/>
      <w:r w:rsidR="00E02699" w:rsidRPr="009B3B20">
        <w:rPr>
          <w:rFonts w:asciiTheme="majorBidi" w:hAnsiTheme="majorBidi" w:cstheme="majorBidi"/>
          <w:sz w:val="24"/>
          <w:szCs w:val="24"/>
        </w:rPr>
        <w:t xml:space="preserve">For the focused approach, </w:t>
      </w:r>
      <w:r w:rsidR="00846188" w:rsidRPr="009B3B20">
        <w:rPr>
          <w:rFonts w:asciiTheme="majorBidi" w:hAnsiTheme="majorBidi" w:cstheme="majorBidi"/>
          <w:sz w:val="24"/>
          <w:szCs w:val="24"/>
        </w:rPr>
        <w:t xml:space="preserve">many </w:t>
      </w:r>
      <w:r w:rsidR="00E02699" w:rsidRPr="009B3B20">
        <w:rPr>
          <w:rFonts w:asciiTheme="majorBidi" w:hAnsiTheme="majorBidi" w:cstheme="majorBidi"/>
          <w:sz w:val="24"/>
          <w:szCs w:val="24"/>
        </w:rPr>
        <w:t>s</w:t>
      </w:r>
      <w:r w:rsidR="00445C3F" w:rsidRPr="009B3B20">
        <w:rPr>
          <w:rFonts w:ascii="Times New Roman" w:hAnsi="Times New Roman" w:cs="Times New Roman"/>
          <w:sz w:val="24"/>
          <w:szCs w:val="24"/>
        </w:rPr>
        <w:t xml:space="preserve">tudents </w:t>
      </w:r>
      <w:r w:rsidR="00E36F28" w:rsidRPr="009B3B20">
        <w:rPr>
          <w:rFonts w:ascii="Times New Roman" w:hAnsi="Times New Roman" w:cs="Times New Roman"/>
          <w:sz w:val="24"/>
          <w:szCs w:val="24"/>
        </w:rPr>
        <w:t xml:space="preserve">reported </w:t>
      </w:r>
      <w:r w:rsidR="003E06EA" w:rsidRPr="009B3B20">
        <w:rPr>
          <w:rFonts w:ascii="Times New Roman" w:hAnsi="Times New Roman" w:cs="Times New Roman"/>
          <w:sz w:val="24"/>
          <w:szCs w:val="24"/>
        </w:rPr>
        <w:t>that a</w:t>
      </w:r>
      <w:r w:rsidR="000F33AB" w:rsidRPr="009B3B20">
        <w:rPr>
          <w:rFonts w:ascii="Times New Roman" w:hAnsi="Times New Roman" w:cs="Times New Roman"/>
          <w:sz w:val="24"/>
          <w:szCs w:val="24"/>
        </w:rPr>
        <w:t xml:space="preserve"> positive </w:t>
      </w:r>
      <w:r w:rsidR="003E06EA" w:rsidRPr="009B3B20">
        <w:rPr>
          <w:rFonts w:ascii="Times New Roman" w:hAnsi="Times New Roman" w:cs="Times New Roman"/>
          <w:sz w:val="24"/>
          <w:szCs w:val="24"/>
        </w:rPr>
        <w:t xml:space="preserve">aspect </w:t>
      </w:r>
      <w:r w:rsidR="00590767" w:rsidRPr="009B3B20">
        <w:rPr>
          <w:rFonts w:ascii="Times New Roman" w:hAnsi="Times New Roman" w:cs="Times New Roman"/>
          <w:sz w:val="24"/>
          <w:szCs w:val="24"/>
        </w:rPr>
        <w:t xml:space="preserve">was </w:t>
      </w:r>
      <w:r w:rsidR="00445C3F" w:rsidRPr="009B3B20">
        <w:rPr>
          <w:rFonts w:ascii="Times New Roman" w:hAnsi="Times New Roman" w:cs="Times New Roman"/>
          <w:sz w:val="24"/>
          <w:szCs w:val="24"/>
        </w:rPr>
        <w:t xml:space="preserve">its functional nature. They valued a dedicated lesson specifically for health-related </w:t>
      </w:r>
      <w:r w:rsidR="00F33881" w:rsidRPr="009B3B20">
        <w:rPr>
          <w:rFonts w:ascii="Times New Roman" w:hAnsi="Times New Roman" w:cs="Times New Roman"/>
          <w:sz w:val="24"/>
          <w:szCs w:val="24"/>
        </w:rPr>
        <w:t>learning</w:t>
      </w:r>
      <w:r w:rsidR="00445C3F" w:rsidRPr="009B3B20">
        <w:rPr>
          <w:rFonts w:ascii="Times New Roman" w:hAnsi="Times New Roman" w:cs="Times New Roman"/>
          <w:sz w:val="24"/>
          <w:szCs w:val="24"/>
        </w:rPr>
        <w:t xml:space="preserve"> and appreciated not having to concentrate on two aspects at once</w:t>
      </w:r>
      <w:bookmarkEnd w:id="1"/>
      <w:r w:rsidR="00445C3F" w:rsidRPr="009B3B20">
        <w:rPr>
          <w:rFonts w:ascii="Times New Roman" w:hAnsi="Times New Roman" w:cs="Times New Roman"/>
          <w:sz w:val="24"/>
          <w:szCs w:val="24"/>
        </w:rPr>
        <w:t xml:space="preserve">. </w:t>
      </w:r>
      <w:bookmarkStart w:id="2" w:name="_Hlk99208232"/>
      <w:r w:rsidR="00E02699" w:rsidRPr="009B3B20">
        <w:rPr>
          <w:rFonts w:ascii="Times New Roman" w:hAnsi="Times New Roman" w:cs="Times New Roman"/>
          <w:sz w:val="24"/>
          <w:szCs w:val="24"/>
        </w:rPr>
        <w:t>For the permeation approach, views were mixed</w:t>
      </w:r>
      <w:r w:rsidR="00004AC2" w:rsidRPr="009B3B20">
        <w:rPr>
          <w:rFonts w:ascii="Times New Roman" w:hAnsi="Times New Roman" w:cs="Times New Roman"/>
          <w:sz w:val="24"/>
          <w:szCs w:val="24"/>
        </w:rPr>
        <w:t>, while the</w:t>
      </w:r>
      <w:r w:rsidR="00445C3F" w:rsidRPr="009B3B20">
        <w:rPr>
          <w:rFonts w:ascii="Times New Roman" w:hAnsi="Times New Roman" w:cs="Times New Roman"/>
          <w:sz w:val="24"/>
          <w:szCs w:val="24"/>
        </w:rPr>
        <w:t xml:space="preserve"> combined approach was hardly mentioned </w:t>
      </w:r>
      <w:r w:rsidR="00C0413C" w:rsidRPr="009B3B20">
        <w:rPr>
          <w:rFonts w:ascii="Times New Roman" w:hAnsi="Times New Roman" w:cs="Times New Roman"/>
          <w:sz w:val="24"/>
          <w:szCs w:val="24"/>
        </w:rPr>
        <w:t>f</w:t>
      </w:r>
      <w:r w:rsidR="00445C3F" w:rsidRPr="009B3B20">
        <w:rPr>
          <w:rFonts w:ascii="Times New Roman" w:hAnsi="Times New Roman" w:cs="Times New Roman"/>
          <w:sz w:val="24"/>
          <w:szCs w:val="24"/>
        </w:rPr>
        <w:t>rom</w:t>
      </w:r>
      <w:r w:rsidR="00C0413C" w:rsidRPr="009B3B20">
        <w:rPr>
          <w:rFonts w:ascii="Times New Roman" w:hAnsi="Times New Roman" w:cs="Times New Roman"/>
          <w:sz w:val="24"/>
          <w:szCs w:val="24"/>
        </w:rPr>
        <w:t xml:space="preserve"> either</w:t>
      </w:r>
      <w:r w:rsidR="00445C3F" w:rsidRPr="009B3B20">
        <w:rPr>
          <w:rFonts w:ascii="Times New Roman" w:hAnsi="Times New Roman" w:cs="Times New Roman"/>
          <w:sz w:val="24"/>
          <w:szCs w:val="24"/>
        </w:rPr>
        <w:t xml:space="preserve"> a positive or a negative </w:t>
      </w:r>
      <w:r w:rsidR="00C0413C" w:rsidRPr="009B3B20">
        <w:rPr>
          <w:rFonts w:ascii="Times New Roman" w:hAnsi="Times New Roman" w:cs="Times New Roman"/>
          <w:sz w:val="24"/>
          <w:szCs w:val="24"/>
        </w:rPr>
        <w:t>perspective.</w:t>
      </w:r>
      <w:r w:rsidR="00445C3F" w:rsidRPr="009B3B20">
        <w:rPr>
          <w:rFonts w:ascii="Times New Roman" w:hAnsi="Times New Roman" w:cs="Times New Roman"/>
          <w:sz w:val="24"/>
          <w:szCs w:val="24"/>
        </w:rPr>
        <w:t xml:space="preserve"> </w:t>
      </w:r>
      <w:bookmarkEnd w:id="2"/>
    </w:p>
    <w:p w14:paraId="5BF4037C" w14:textId="35B1EB09" w:rsidR="00445C3F" w:rsidRPr="009B3B20" w:rsidRDefault="005B27BA" w:rsidP="00445C3F">
      <w:pPr>
        <w:spacing w:after="0" w:line="480" w:lineRule="auto"/>
        <w:jc w:val="both"/>
        <w:rPr>
          <w:rFonts w:ascii="Times New Roman" w:hAnsi="Times New Roman" w:cs="Times New Roman"/>
          <w:sz w:val="24"/>
          <w:szCs w:val="24"/>
        </w:rPr>
      </w:pPr>
      <w:r w:rsidRPr="009B3B20">
        <w:rPr>
          <w:rFonts w:ascii="Times New Roman" w:hAnsi="Times New Roman" w:cs="Times New Roman"/>
          <w:b/>
          <w:bCs/>
          <w:sz w:val="24"/>
          <w:szCs w:val="24"/>
        </w:rPr>
        <w:t>C</w:t>
      </w:r>
      <w:r w:rsidR="00F452AA" w:rsidRPr="009B3B20">
        <w:rPr>
          <w:rFonts w:ascii="Times New Roman" w:hAnsi="Times New Roman" w:cs="Times New Roman"/>
          <w:b/>
          <w:bCs/>
          <w:sz w:val="24"/>
          <w:szCs w:val="24"/>
        </w:rPr>
        <w:t xml:space="preserve">onclusion: </w:t>
      </w:r>
      <w:r w:rsidR="006334C0" w:rsidRPr="009B3B20">
        <w:rPr>
          <w:rFonts w:ascii="Times New Roman" w:hAnsi="Times New Roman" w:cs="Times New Roman"/>
          <w:sz w:val="24"/>
          <w:szCs w:val="24"/>
        </w:rPr>
        <w:t>We</w:t>
      </w:r>
      <w:r w:rsidR="00C0413C" w:rsidRPr="009B3B20">
        <w:rPr>
          <w:rFonts w:ascii="Times New Roman" w:hAnsi="Times New Roman" w:cs="Times New Roman"/>
          <w:sz w:val="24"/>
          <w:szCs w:val="24"/>
        </w:rPr>
        <w:t xml:space="preserve"> </w:t>
      </w:r>
      <w:bookmarkStart w:id="3" w:name="_Hlk99208309"/>
      <w:r w:rsidR="00C0413C" w:rsidRPr="009B3B20">
        <w:rPr>
          <w:rFonts w:ascii="Times New Roman" w:hAnsi="Times New Roman" w:cs="Times New Roman"/>
          <w:sz w:val="24"/>
          <w:szCs w:val="24"/>
        </w:rPr>
        <w:t>provide</w:t>
      </w:r>
      <w:r w:rsidR="00F452AA" w:rsidRPr="009B3B20">
        <w:rPr>
          <w:rFonts w:ascii="Times New Roman" w:hAnsi="Times New Roman" w:cs="Times New Roman"/>
          <w:sz w:val="24"/>
          <w:szCs w:val="24"/>
        </w:rPr>
        <w:t>d</w:t>
      </w:r>
      <w:r w:rsidR="00C0413C" w:rsidRPr="009B3B20">
        <w:rPr>
          <w:rFonts w:ascii="Times New Roman" w:hAnsi="Times New Roman" w:cs="Times New Roman"/>
          <w:sz w:val="24"/>
          <w:szCs w:val="24"/>
        </w:rPr>
        <w:t xml:space="preserve"> the first insight into students’ perspectives</w:t>
      </w:r>
      <w:r w:rsidR="00CA6F55" w:rsidRPr="009B3B20">
        <w:rPr>
          <w:rFonts w:ascii="Times New Roman" w:hAnsi="Times New Roman" w:cs="Times New Roman"/>
          <w:sz w:val="24"/>
          <w:szCs w:val="24"/>
        </w:rPr>
        <w:t xml:space="preserve"> of the organisation</w:t>
      </w:r>
      <w:r w:rsidR="00C0413C" w:rsidRPr="009B3B20">
        <w:rPr>
          <w:rFonts w:ascii="Times New Roman" w:hAnsi="Times New Roman" w:cs="Times New Roman"/>
          <w:sz w:val="24"/>
          <w:szCs w:val="24"/>
        </w:rPr>
        <w:t xml:space="preserve"> of health in </w:t>
      </w:r>
      <w:r w:rsidR="00577114" w:rsidRPr="009B3B20">
        <w:rPr>
          <w:rFonts w:ascii="Times New Roman" w:hAnsi="Times New Roman" w:cs="Times New Roman"/>
          <w:sz w:val="24"/>
          <w:szCs w:val="24"/>
        </w:rPr>
        <w:t>physical education</w:t>
      </w:r>
      <w:r w:rsidR="00C0413C" w:rsidRPr="009B3B20">
        <w:rPr>
          <w:rFonts w:ascii="Times New Roman" w:hAnsi="Times New Roman" w:cs="Times New Roman"/>
          <w:sz w:val="24"/>
          <w:szCs w:val="24"/>
        </w:rPr>
        <w:t xml:space="preserve"> and highlight</w:t>
      </w:r>
      <w:r w:rsidR="00CE79B0" w:rsidRPr="009B3B20">
        <w:rPr>
          <w:rFonts w:ascii="Times New Roman" w:hAnsi="Times New Roman" w:cs="Times New Roman"/>
          <w:sz w:val="24"/>
          <w:szCs w:val="24"/>
        </w:rPr>
        <w:t>ed</w:t>
      </w:r>
      <w:r w:rsidR="00C0413C" w:rsidRPr="009B3B20">
        <w:rPr>
          <w:rFonts w:ascii="Times New Roman" w:hAnsi="Times New Roman" w:cs="Times New Roman"/>
          <w:sz w:val="24"/>
          <w:szCs w:val="24"/>
        </w:rPr>
        <w:t xml:space="preserve"> the importance of consulting students in the development of</w:t>
      </w:r>
      <w:r w:rsidR="00445C3F" w:rsidRPr="009B3B20">
        <w:rPr>
          <w:rFonts w:ascii="Times New Roman" w:hAnsi="Times New Roman" w:cs="Times New Roman"/>
          <w:sz w:val="24"/>
          <w:szCs w:val="24"/>
        </w:rPr>
        <w:t xml:space="preserve"> effective health education programmes</w:t>
      </w:r>
      <w:bookmarkEnd w:id="3"/>
      <w:r w:rsidR="00C0413C" w:rsidRPr="009B3B20">
        <w:rPr>
          <w:rFonts w:ascii="Times New Roman" w:hAnsi="Times New Roman" w:cs="Times New Roman"/>
          <w:sz w:val="24"/>
          <w:szCs w:val="24"/>
        </w:rPr>
        <w:t>.</w:t>
      </w:r>
    </w:p>
    <w:p w14:paraId="085F5B05" w14:textId="77777777" w:rsidR="00F91E96" w:rsidRPr="009B3B20" w:rsidRDefault="00F91E96" w:rsidP="00445C3F">
      <w:pPr>
        <w:spacing w:after="0" w:line="480" w:lineRule="auto"/>
        <w:jc w:val="both"/>
        <w:rPr>
          <w:rFonts w:ascii="Times New Roman" w:hAnsi="Times New Roman" w:cs="Times New Roman"/>
          <w:sz w:val="24"/>
          <w:szCs w:val="24"/>
        </w:rPr>
      </w:pPr>
    </w:p>
    <w:p w14:paraId="7526469A" w14:textId="61D6AF32" w:rsidR="006917A5" w:rsidRPr="009B3B20" w:rsidRDefault="006917A5" w:rsidP="00C73236">
      <w:pPr>
        <w:spacing w:after="0" w:line="480" w:lineRule="auto"/>
        <w:jc w:val="both"/>
        <w:rPr>
          <w:rFonts w:asciiTheme="majorBidi" w:hAnsiTheme="majorBidi" w:cstheme="majorBidi"/>
          <w:i/>
          <w:iCs/>
          <w:sz w:val="24"/>
          <w:szCs w:val="24"/>
        </w:rPr>
      </w:pPr>
      <w:r w:rsidRPr="009B3B20">
        <w:rPr>
          <w:rFonts w:asciiTheme="majorBidi" w:hAnsiTheme="majorBidi" w:cstheme="majorBidi"/>
          <w:i/>
          <w:iCs/>
          <w:sz w:val="24"/>
          <w:szCs w:val="24"/>
        </w:rPr>
        <w:t>Keywords</w:t>
      </w:r>
      <w:r w:rsidR="003643BC" w:rsidRPr="009B3B20">
        <w:rPr>
          <w:rFonts w:asciiTheme="majorBidi" w:hAnsiTheme="majorBidi" w:cstheme="majorBidi"/>
          <w:i/>
          <w:iCs/>
          <w:sz w:val="24"/>
          <w:szCs w:val="24"/>
        </w:rPr>
        <w:t xml:space="preserve">: </w:t>
      </w:r>
      <w:r w:rsidR="00AC170C" w:rsidRPr="009B3B20">
        <w:rPr>
          <w:rFonts w:asciiTheme="majorBidi" w:hAnsiTheme="majorBidi" w:cstheme="majorBidi"/>
          <w:iCs/>
          <w:sz w:val="24"/>
          <w:szCs w:val="24"/>
        </w:rPr>
        <w:t xml:space="preserve">curriculum, </w:t>
      </w:r>
      <w:r w:rsidR="004D4D0F" w:rsidRPr="009B3B20">
        <w:rPr>
          <w:rFonts w:asciiTheme="majorBidi" w:hAnsiTheme="majorBidi" w:cstheme="majorBidi"/>
          <w:iCs/>
          <w:sz w:val="24"/>
          <w:szCs w:val="24"/>
        </w:rPr>
        <w:t xml:space="preserve">voice, </w:t>
      </w:r>
      <w:r w:rsidR="007B7C95" w:rsidRPr="009B3B20">
        <w:rPr>
          <w:rFonts w:asciiTheme="majorBidi" w:hAnsiTheme="majorBidi" w:cstheme="majorBidi"/>
          <w:iCs/>
          <w:sz w:val="24"/>
          <w:szCs w:val="24"/>
        </w:rPr>
        <w:t xml:space="preserve">approaches, </w:t>
      </w:r>
      <w:r w:rsidR="00545266" w:rsidRPr="009B3B20">
        <w:rPr>
          <w:rFonts w:asciiTheme="majorBidi" w:hAnsiTheme="majorBidi" w:cstheme="majorBidi"/>
          <w:iCs/>
          <w:sz w:val="24"/>
          <w:szCs w:val="24"/>
        </w:rPr>
        <w:t>focused, permeation, combined</w:t>
      </w:r>
    </w:p>
    <w:p w14:paraId="5105495D" w14:textId="77777777" w:rsidR="002855AF" w:rsidRPr="009B3B20" w:rsidRDefault="002855AF" w:rsidP="002855AF">
      <w:pPr>
        <w:spacing w:line="480" w:lineRule="auto"/>
        <w:rPr>
          <w:rFonts w:ascii="Times New Roman" w:eastAsia="Times New Roman" w:hAnsi="Times New Roman" w:cs="Times New Roman"/>
          <w:b/>
          <w:bCs/>
          <w:sz w:val="24"/>
          <w:szCs w:val="24"/>
          <w:lang w:eastAsia="en-GB"/>
        </w:rPr>
      </w:pPr>
      <w:r w:rsidRPr="009B3B20">
        <w:rPr>
          <w:rFonts w:ascii="Times New Roman" w:eastAsia="Times New Roman" w:hAnsi="Times New Roman" w:cs="Times New Roman"/>
          <w:b/>
          <w:bCs/>
          <w:sz w:val="24"/>
          <w:szCs w:val="24"/>
          <w:lang w:eastAsia="en-GB"/>
        </w:rPr>
        <w:br w:type="page"/>
      </w:r>
    </w:p>
    <w:p w14:paraId="34A19265" w14:textId="77777777" w:rsidR="00AD3AE8" w:rsidRPr="009B3B20" w:rsidRDefault="00AD3AE8" w:rsidP="00AD3AE8">
      <w:pPr>
        <w:spacing w:after="0" w:line="480" w:lineRule="auto"/>
        <w:jc w:val="center"/>
        <w:rPr>
          <w:rFonts w:asciiTheme="majorBidi" w:hAnsiTheme="majorBidi" w:cstheme="majorBidi"/>
          <w:b/>
          <w:sz w:val="24"/>
          <w:szCs w:val="24"/>
        </w:rPr>
      </w:pPr>
      <w:r w:rsidRPr="009B3B20">
        <w:rPr>
          <w:rFonts w:asciiTheme="majorBidi" w:hAnsiTheme="majorBidi" w:cstheme="majorBidi"/>
          <w:b/>
          <w:sz w:val="24"/>
          <w:szCs w:val="24"/>
        </w:rPr>
        <w:lastRenderedPageBreak/>
        <w:t>Students’ Perspectives on the Organisation of Health in Physical Education</w:t>
      </w:r>
    </w:p>
    <w:p w14:paraId="1B842792" w14:textId="4CA5DB01" w:rsidR="00C94C6E" w:rsidRPr="009B3B20" w:rsidRDefault="002D276D" w:rsidP="003D450C">
      <w:pPr>
        <w:pStyle w:val="CommentText"/>
        <w:spacing w:after="0" w:line="480" w:lineRule="auto"/>
        <w:ind w:firstLine="720"/>
        <w:jc w:val="both"/>
        <w:rPr>
          <w:rFonts w:ascii="Times New Roman" w:hAnsi="Times New Roman" w:cs="Times New Roman"/>
          <w:sz w:val="24"/>
          <w:szCs w:val="24"/>
        </w:rPr>
      </w:pPr>
      <w:r w:rsidRPr="009B3B20">
        <w:rPr>
          <w:rFonts w:ascii="Times New Roman" w:hAnsi="Times New Roman" w:cs="Times New Roman"/>
          <w:sz w:val="24"/>
          <w:szCs w:val="24"/>
        </w:rPr>
        <w:t>It is widely recognised that schools are a logical and plausible location for young people to learn about health</w:t>
      </w:r>
      <w:r w:rsidR="000B23B9" w:rsidRPr="009B3B20">
        <w:rPr>
          <w:rFonts w:ascii="Times New Roman" w:hAnsi="Times New Roman" w:cs="Times New Roman"/>
          <w:sz w:val="24"/>
          <w:szCs w:val="24"/>
        </w:rPr>
        <w:t xml:space="preserve">, with physical </w:t>
      </w:r>
      <w:r w:rsidRPr="009B3B20">
        <w:rPr>
          <w:rFonts w:ascii="Times New Roman" w:hAnsi="Times New Roman" w:cs="Times New Roman"/>
          <w:sz w:val="24"/>
          <w:szCs w:val="24"/>
        </w:rPr>
        <w:t xml:space="preserve">education (PE) </w:t>
      </w:r>
      <w:r w:rsidR="00722C67" w:rsidRPr="009B3B20">
        <w:rPr>
          <w:rFonts w:ascii="Times New Roman" w:hAnsi="Times New Roman" w:cs="Times New Roman"/>
          <w:sz w:val="24"/>
          <w:szCs w:val="24"/>
        </w:rPr>
        <w:t>being</w:t>
      </w:r>
      <w:r w:rsidRPr="009B3B20">
        <w:rPr>
          <w:rFonts w:ascii="Times New Roman" w:hAnsi="Times New Roman" w:cs="Times New Roman"/>
          <w:sz w:val="24"/>
          <w:szCs w:val="24"/>
        </w:rPr>
        <w:t xml:space="preserve"> identified as</w:t>
      </w:r>
      <w:r w:rsidR="00A703EC" w:rsidRPr="009B3B20">
        <w:rPr>
          <w:rFonts w:ascii="Times New Roman" w:hAnsi="Times New Roman" w:cs="Times New Roman"/>
          <w:sz w:val="24"/>
          <w:szCs w:val="24"/>
        </w:rPr>
        <w:t xml:space="preserve"> having a</w:t>
      </w:r>
      <w:r w:rsidR="000B23B9" w:rsidRPr="009B3B20">
        <w:rPr>
          <w:rFonts w:ascii="Times New Roman" w:hAnsi="Times New Roman" w:cs="Times New Roman"/>
          <w:sz w:val="24"/>
          <w:szCs w:val="24"/>
        </w:rPr>
        <w:t xml:space="preserve"> role to play in</w:t>
      </w:r>
      <w:r w:rsidRPr="009B3B20">
        <w:rPr>
          <w:rFonts w:ascii="Times New Roman" w:hAnsi="Times New Roman" w:cs="Times New Roman"/>
          <w:sz w:val="24"/>
          <w:szCs w:val="24"/>
        </w:rPr>
        <w:t xml:space="preserve"> public health through the promotion of health-enhancing physical activity for lifelong learning (Cale, 2017)</w:t>
      </w:r>
      <w:r w:rsidR="00722C67" w:rsidRPr="009B3B20">
        <w:rPr>
          <w:rFonts w:ascii="Times New Roman" w:hAnsi="Times New Roman" w:cs="Times New Roman"/>
          <w:sz w:val="24"/>
          <w:szCs w:val="24"/>
        </w:rPr>
        <w:t>.</w:t>
      </w:r>
      <w:r w:rsidR="000B23B9" w:rsidRPr="009B3B20">
        <w:rPr>
          <w:rFonts w:ascii="Times New Roman" w:hAnsi="Times New Roman" w:cs="Times New Roman"/>
          <w:sz w:val="24"/>
          <w:szCs w:val="24"/>
        </w:rPr>
        <w:t xml:space="preserve"> Y</w:t>
      </w:r>
      <w:r w:rsidR="00853ACD" w:rsidRPr="009B3B20">
        <w:rPr>
          <w:rFonts w:ascii="Times New Roman" w:hAnsi="Times New Roman" w:cs="Times New Roman"/>
          <w:sz w:val="24"/>
          <w:szCs w:val="24"/>
        </w:rPr>
        <w:t xml:space="preserve">et, many young people report negative attitudes and experiences of PE and often cite poor practices related to the content of the PE curriculum and how PE is taught as a reason for inactivity outside of school and in later life (Cardinal et al., 2013; Ladwig et al., 2018; Tudor et al., 2019). </w:t>
      </w:r>
      <w:r w:rsidR="000B23B9" w:rsidRPr="009B3B20">
        <w:rPr>
          <w:rFonts w:ascii="Times New Roman" w:hAnsi="Times New Roman" w:cs="Times New Roman"/>
          <w:sz w:val="24"/>
          <w:szCs w:val="24"/>
        </w:rPr>
        <w:t xml:space="preserve">It </w:t>
      </w:r>
      <w:r w:rsidR="00C94C6E" w:rsidRPr="009B3B20">
        <w:rPr>
          <w:rFonts w:ascii="Times New Roman" w:hAnsi="Times New Roman" w:cs="Times New Roman"/>
          <w:sz w:val="24"/>
          <w:szCs w:val="24"/>
        </w:rPr>
        <w:t>would</w:t>
      </w:r>
      <w:r w:rsidR="005E6995" w:rsidRPr="009B3B20">
        <w:rPr>
          <w:rFonts w:ascii="Times New Roman" w:hAnsi="Times New Roman" w:cs="Times New Roman"/>
          <w:sz w:val="24"/>
          <w:szCs w:val="24"/>
        </w:rPr>
        <w:t>,</w:t>
      </w:r>
      <w:r w:rsidR="00C94C6E" w:rsidRPr="009B3B20">
        <w:rPr>
          <w:rFonts w:ascii="Times New Roman" w:hAnsi="Times New Roman" w:cs="Times New Roman"/>
          <w:sz w:val="24"/>
          <w:szCs w:val="24"/>
        </w:rPr>
        <w:t xml:space="preserve"> therefore</w:t>
      </w:r>
      <w:r w:rsidR="005E6995" w:rsidRPr="009B3B20">
        <w:rPr>
          <w:rFonts w:ascii="Times New Roman" w:hAnsi="Times New Roman" w:cs="Times New Roman"/>
          <w:sz w:val="24"/>
          <w:szCs w:val="24"/>
        </w:rPr>
        <w:t>,</w:t>
      </w:r>
      <w:r w:rsidR="00C94C6E" w:rsidRPr="009B3B20">
        <w:rPr>
          <w:rFonts w:ascii="Times New Roman" w:hAnsi="Times New Roman" w:cs="Times New Roman"/>
          <w:sz w:val="24"/>
          <w:szCs w:val="24"/>
        </w:rPr>
        <w:t xml:space="preserve"> seem</w:t>
      </w:r>
      <w:r w:rsidR="000B23B9" w:rsidRPr="009B3B20">
        <w:rPr>
          <w:rFonts w:ascii="Times New Roman" w:hAnsi="Times New Roman" w:cs="Times New Roman"/>
          <w:sz w:val="24"/>
          <w:szCs w:val="24"/>
        </w:rPr>
        <w:t xml:space="preserve"> that </w:t>
      </w:r>
      <w:r w:rsidR="00C748B6" w:rsidRPr="009B3B20">
        <w:rPr>
          <w:rFonts w:ascii="Times New Roman" w:hAnsi="Times New Roman" w:cs="Times New Roman"/>
          <w:sz w:val="24"/>
          <w:szCs w:val="24"/>
        </w:rPr>
        <w:t xml:space="preserve">for some young people </w:t>
      </w:r>
      <w:r w:rsidR="000B23B9" w:rsidRPr="009B3B20">
        <w:rPr>
          <w:rFonts w:ascii="Times New Roman" w:hAnsi="Times New Roman" w:cs="Times New Roman"/>
          <w:sz w:val="24"/>
          <w:szCs w:val="24"/>
        </w:rPr>
        <w:t xml:space="preserve">PE struggles to enact its potential to engage </w:t>
      </w:r>
      <w:r w:rsidR="00C748B6" w:rsidRPr="009B3B20">
        <w:rPr>
          <w:rFonts w:ascii="Times New Roman" w:hAnsi="Times New Roman" w:cs="Times New Roman"/>
          <w:sz w:val="24"/>
          <w:szCs w:val="24"/>
        </w:rPr>
        <w:t xml:space="preserve">them </w:t>
      </w:r>
      <w:r w:rsidR="000B23B9" w:rsidRPr="009B3B20">
        <w:rPr>
          <w:rFonts w:ascii="Times New Roman" w:hAnsi="Times New Roman" w:cs="Times New Roman"/>
          <w:sz w:val="24"/>
          <w:szCs w:val="24"/>
        </w:rPr>
        <w:t>in health-related learning</w:t>
      </w:r>
      <w:r w:rsidR="00A00AED" w:rsidRPr="009B3B20">
        <w:rPr>
          <w:rFonts w:ascii="Times New Roman" w:hAnsi="Times New Roman" w:cs="Times New Roman"/>
          <w:sz w:val="24"/>
          <w:szCs w:val="24"/>
        </w:rPr>
        <w:t xml:space="preserve"> and its subsequent behavioural benefits.</w:t>
      </w:r>
    </w:p>
    <w:p w14:paraId="0EBF2825" w14:textId="6336DAE9" w:rsidR="002D276D" w:rsidRPr="009B3B20" w:rsidRDefault="00B6635F" w:rsidP="003D450C">
      <w:pPr>
        <w:pStyle w:val="CommentText"/>
        <w:spacing w:after="0" w:line="480" w:lineRule="auto"/>
        <w:ind w:firstLine="720"/>
        <w:jc w:val="both"/>
        <w:rPr>
          <w:rFonts w:ascii="Times New Roman" w:hAnsi="Times New Roman" w:cs="Times New Roman"/>
          <w:sz w:val="24"/>
          <w:szCs w:val="24"/>
        </w:rPr>
      </w:pPr>
      <w:r w:rsidRPr="009B3B20">
        <w:rPr>
          <w:rFonts w:ascii="Times New Roman" w:hAnsi="Times New Roman" w:cs="Times New Roman"/>
          <w:sz w:val="24"/>
          <w:szCs w:val="24"/>
        </w:rPr>
        <w:t xml:space="preserve">Research on </w:t>
      </w:r>
      <w:r w:rsidR="00A00AED" w:rsidRPr="009B3B20">
        <w:rPr>
          <w:rFonts w:ascii="Times New Roman" w:hAnsi="Times New Roman" w:cs="Times New Roman"/>
          <w:sz w:val="24"/>
          <w:szCs w:val="24"/>
        </w:rPr>
        <w:t>health in PE has</w:t>
      </w:r>
      <w:r w:rsidRPr="009B3B20">
        <w:rPr>
          <w:rFonts w:ascii="Times New Roman" w:hAnsi="Times New Roman" w:cs="Times New Roman"/>
          <w:sz w:val="24"/>
          <w:szCs w:val="24"/>
        </w:rPr>
        <w:t xml:space="preserve"> been buoyant for over 30 years and has</w:t>
      </w:r>
      <w:r w:rsidR="00A00AED" w:rsidRPr="009B3B20">
        <w:rPr>
          <w:rFonts w:ascii="Times New Roman" w:hAnsi="Times New Roman" w:cs="Times New Roman"/>
          <w:sz w:val="24"/>
          <w:szCs w:val="24"/>
        </w:rPr>
        <w:t xml:space="preserve"> explored important aspects such as</w:t>
      </w:r>
      <w:r w:rsidRPr="009B3B20">
        <w:rPr>
          <w:rFonts w:ascii="Times New Roman" w:hAnsi="Times New Roman" w:cs="Times New Roman"/>
          <w:sz w:val="24"/>
          <w:szCs w:val="24"/>
        </w:rPr>
        <w:t xml:space="preserve"> teachers’ philosophies</w:t>
      </w:r>
      <w:r w:rsidR="0021431E" w:rsidRPr="009B3B20">
        <w:rPr>
          <w:rFonts w:ascii="Times New Roman" w:hAnsi="Times New Roman" w:cs="Times New Roman"/>
          <w:sz w:val="24"/>
          <w:szCs w:val="24"/>
        </w:rPr>
        <w:t>, expressions</w:t>
      </w:r>
      <w:r w:rsidR="004F485E" w:rsidRPr="009B3B20">
        <w:rPr>
          <w:rFonts w:ascii="Times New Roman" w:hAnsi="Times New Roman" w:cs="Times New Roman"/>
          <w:sz w:val="24"/>
          <w:szCs w:val="24"/>
        </w:rPr>
        <w:t>,</w:t>
      </w:r>
      <w:r w:rsidRPr="009B3B20">
        <w:rPr>
          <w:rFonts w:ascii="Times New Roman" w:hAnsi="Times New Roman" w:cs="Times New Roman"/>
          <w:sz w:val="24"/>
          <w:szCs w:val="24"/>
        </w:rPr>
        <w:t xml:space="preserve"> practices,</w:t>
      </w:r>
      <w:r w:rsidR="004F485E" w:rsidRPr="009B3B20">
        <w:rPr>
          <w:rFonts w:ascii="Times New Roman" w:hAnsi="Times New Roman" w:cs="Times New Roman"/>
          <w:sz w:val="24"/>
          <w:szCs w:val="24"/>
        </w:rPr>
        <w:t xml:space="preserve"> and continuing professional development,</w:t>
      </w:r>
      <w:r w:rsidR="00A00AED" w:rsidRPr="009B3B20">
        <w:rPr>
          <w:rFonts w:ascii="Times New Roman" w:hAnsi="Times New Roman" w:cs="Times New Roman"/>
          <w:sz w:val="24"/>
          <w:szCs w:val="24"/>
        </w:rPr>
        <w:t xml:space="preserve"> </w:t>
      </w:r>
      <w:r w:rsidR="00C26502" w:rsidRPr="009B3B20">
        <w:rPr>
          <w:rFonts w:ascii="Times New Roman" w:hAnsi="Times New Roman" w:cs="Times New Roman"/>
          <w:sz w:val="24"/>
          <w:szCs w:val="24"/>
        </w:rPr>
        <w:t xml:space="preserve">the use of </w:t>
      </w:r>
      <w:r w:rsidR="00A00AED" w:rsidRPr="009B3B20">
        <w:rPr>
          <w:rFonts w:ascii="Times New Roman" w:hAnsi="Times New Roman" w:cs="Times New Roman"/>
          <w:sz w:val="24"/>
          <w:szCs w:val="24"/>
        </w:rPr>
        <w:t xml:space="preserve">pedagogical </w:t>
      </w:r>
      <w:r w:rsidR="00AB1C35" w:rsidRPr="009B3B20">
        <w:rPr>
          <w:rFonts w:ascii="Times New Roman" w:hAnsi="Times New Roman" w:cs="Times New Roman"/>
          <w:sz w:val="24"/>
          <w:szCs w:val="24"/>
        </w:rPr>
        <w:t>models</w:t>
      </w:r>
      <w:r w:rsidR="006A495F" w:rsidRPr="009B3B20">
        <w:rPr>
          <w:rFonts w:ascii="Times New Roman" w:hAnsi="Times New Roman" w:cs="Times New Roman"/>
          <w:sz w:val="24"/>
          <w:szCs w:val="24"/>
        </w:rPr>
        <w:t xml:space="preserve"> for teaching and learning</w:t>
      </w:r>
      <w:r w:rsidR="0043624C" w:rsidRPr="009B3B20">
        <w:rPr>
          <w:rFonts w:ascii="Times New Roman" w:hAnsi="Times New Roman" w:cs="Times New Roman"/>
          <w:sz w:val="24"/>
          <w:szCs w:val="24"/>
        </w:rPr>
        <w:t>,</w:t>
      </w:r>
      <w:r w:rsidR="00A00AED" w:rsidRPr="009B3B20">
        <w:rPr>
          <w:rFonts w:ascii="Times New Roman" w:hAnsi="Times New Roman" w:cs="Times New Roman"/>
          <w:sz w:val="24"/>
          <w:szCs w:val="24"/>
        </w:rPr>
        <w:t xml:space="preserve"> </w:t>
      </w:r>
      <w:r w:rsidR="003804A3" w:rsidRPr="009B3B20">
        <w:rPr>
          <w:rFonts w:ascii="Times New Roman" w:hAnsi="Times New Roman" w:cs="Times New Roman"/>
          <w:sz w:val="24"/>
          <w:szCs w:val="24"/>
        </w:rPr>
        <w:t xml:space="preserve">and </w:t>
      </w:r>
      <w:r w:rsidR="008020C1" w:rsidRPr="009B3B20">
        <w:rPr>
          <w:rFonts w:ascii="Times New Roman" w:hAnsi="Times New Roman" w:cs="Times New Roman"/>
          <w:sz w:val="24"/>
          <w:szCs w:val="24"/>
        </w:rPr>
        <w:t>the</w:t>
      </w:r>
      <w:r w:rsidR="0052741A" w:rsidRPr="009B3B20">
        <w:rPr>
          <w:rFonts w:ascii="Times New Roman" w:hAnsi="Times New Roman" w:cs="Times New Roman"/>
          <w:sz w:val="24"/>
          <w:szCs w:val="24"/>
        </w:rPr>
        <w:t xml:space="preserve"> promotion of active lifestyles</w:t>
      </w:r>
      <w:r w:rsidR="00A00AED" w:rsidRPr="009B3B20">
        <w:rPr>
          <w:rFonts w:ascii="Times New Roman" w:hAnsi="Times New Roman" w:cs="Times New Roman"/>
          <w:sz w:val="24"/>
          <w:szCs w:val="24"/>
        </w:rPr>
        <w:t xml:space="preserve"> </w:t>
      </w:r>
      <w:r w:rsidR="003E7385" w:rsidRPr="009B3B20">
        <w:rPr>
          <w:rFonts w:ascii="Times New Roman" w:hAnsi="Times New Roman" w:cs="Times New Roman"/>
          <w:sz w:val="24"/>
          <w:szCs w:val="24"/>
        </w:rPr>
        <w:t xml:space="preserve">in young people </w:t>
      </w:r>
      <w:r w:rsidR="00A00AED" w:rsidRPr="009B3B20">
        <w:rPr>
          <w:rFonts w:ascii="Times New Roman" w:hAnsi="Times New Roman" w:cs="Times New Roman"/>
          <w:sz w:val="24"/>
          <w:szCs w:val="24"/>
        </w:rPr>
        <w:t>(e.g., Alfrey et al., 2012</w:t>
      </w:r>
      <w:r w:rsidR="001241DF" w:rsidRPr="009B3B20">
        <w:rPr>
          <w:rFonts w:ascii="Times New Roman" w:hAnsi="Times New Roman" w:cs="Times New Roman"/>
          <w:sz w:val="24"/>
          <w:szCs w:val="24"/>
        </w:rPr>
        <w:t>;</w:t>
      </w:r>
      <w:r w:rsidR="001A5651" w:rsidRPr="009B3B20">
        <w:rPr>
          <w:rFonts w:ascii="Times New Roman" w:hAnsi="Times New Roman" w:cs="Times New Roman"/>
          <w:sz w:val="24"/>
          <w:szCs w:val="24"/>
        </w:rPr>
        <w:t xml:space="preserve"> Alfrey &amp; Gard, 2014;</w:t>
      </w:r>
      <w:r w:rsidR="001241DF" w:rsidRPr="009B3B20">
        <w:rPr>
          <w:rFonts w:ascii="Times New Roman" w:hAnsi="Times New Roman" w:cs="Times New Roman"/>
          <w:sz w:val="24"/>
          <w:szCs w:val="24"/>
        </w:rPr>
        <w:t xml:space="preserve"> </w:t>
      </w:r>
      <w:r w:rsidR="00AE52D7" w:rsidRPr="009B3B20">
        <w:rPr>
          <w:rFonts w:ascii="Times New Roman" w:hAnsi="Times New Roman" w:cs="Times New Roman"/>
          <w:sz w:val="24"/>
          <w:szCs w:val="24"/>
        </w:rPr>
        <w:t xml:space="preserve">Bowler &amp; Sammon, </w:t>
      </w:r>
      <w:r w:rsidR="00263CFE" w:rsidRPr="009B3B20">
        <w:rPr>
          <w:rFonts w:ascii="Times New Roman" w:hAnsi="Times New Roman" w:cs="Times New Roman"/>
          <w:sz w:val="24"/>
          <w:szCs w:val="24"/>
        </w:rPr>
        <w:t xml:space="preserve">2020; </w:t>
      </w:r>
      <w:r w:rsidR="00171DC1" w:rsidRPr="009B3B20">
        <w:rPr>
          <w:rFonts w:ascii="Times New Roman" w:hAnsi="Times New Roman" w:cs="Times New Roman"/>
          <w:sz w:val="24"/>
          <w:szCs w:val="24"/>
        </w:rPr>
        <w:t>Cale</w:t>
      </w:r>
      <w:r w:rsidR="00E87F33" w:rsidRPr="009B3B20">
        <w:rPr>
          <w:rFonts w:ascii="Times New Roman" w:hAnsi="Times New Roman" w:cs="Times New Roman"/>
          <w:sz w:val="24"/>
          <w:szCs w:val="24"/>
        </w:rPr>
        <w:t xml:space="preserve"> et al.,</w:t>
      </w:r>
      <w:r w:rsidR="00AE52D7" w:rsidRPr="009B3B20">
        <w:rPr>
          <w:rFonts w:ascii="Times New Roman" w:hAnsi="Times New Roman" w:cs="Times New Roman"/>
          <w:sz w:val="24"/>
          <w:szCs w:val="24"/>
        </w:rPr>
        <w:t xml:space="preserve"> 2014; </w:t>
      </w:r>
      <w:r w:rsidR="001241DF" w:rsidRPr="009B3B20">
        <w:rPr>
          <w:rFonts w:ascii="Times New Roman" w:hAnsi="Times New Roman" w:cs="Times New Roman"/>
          <w:sz w:val="24"/>
          <w:szCs w:val="24"/>
        </w:rPr>
        <w:t>Green &amp; Thurston, 2002</w:t>
      </w:r>
      <w:r w:rsidR="00AA4C47" w:rsidRPr="009B3B20">
        <w:rPr>
          <w:rFonts w:ascii="Times New Roman" w:hAnsi="Times New Roman" w:cs="Times New Roman"/>
          <w:sz w:val="24"/>
          <w:szCs w:val="24"/>
        </w:rPr>
        <w:t>;</w:t>
      </w:r>
      <w:r w:rsidR="00BF5E5B" w:rsidRPr="009B3B20">
        <w:rPr>
          <w:rFonts w:ascii="Times New Roman" w:hAnsi="Times New Roman" w:cs="Times New Roman"/>
          <w:sz w:val="24"/>
          <w:szCs w:val="24"/>
        </w:rPr>
        <w:t xml:space="preserve"> Hae</w:t>
      </w:r>
      <w:r w:rsidR="009F5C6E" w:rsidRPr="009B3B20">
        <w:rPr>
          <w:rFonts w:ascii="Times New Roman" w:hAnsi="Times New Roman" w:cs="Times New Roman"/>
          <w:sz w:val="24"/>
          <w:szCs w:val="24"/>
        </w:rPr>
        <w:t>rens et al., 2011;</w:t>
      </w:r>
      <w:r w:rsidR="008F0A9F" w:rsidRPr="009B3B20">
        <w:rPr>
          <w:rFonts w:ascii="Times New Roman" w:hAnsi="Times New Roman" w:cs="Times New Roman"/>
          <w:sz w:val="24"/>
          <w:szCs w:val="24"/>
        </w:rPr>
        <w:t xml:space="preserve"> Harris et al, 2020</w:t>
      </w:r>
      <w:r w:rsidR="00E87F33" w:rsidRPr="009B3B20">
        <w:rPr>
          <w:rFonts w:ascii="Times New Roman" w:hAnsi="Times New Roman" w:cs="Times New Roman"/>
          <w:sz w:val="24"/>
          <w:szCs w:val="24"/>
        </w:rPr>
        <w:t>, 202</w:t>
      </w:r>
      <w:r w:rsidR="000C44C3" w:rsidRPr="009B3B20">
        <w:rPr>
          <w:rFonts w:ascii="Times New Roman" w:hAnsi="Times New Roman" w:cs="Times New Roman"/>
          <w:sz w:val="24"/>
          <w:szCs w:val="24"/>
        </w:rPr>
        <w:t>1</w:t>
      </w:r>
      <w:r w:rsidR="008F0A9F" w:rsidRPr="009B3B20">
        <w:rPr>
          <w:rFonts w:ascii="Times New Roman" w:hAnsi="Times New Roman" w:cs="Times New Roman"/>
          <w:sz w:val="24"/>
          <w:szCs w:val="24"/>
        </w:rPr>
        <w:t>;</w:t>
      </w:r>
      <w:r w:rsidR="009F5C6E" w:rsidRPr="009B3B20">
        <w:rPr>
          <w:rFonts w:ascii="Times New Roman" w:hAnsi="Times New Roman" w:cs="Times New Roman"/>
          <w:sz w:val="24"/>
          <w:szCs w:val="24"/>
        </w:rPr>
        <w:t xml:space="preserve"> H</w:t>
      </w:r>
      <w:r w:rsidR="00FF7907" w:rsidRPr="009B3B20">
        <w:rPr>
          <w:rFonts w:ascii="Times New Roman" w:hAnsi="Times New Roman" w:cs="Times New Roman"/>
          <w:sz w:val="24"/>
          <w:szCs w:val="24"/>
        </w:rPr>
        <w:t>arris</w:t>
      </w:r>
      <w:r w:rsidR="00AA4C47" w:rsidRPr="009B3B20">
        <w:rPr>
          <w:rFonts w:ascii="Times New Roman" w:hAnsi="Times New Roman" w:cs="Times New Roman"/>
          <w:sz w:val="24"/>
          <w:szCs w:val="24"/>
        </w:rPr>
        <w:t xml:space="preserve"> &amp; Leggett,</w:t>
      </w:r>
      <w:r w:rsidR="00FF7907" w:rsidRPr="009B3B20">
        <w:rPr>
          <w:rFonts w:ascii="Times New Roman" w:hAnsi="Times New Roman" w:cs="Times New Roman"/>
          <w:sz w:val="24"/>
          <w:szCs w:val="24"/>
        </w:rPr>
        <w:t xml:space="preserve"> 2015a</w:t>
      </w:r>
      <w:r w:rsidR="00CE1BC2" w:rsidRPr="009B3B20">
        <w:rPr>
          <w:rFonts w:ascii="Times New Roman" w:hAnsi="Times New Roman" w:cs="Times New Roman"/>
          <w:sz w:val="24"/>
          <w:szCs w:val="24"/>
        </w:rPr>
        <w:t>, 2015</w:t>
      </w:r>
      <w:r w:rsidR="00171DC1" w:rsidRPr="009B3B20">
        <w:rPr>
          <w:rFonts w:ascii="Times New Roman" w:hAnsi="Times New Roman" w:cs="Times New Roman"/>
          <w:sz w:val="24"/>
          <w:szCs w:val="24"/>
        </w:rPr>
        <w:t xml:space="preserve">b; </w:t>
      </w:r>
      <w:r w:rsidR="00263CFE" w:rsidRPr="009B3B20">
        <w:rPr>
          <w:rFonts w:ascii="Times New Roman" w:hAnsi="Times New Roman" w:cs="Times New Roman"/>
          <w:sz w:val="24"/>
          <w:szCs w:val="24"/>
        </w:rPr>
        <w:t>Sammon &amp; Bowler, 2020</w:t>
      </w:r>
      <w:r w:rsidR="00A00AED" w:rsidRPr="009B3B20">
        <w:rPr>
          <w:rFonts w:ascii="Times New Roman" w:hAnsi="Times New Roman" w:cs="Times New Roman"/>
          <w:sz w:val="24"/>
          <w:szCs w:val="24"/>
        </w:rPr>
        <w:t>)</w:t>
      </w:r>
      <w:r w:rsidRPr="009B3B20">
        <w:rPr>
          <w:rFonts w:ascii="Times New Roman" w:hAnsi="Times New Roman" w:cs="Times New Roman"/>
          <w:sz w:val="24"/>
          <w:szCs w:val="24"/>
        </w:rPr>
        <w:t>. However,</w:t>
      </w:r>
      <w:r w:rsidR="00A00AED" w:rsidRPr="009B3B20">
        <w:rPr>
          <w:rFonts w:ascii="Times New Roman" w:hAnsi="Times New Roman" w:cs="Times New Roman"/>
          <w:sz w:val="24"/>
          <w:szCs w:val="24"/>
        </w:rPr>
        <w:t xml:space="preserve"> </w:t>
      </w:r>
      <w:r w:rsidRPr="009B3B20">
        <w:rPr>
          <w:rFonts w:ascii="Times New Roman" w:hAnsi="Times New Roman" w:cs="Times New Roman"/>
          <w:sz w:val="24"/>
          <w:szCs w:val="24"/>
        </w:rPr>
        <w:t>most of</w:t>
      </w:r>
      <w:r w:rsidR="00A00AED" w:rsidRPr="009B3B20">
        <w:rPr>
          <w:rFonts w:ascii="Times New Roman" w:hAnsi="Times New Roman" w:cs="Times New Roman"/>
          <w:sz w:val="24"/>
          <w:szCs w:val="24"/>
        </w:rPr>
        <w:t xml:space="preserve"> this research has been conducted from</w:t>
      </w:r>
      <w:r w:rsidRPr="009B3B20">
        <w:rPr>
          <w:rFonts w:ascii="Times New Roman" w:hAnsi="Times New Roman" w:cs="Times New Roman"/>
          <w:sz w:val="24"/>
          <w:szCs w:val="24"/>
        </w:rPr>
        <w:t xml:space="preserve"> the perspectives of adults</w:t>
      </w:r>
      <w:r w:rsidR="002203C8" w:rsidRPr="009B3B20">
        <w:rPr>
          <w:rFonts w:ascii="Times New Roman" w:hAnsi="Times New Roman" w:cs="Times New Roman"/>
          <w:sz w:val="24"/>
          <w:szCs w:val="24"/>
        </w:rPr>
        <w:t>,</w:t>
      </w:r>
      <w:r w:rsidR="00F308F6" w:rsidRPr="009B3B20">
        <w:rPr>
          <w:rFonts w:ascii="Times New Roman" w:hAnsi="Times New Roman" w:cs="Times New Roman"/>
          <w:sz w:val="24"/>
          <w:szCs w:val="24"/>
        </w:rPr>
        <w:t xml:space="preserve"> </w:t>
      </w:r>
      <w:r w:rsidRPr="009B3B20">
        <w:rPr>
          <w:rFonts w:ascii="Times New Roman" w:hAnsi="Times New Roman" w:cs="Times New Roman"/>
          <w:sz w:val="24"/>
          <w:szCs w:val="24"/>
        </w:rPr>
        <w:t xml:space="preserve">which while providing a useful insight </w:t>
      </w:r>
      <w:r w:rsidR="00F308F6" w:rsidRPr="009B3B20">
        <w:rPr>
          <w:rFonts w:ascii="Times New Roman" w:hAnsi="Times New Roman" w:cs="Times New Roman"/>
          <w:sz w:val="24"/>
          <w:szCs w:val="24"/>
        </w:rPr>
        <w:t xml:space="preserve">for </w:t>
      </w:r>
      <w:r w:rsidRPr="009B3B20">
        <w:rPr>
          <w:rFonts w:ascii="Times New Roman" w:hAnsi="Times New Roman" w:cs="Times New Roman"/>
          <w:sz w:val="24"/>
          <w:szCs w:val="24"/>
        </w:rPr>
        <w:t xml:space="preserve">the development of health-related learning in PE, it has neglected the experiences and </w:t>
      </w:r>
      <w:r w:rsidR="00F02FB4" w:rsidRPr="009B3B20">
        <w:rPr>
          <w:rFonts w:ascii="Times New Roman" w:hAnsi="Times New Roman" w:cs="Times New Roman"/>
          <w:sz w:val="24"/>
          <w:szCs w:val="24"/>
        </w:rPr>
        <w:t>perspectives</w:t>
      </w:r>
      <w:r w:rsidRPr="009B3B20">
        <w:rPr>
          <w:rFonts w:ascii="Times New Roman" w:hAnsi="Times New Roman" w:cs="Times New Roman"/>
          <w:sz w:val="24"/>
          <w:szCs w:val="24"/>
        </w:rPr>
        <w:t xml:space="preserve"> of </w:t>
      </w:r>
      <w:r w:rsidR="002203C8" w:rsidRPr="009B3B20">
        <w:rPr>
          <w:rFonts w:ascii="Times New Roman" w:hAnsi="Times New Roman" w:cs="Times New Roman"/>
          <w:sz w:val="24"/>
          <w:szCs w:val="24"/>
        </w:rPr>
        <w:t>young people</w:t>
      </w:r>
      <w:r w:rsidRPr="009B3B20">
        <w:rPr>
          <w:rFonts w:ascii="Times New Roman" w:hAnsi="Times New Roman" w:cs="Times New Roman"/>
          <w:sz w:val="24"/>
          <w:szCs w:val="24"/>
        </w:rPr>
        <w:t xml:space="preserve"> for whom health-related learning is intended to benefit</w:t>
      </w:r>
      <w:r w:rsidR="002203C8" w:rsidRPr="009B3B20">
        <w:rPr>
          <w:rFonts w:ascii="Times New Roman" w:hAnsi="Times New Roman" w:cs="Times New Roman"/>
          <w:sz w:val="24"/>
          <w:szCs w:val="24"/>
        </w:rPr>
        <w:t>.</w:t>
      </w:r>
      <w:r w:rsidR="00C94C6E" w:rsidRPr="009B3B20">
        <w:rPr>
          <w:rFonts w:ascii="Times New Roman" w:hAnsi="Times New Roman" w:cs="Times New Roman"/>
          <w:sz w:val="24"/>
          <w:szCs w:val="24"/>
        </w:rPr>
        <w:t xml:space="preserve"> </w:t>
      </w:r>
      <w:r w:rsidR="00F308F6" w:rsidRPr="009B3B20">
        <w:rPr>
          <w:rFonts w:ascii="Times New Roman" w:hAnsi="Times New Roman" w:cs="Times New Roman"/>
          <w:sz w:val="24"/>
          <w:szCs w:val="24"/>
        </w:rPr>
        <w:t xml:space="preserve">The addition of </w:t>
      </w:r>
      <w:r w:rsidR="00F07AB5" w:rsidRPr="009B3B20">
        <w:rPr>
          <w:rFonts w:ascii="Times New Roman" w:hAnsi="Times New Roman" w:cs="Times New Roman"/>
          <w:sz w:val="24"/>
          <w:szCs w:val="24"/>
        </w:rPr>
        <w:t xml:space="preserve">their </w:t>
      </w:r>
      <w:r w:rsidR="00921DEB" w:rsidRPr="009B3B20">
        <w:rPr>
          <w:rFonts w:ascii="Times New Roman" w:hAnsi="Times New Roman" w:cs="Times New Roman"/>
          <w:sz w:val="24"/>
          <w:szCs w:val="24"/>
        </w:rPr>
        <w:t>‘</w:t>
      </w:r>
      <w:r w:rsidR="00F07AB5" w:rsidRPr="009B3B20">
        <w:rPr>
          <w:rFonts w:ascii="Times New Roman" w:hAnsi="Times New Roman" w:cs="Times New Roman"/>
          <w:sz w:val="24"/>
          <w:szCs w:val="24"/>
        </w:rPr>
        <w:t>voice</w:t>
      </w:r>
      <w:r w:rsidR="00921DEB" w:rsidRPr="009B3B20">
        <w:rPr>
          <w:rFonts w:ascii="Times New Roman" w:hAnsi="Times New Roman" w:cs="Times New Roman"/>
          <w:sz w:val="24"/>
          <w:szCs w:val="24"/>
        </w:rPr>
        <w:t>’</w:t>
      </w:r>
      <w:r w:rsidR="00F07AB5" w:rsidRPr="009B3B20">
        <w:rPr>
          <w:rFonts w:ascii="Times New Roman" w:hAnsi="Times New Roman" w:cs="Times New Roman"/>
          <w:sz w:val="24"/>
          <w:szCs w:val="24"/>
        </w:rPr>
        <w:t xml:space="preserve"> to the existing evidence for health-related learning is </w:t>
      </w:r>
      <w:r w:rsidR="002D276D" w:rsidRPr="009B3B20">
        <w:rPr>
          <w:rFonts w:ascii="Times New Roman" w:hAnsi="Times New Roman" w:cs="Times New Roman"/>
          <w:sz w:val="24"/>
          <w:szCs w:val="24"/>
        </w:rPr>
        <w:t>vital if the PE profession is to take advantage of the positive momentum concerning the focus on ‘PE-for-health’ pedagogies and to prevent the contribution of the school, as a vehicle for physical activity and health promotion, being left to chance (Armour &amp; Harris, 2013).</w:t>
      </w:r>
      <w:r w:rsidR="00F07AB5" w:rsidRPr="009B3B20">
        <w:rPr>
          <w:rFonts w:ascii="Times New Roman" w:hAnsi="Times New Roman" w:cs="Times New Roman"/>
          <w:sz w:val="24"/>
          <w:szCs w:val="24"/>
        </w:rPr>
        <w:t xml:space="preserve"> Consequently, in</w:t>
      </w:r>
      <w:r w:rsidR="002D276D" w:rsidRPr="009B3B20">
        <w:rPr>
          <w:rFonts w:ascii="Times New Roman" w:hAnsi="Times New Roman" w:cs="Times New Roman"/>
          <w:sz w:val="24"/>
          <w:szCs w:val="24"/>
        </w:rPr>
        <w:t xml:space="preserve"> this paper we seek to explore students’ per</w:t>
      </w:r>
      <w:r w:rsidR="00233FAB" w:rsidRPr="009B3B20">
        <w:rPr>
          <w:rFonts w:ascii="Times New Roman" w:hAnsi="Times New Roman" w:cs="Times New Roman"/>
          <w:sz w:val="24"/>
          <w:szCs w:val="24"/>
        </w:rPr>
        <w:t>spectives</w:t>
      </w:r>
      <w:r w:rsidR="002D276D" w:rsidRPr="009B3B20">
        <w:rPr>
          <w:rFonts w:ascii="Times New Roman" w:hAnsi="Times New Roman" w:cs="Times New Roman"/>
          <w:sz w:val="24"/>
          <w:szCs w:val="24"/>
        </w:rPr>
        <w:t xml:space="preserve"> of </w:t>
      </w:r>
      <w:r w:rsidR="00F07AB5" w:rsidRPr="009B3B20">
        <w:rPr>
          <w:rFonts w:ascii="Times New Roman" w:hAnsi="Times New Roman" w:cs="Times New Roman"/>
          <w:sz w:val="24"/>
          <w:szCs w:val="24"/>
        </w:rPr>
        <w:t>t</w:t>
      </w:r>
      <w:r w:rsidR="002D276D" w:rsidRPr="009B3B20">
        <w:rPr>
          <w:rFonts w:ascii="Times New Roman" w:hAnsi="Times New Roman" w:cs="Times New Roman"/>
          <w:sz w:val="24"/>
          <w:szCs w:val="24"/>
        </w:rPr>
        <w:t xml:space="preserve">he </w:t>
      </w:r>
      <w:r w:rsidR="001241DF" w:rsidRPr="009B3B20">
        <w:rPr>
          <w:rFonts w:ascii="Times New Roman" w:hAnsi="Times New Roman" w:cs="Times New Roman"/>
          <w:sz w:val="24"/>
          <w:szCs w:val="24"/>
        </w:rPr>
        <w:t>approaches</w:t>
      </w:r>
      <w:r w:rsidR="0066355C" w:rsidRPr="009B3B20">
        <w:rPr>
          <w:rFonts w:ascii="Times New Roman" w:hAnsi="Times New Roman" w:cs="Times New Roman"/>
          <w:sz w:val="24"/>
          <w:szCs w:val="24"/>
        </w:rPr>
        <w:t xml:space="preserve"> teacher</w:t>
      </w:r>
      <w:r w:rsidR="00F07AB5" w:rsidRPr="009B3B20">
        <w:rPr>
          <w:rFonts w:ascii="Times New Roman" w:hAnsi="Times New Roman" w:cs="Times New Roman"/>
          <w:sz w:val="24"/>
          <w:szCs w:val="24"/>
        </w:rPr>
        <w:t>s</w:t>
      </w:r>
      <w:r w:rsidR="0066355C" w:rsidRPr="009B3B20">
        <w:rPr>
          <w:rFonts w:ascii="Times New Roman" w:hAnsi="Times New Roman" w:cs="Times New Roman"/>
          <w:sz w:val="24"/>
          <w:szCs w:val="24"/>
        </w:rPr>
        <w:t xml:space="preserve"> use to </w:t>
      </w:r>
      <w:r w:rsidR="00FF6DFD" w:rsidRPr="009B3B20">
        <w:rPr>
          <w:rFonts w:ascii="Times New Roman" w:hAnsi="Times New Roman" w:cs="Times New Roman"/>
          <w:sz w:val="24"/>
          <w:szCs w:val="24"/>
        </w:rPr>
        <w:t>organis</w:t>
      </w:r>
      <w:r w:rsidR="0066355C" w:rsidRPr="009B3B20">
        <w:rPr>
          <w:rFonts w:ascii="Times New Roman" w:hAnsi="Times New Roman" w:cs="Times New Roman"/>
          <w:sz w:val="24"/>
          <w:szCs w:val="24"/>
        </w:rPr>
        <w:t xml:space="preserve">e </w:t>
      </w:r>
      <w:r w:rsidR="00FF6DFD" w:rsidRPr="009B3B20">
        <w:rPr>
          <w:rFonts w:ascii="Times New Roman" w:hAnsi="Times New Roman" w:cs="Times New Roman"/>
          <w:sz w:val="24"/>
          <w:szCs w:val="24"/>
        </w:rPr>
        <w:t xml:space="preserve">the teaching of health </w:t>
      </w:r>
      <w:r w:rsidR="002D276D" w:rsidRPr="009B3B20">
        <w:rPr>
          <w:rFonts w:ascii="Times New Roman" w:hAnsi="Times New Roman" w:cs="Times New Roman"/>
          <w:sz w:val="24"/>
          <w:szCs w:val="24"/>
        </w:rPr>
        <w:t>in secondary school PE lessons.</w:t>
      </w:r>
    </w:p>
    <w:p w14:paraId="4698232F" w14:textId="394A5778" w:rsidR="0057445E" w:rsidRPr="009B3B20" w:rsidRDefault="000C5793" w:rsidP="000D5036">
      <w:pPr>
        <w:tabs>
          <w:tab w:val="num" w:pos="360"/>
        </w:tabs>
        <w:spacing w:after="0" w:line="480" w:lineRule="auto"/>
        <w:rPr>
          <w:rFonts w:ascii="Times New Roman" w:eastAsia="Times New Roman" w:hAnsi="Times New Roman" w:cs="Times New Roman"/>
          <w:sz w:val="24"/>
          <w:szCs w:val="24"/>
          <w:lang w:eastAsia="en-GB"/>
        </w:rPr>
      </w:pPr>
      <w:r w:rsidRPr="009B3B20">
        <w:rPr>
          <w:rFonts w:ascii="Times New Roman" w:eastAsia="Times New Roman" w:hAnsi="Times New Roman" w:cs="Times New Roman"/>
          <w:b/>
          <w:sz w:val="24"/>
          <w:szCs w:val="24"/>
          <w:lang w:eastAsia="en-GB"/>
        </w:rPr>
        <w:lastRenderedPageBreak/>
        <w:t xml:space="preserve">Conceptual </w:t>
      </w:r>
      <w:r w:rsidR="00E711E4" w:rsidRPr="009B3B20">
        <w:rPr>
          <w:rFonts w:ascii="Times New Roman" w:eastAsia="Times New Roman" w:hAnsi="Times New Roman" w:cs="Times New Roman"/>
          <w:b/>
          <w:sz w:val="24"/>
          <w:szCs w:val="24"/>
          <w:lang w:eastAsia="en-GB"/>
        </w:rPr>
        <w:t>Framework</w:t>
      </w:r>
      <w:r w:rsidR="00330E5F" w:rsidRPr="009B3B20">
        <w:rPr>
          <w:rFonts w:ascii="Times New Roman" w:eastAsia="Times New Roman" w:hAnsi="Times New Roman" w:cs="Times New Roman"/>
          <w:b/>
          <w:sz w:val="24"/>
          <w:szCs w:val="24"/>
          <w:lang w:eastAsia="en-GB"/>
        </w:rPr>
        <w:t xml:space="preserve">: </w:t>
      </w:r>
      <w:r w:rsidR="00FA332D" w:rsidRPr="009B3B20">
        <w:rPr>
          <w:rFonts w:ascii="Times New Roman" w:eastAsia="Times New Roman" w:hAnsi="Times New Roman" w:cs="Times New Roman"/>
          <w:b/>
          <w:sz w:val="24"/>
          <w:szCs w:val="24"/>
          <w:lang w:eastAsia="en-GB"/>
        </w:rPr>
        <w:t>Harris’ (20</w:t>
      </w:r>
      <w:r w:rsidR="003619A6" w:rsidRPr="009B3B20">
        <w:rPr>
          <w:rFonts w:ascii="Times New Roman" w:eastAsia="Times New Roman" w:hAnsi="Times New Roman" w:cs="Times New Roman"/>
          <w:b/>
          <w:sz w:val="24"/>
          <w:szCs w:val="24"/>
          <w:lang w:eastAsia="en-GB"/>
        </w:rPr>
        <w:t xml:space="preserve">00) </w:t>
      </w:r>
      <w:r w:rsidR="00807A85" w:rsidRPr="009B3B20">
        <w:rPr>
          <w:rFonts w:ascii="Times New Roman" w:eastAsia="Times New Roman" w:hAnsi="Times New Roman" w:cs="Times New Roman"/>
          <w:b/>
          <w:sz w:val="24"/>
          <w:szCs w:val="24"/>
          <w:lang w:eastAsia="en-GB"/>
        </w:rPr>
        <w:t>Approaches to t</w:t>
      </w:r>
      <w:r w:rsidR="00DD5D3F" w:rsidRPr="009B3B20">
        <w:rPr>
          <w:rFonts w:ascii="Times New Roman" w:eastAsia="Times New Roman" w:hAnsi="Times New Roman" w:cs="Times New Roman"/>
          <w:b/>
          <w:sz w:val="24"/>
          <w:szCs w:val="24"/>
          <w:lang w:eastAsia="en-GB"/>
        </w:rPr>
        <w:t>he Organisation of Health in</w:t>
      </w:r>
      <w:r w:rsidR="000D5036" w:rsidRPr="009B3B20">
        <w:rPr>
          <w:rFonts w:ascii="Times New Roman" w:eastAsia="Times New Roman" w:hAnsi="Times New Roman" w:cs="Times New Roman"/>
          <w:b/>
          <w:sz w:val="24"/>
          <w:szCs w:val="24"/>
          <w:lang w:eastAsia="en-GB"/>
        </w:rPr>
        <w:t xml:space="preserve"> </w:t>
      </w:r>
      <w:r w:rsidR="00DD5D3F" w:rsidRPr="009B3B20">
        <w:rPr>
          <w:rFonts w:ascii="Times New Roman" w:eastAsia="Times New Roman" w:hAnsi="Times New Roman" w:cs="Times New Roman"/>
          <w:b/>
          <w:sz w:val="24"/>
          <w:szCs w:val="24"/>
          <w:lang w:eastAsia="en-GB"/>
        </w:rPr>
        <w:t>P</w:t>
      </w:r>
      <w:r w:rsidR="00FC757D" w:rsidRPr="009B3B20">
        <w:rPr>
          <w:rFonts w:ascii="Times New Roman" w:eastAsia="Times New Roman" w:hAnsi="Times New Roman" w:cs="Times New Roman"/>
          <w:b/>
          <w:sz w:val="24"/>
          <w:szCs w:val="24"/>
          <w:lang w:eastAsia="en-GB"/>
        </w:rPr>
        <w:t xml:space="preserve">hysical </w:t>
      </w:r>
      <w:r w:rsidR="00DD5D3F" w:rsidRPr="009B3B20">
        <w:rPr>
          <w:rFonts w:ascii="Times New Roman" w:eastAsia="Times New Roman" w:hAnsi="Times New Roman" w:cs="Times New Roman"/>
          <w:b/>
          <w:sz w:val="24"/>
          <w:szCs w:val="24"/>
          <w:lang w:eastAsia="en-GB"/>
        </w:rPr>
        <w:t>E</w:t>
      </w:r>
      <w:r w:rsidR="00FC757D" w:rsidRPr="009B3B20">
        <w:rPr>
          <w:rFonts w:ascii="Times New Roman" w:eastAsia="Times New Roman" w:hAnsi="Times New Roman" w:cs="Times New Roman"/>
          <w:b/>
          <w:sz w:val="24"/>
          <w:szCs w:val="24"/>
          <w:lang w:eastAsia="en-GB"/>
        </w:rPr>
        <w:t>ducation</w:t>
      </w:r>
    </w:p>
    <w:p w14:paraId="10A6F366" w14:textId="015E2FCE" w:rsidR="005423C0" w:rsidRPr="009B3B20" w:rsidRDefault="00FC757D" w:rsidP="00476235">
      <w:pPr>
        <w:spacing w:after="0" w:line="480" w:lineRule="auto"/>
        <w:ind w:firstLine="720"/>
        <w:jc w:val="both"/>
        <w:rPr>
          <w:rFonts w:ascii="Times New Roman" w:eastAsia="Times New Roman" w:hAnsi="Times New Roman" w:cs="Times New Roman"/>
          <w:bCs/>
          <w:sz w:val="24"/>
          <w:szCs w:val="24"/>
          <w:lang w:eastAsia="en-GB"/>
        </w:rPr>
      </w:pPr>
      <w:r w:rsidRPr="009B3B20">
        <w:rPr>
          <w:rFonts w:ascii="Times New Roman" w:eastAsia="Times New Roman" w:hAnsi="Times New Roman" w:cs="Times New Roman"/>
          <w:sz w:val="24"/>
          <w:szCs w:val="24"/>
          <w:lang w:eastAsia="en-GB"/>
        </w:rPr>
        <w:t xml:space="preserve">Within the literature, </w:t>
      </w:r>
      <w:r w:rsidR="00165A78" w:rsidRPr="009B3B20">
        <w:rPr>
          <w:rFonts w:ascii="Times New Roman" w:eastAsia="Times New Roman" w:hAnsi="Times New Roman" w:cs="Times New Roman"/>
          <w:bCs/>
          <w:sz w:val="24"/>
          <w:szCs w:val="24"/>
          <w:lang w:eastAsia="en-GB"/>
        </w:rPr>
        <w:t>four main approaches (</w:t>
      </w:r>
      <w:r w:rsidR="007D345B" w:rsidRPr="009B3B20">
        <w:rPr>
          <w:rFonts w:ascii="Times New Roman" w:eastAsia="Times New Roman" w:hAnsi="Times New Roman" w:cs="Times New Roman"/>
          <w:bCs/>
          <w:sz w:val="24"/>
          <w:szCs w:val="24"/>
          <w:lang w:eastAsia="en-GB"/>
        </w:rPr>
        <w:t xml:space="preserve">i.e., </w:t>
      </w:r>
      <w:r w:rsidR="00165A78" w:rsidRPr="009B3B20">
        <w:rPr>
          <w:rFonts w:ascii="Times New Roman" w:eastAsia="Times New Roman" w:hAnsi="Times New Roman" w:cs="Times New Roman"/>
          <w:bCs/>
          <w:sz w:val="24"/>
          <w:szCs w:val="24"/>
          <w:lang w:eastAsia="en-GB"/>
        </w:rPr>
        <w:t xml:space="preserve">permeation, </w:t>
      </w:r>
      <w:r w:rsidR="00E16508" w:rsidRPr="009B3B20">
        <w:rPr>
          <w:rFonts w:ascii="Times New Roman" w:eastAsia="Times New Roman" w:hAnsi="Times New Roman" w:cs="Times New Roman"/>
          <w:bCs/>
          <w:sz w:val="24"/>
          <w:szCs w:val="24"/>
          <w:lang w:eastAsia="en-GB"/>
        </w:rPr>
        <w:t>foc</w:t>
      </w:r>
      <w:r w:rsidR="00052D40" w:rsidRPr="009B3B20">
        <w:rPr>
          <w:rFonts w:ascii="Times New Roman" w:eastAsia="Times New Roman" w:hAnsi="Times New Roman" w:cs="Times New Roman"/>
          <w:bCs/>
          <w:sz w:val="24"/>
          <w:szCs w:val="24"/>
          <w:lang w:eastAsia="en-GB"/>
        </w:rPr>
        <w:t>used</w:t>
      </w:r>
      <w:r w:rsidR="00165A78" w:rsidRPr="009B3B20">
        <w:rPr>
          <w:rFonts w:ascii="Times New Roman" w:eastAsia="Times New Roman" w:hAnsi="Times New Roman" w:cs="Times New Roman"/>
          <w:bCs/>
          <w:sz w:val="24"/>
          <w:szCs w:val="24"/>
          <w:lang w:eastAsia="en-GB"/>
        </w:rPr>
        <w:t xml:space="preserve">, </w:t>
      </w:r>
      <w:r w:rsidR="001C1E8E" w:rsidRPr="009B3B20">
        <w:rPr>
          <w:rFonts w:ascii="Times New Roman" w:eastAsia="Times New Roman" w:hAnsi="Times New Roman" w:cs="Times New Roman"/>
          <w:bCs/>
          <w:sz w:val="24"/>
          <w:szCs w:val="24"/>
          <w:lang w:eastAsia="en-GB"/>
        </w:rPr>
        <w:t>topic</w:t>
      </w:r>
      <w:r w:rsidR="00165A78" w:rsidRPr="009B3B20">
        <w:rPr>
          <w:rFonts w:ascii="Times New Roman" w:eastAsia="Times New Roman" w:hAnsi="Times New Roman" w:cs="Times New Roman"/>
          <w:bCs/>
          <w:sz w:val="24"/>
          <w:szCs w:val="24"/>
          <w:lang w:eastAsia="en-GB"/>
        </w:rPr>
        <w:t xml:space="preserve"> and </w:t>
      </w:r>
      <w:r w:rsidR="001C1E8E" w:rsidRPr="009B3B20">
        <w:rPr>
          <w:rFonts w:ascii="Times New Roman" w:eastAsia="Times New Roman" w:hAnsi="Times New Roman" w:cs="Times New Roman"/>
          <w:bCs/>
          <w:sz w:val="24"/>
          <w:szCs w:val="24"/>
          <w:lang w:eastAsia="en-GB"/>
        </w:rPr>
        <w:t>combined</w:t>
      </w:r>
      <w:r w:rsidR="00165A78" w:rsidRPr="009B3B20">
        <w:rPr>
          <w:rFonts w:ascii="Times New Roman" w:eastAsia="Times New Roman" w:hAnsi="Times New Roman" w:cs="Times New Roman"/>
          <w:bCs/>
          <w:sz w:val="24"/>
          <w:szCs w:val="24"/>
          <w:lang w:eastAsia="en-GB"/>
        </w:rPr>
        <w:t xml:space="preserve">) </w:t>
      </w:r>
      <w:r w:rsidRPr="009B3B20">
        <w:rPr>
          <w:rFonts w:ascii="Times New Roman" w:eastAsia="Times New Roman" w:hAnsi="Times New Roman" w:cs="Times New Roman"/>
          <w:bCs/>
          <w:sz w:val="24"/>
          <w:szCs w:val="24"/>
          <w:lang w:eastAsia="en-GB"/>
        </w:rPr>
        <w:t xml:space="preserve">for how teachers can organise the teaching of </w:t>
      </w:r>
      <w:r w:rsidR="00165A78" w:rsidRPr="009B3B20">
        <w:rPr>
          <w:rFonts w:ascii="Times New Roman" w:eastAsia="Times New Roman" w:hAnsi="Times New Roman" w:cs="Times New Roman"/>
          <w:bCs/>
          <w:sz w:val="24"/>
          <w:szCs w:val="24"/>
          <w:lang w:eastAsia="en-GB"/>
        </w:rPr>
        <w:t xml:space="preserve">health in PE </w:t>
      </w:r>
      <w:r w:rsidRPr="009B3B20">
        <w:rPr>
          <w:rFonts w:ascii="Times New Roman" w:eastAsia="Times New Roman" w:hAnsi="Times New Roman" w:cs="Times New Roman"/>
          <w:bCs/>
          <w:sz w:val="24"/>
          <w:szCs w:val="24"/>
          <w:lang w:eastAsia="en-GB"/>
        </w:rPr>
        <w:t xml:space="preserve">have been </w:t>
      </w:r>
      <w:r w:rsidR="00165A78" w:rsidRPr="009B3B20">
        <w:rPr>
          <w:rFonts w:ascii="Times New Roman" w:eastAsia="Times New Roman" w:hAnsi="Times New Roman" w:cs="Times New Roman"/>
          <w:bCs/>
          <w:sz w:val="24"/>
          <w:szCs w:val="24"/>
          <w:lang w:eastAsia="en-GB"/>
        </w:rPr>
        <w:t>identified (Harris, 2000).</w:t>
      </w:r>
      <w:r w:rsidR="0082625D" w:rsidRPr="009B3B20">
        <w:rPr>
          <w:rFonts w:ascii="Times New Roman" w:eastAsia="Times New Roman" w:hAnsi="Times New Roman" w:cs="Times New Roman"/>
          <w:bCs/>
          <w:sz w:val="24"/>
          <w:szCs w:val="24"/>
          <w:lang w:eastAsia="en-GB"/>
        </w:rPr>
        <w:t xml:space="preserve"> </w:t>
      </w:r>
      <w:r w:rsidR="0057445E" w:rsidRPr="009B3B20">
        <w:rPr>
          <w:rFonts w:ascii="Times New Roman" w:eastAsia="Times New Roman" w:hAnsi="Times New Roman" w:cs="Times New Roman"/>
          <w:bCs/>
          <w:sz w:val="24"/>
          <w:szCs w:val="24"/>
          <w:lang w:eastAsia="en-GB"/>
        </w:rPr>
        <w:t>The permeat</w:t>
      </w:r>
      <w:r w:rsidR="003F3151" w:rsidRPr="009B3B20">
        <w:rPr>
          <w:rFonts w:ascii="Times New Roman" w:eastAsia="Times New Roman" w:hAnsi="Times New Roman" w:cs="Times New Roman"/>
          <w:bCs/>
          <w:sz w:val="24"/>
          <w:szCs w:val="24"/>
          <w:lang w:eastAsia="en-GB"/>
        </w:rPr>
        <w:t>ion</w:t>
      </w:r>
      <w:r w:rsidR="0057445E" w:rsidRPr="009B3B20">
        <w:rPr>
          <w:rFonts w:ascii="Times New Roman" w:eastAsia="Times New Roman" w:hAnsi="Times New Roman" w:cs="Times New Roman"/>
          <w:bCs/>
          <w:sz w:val="24"/>
          <w:szCs w:val="24"/>
          <w:lang w:eastAsia="en-GB"/>
        </w:rPr>
        <w:t xml:space="preserve"> (or integration) </w:t>
      </w:r>
      <w:r w:rsidR="00C35210" w:rsidRPr="009B3B20">
        <w:rPr>
          <w:rFonts w:ascii="Times New Roman" w:eastAsia="Times New Roman" w:hAnsi="Times New Roman" w:cs="Times New Roman"/>
          <w:bCs/>
          <w:sz w:val="24"/>
          <w:szCs w:val="24"/>
          <w:lang w:eastAsia="en-GB"/>
        </w:rPr>
        <w:t>approach</w:t>
      </w:r>
      <w:r w:rsidR="0057445E" w:rsidRPr="009B3B20">
        <w:rPr>
          <w:rFonts w:ascii="Times New Roman" w:eastAsia="Times New Roman" w:hAnsi="Times New Roman" w:cs="Times New Roman"/>
          <w:bCs/>
          <w:sz w:val="24"/>
          <w:szCs w:val="24"/>
          <w:lang w:eastAsia="en-GB"/>
        </w:rPr>
        <w:t xml:space="preserve"> is</w:t>
      </w:r>
      <w:r w:rsidR="00F74D55" w:rsidRPr="009B3B20">
        <w:rPr>
          <w:rFonts w:ascii="Times New Roman" w:eastAsia="Times New Roman" w:hAnsi="Times New Roman" w:cs="Times New Roman"/>
          <w:bCs/>
          <w:sz w:val="24"/>
          <w:szCs w:val="24"/>
          <w:lang w:eastAsia="en-GB"/>
        </w:rPr>
        <w:t xml:space="preserve"> </w:t>
      </w:r>
      <w:r w:rsidR="0082625D" w:rsidRPr="009B3B20">
        <w:rPr>
          <w:rFonts w:ascii="Times New Roman" w:eastAsia="Times New Roman" w:hAnsi="Times New Roman" w:cs="Times New Roman"/>
          <w:bCs/>
          <w:sz w:val="24"/>
          <w:szCs w:val="24"/>
          <w:lang w:eastAsia="en-GB"/>
        </w:rPr>
        <w:t xml:space="preserve">utilised when </w:t>
      </w:r>
      <w:r w:rsidR="00C67274" w:rsidRPr="009B3B20">
        <w:rPr>
          <w:rFonts w:ascii="Times New Roman" w:eastAsia="Times New Roman" w:hAnsi="Times New Roman" w:cs="Times New Roman"/>
          <w:bCs/>
          <w:sz w:val="24"/>
          <w:szCs w:val="24"/>
          <w:lang w:eastAsia="en-GB"/>
        </w:rPr>
        <w:t xml:space="preserve">health-related learning </w:t>
      </w:r>
      <w:r w:rsidR="002A6AB7" w:rsidRPr="009B3B20">
        <w:rPr>
          <w:rFonts w:ascii="Times New Roman" w:eastAsia="Times New Roman" w:hAnsi="Times New Roman" w:cs="Times New Roman"/>
          <w:bCs/>
          <w:sz w:val="24"/>
          <w:szCs w:val="24"/>
          <w:lang w:eastAsia="en-GB"/>
        </w:rPr>
        <w:t xml:space="preserve">is integrated through </w:t>
      </w:r>
      <w:r w:rsidR="003509E3" w:rsidRPr="009B3B20">
        <w:rPr>
          <w:rFonts w:ascii="Times New Roman" w:eastAsia="Times New Roman" w:hAnsi="Times New Roman" w:cs="Times New Roman"/>
          <w:bCs/>
          <w:sz w:val="24"/>
          <w:szCs w:val="24"/>
          <w:lang w:eastAsia="en-GB"/>
        </w:rPr>
        <w:t xml:space="preserve">sports and </w:t>
      </w:r>
      <w:r w:rsidR="00A13008" w:rsidRPr="009B3B20">
        <w:rPr>
          <w:rFonts w:ascii="Times New Roman" w:eastAsia="Times New Roman" w:hAnsi="Times New Roman" w:cs="Times New Roman"/>
          <w:bCs/>
          <w:sz w:val="24"/>
          <w:szCs w:val="24"/>
          <w:lang w:eastAsia="en-GB"/>
        </w:rPr>
        <w:t xml:space="preserve">activities </w:t>
      </w:r>
      <w:r w:rsidR="00CF0664" w:rsidRPr="009B3B20">
        <w:rPr>
          <w:rFonts w:ascii="Times New Roman" w:eastAsia="Times New Roman" w:hAnsi="Times New Roman" w:cs="Times New Roman"/>
          <w:bCs/>
          <w:sz w:val="24"/>
          <w:szCs w:val="24"/>
          <w:lang w:eastAsia="en-GB"/>
        </w:rPr>
        <w:t>within</w:t>
      </w:r>
      <w:r w:rsidR="00797E40" w:rsidRPr="009B3B20">
        <w:rPr>
          <w:rFonts w:ascii="Times New Roman" w:eastAsia="Times New Roman" w:hAnsi="Times New Roman" w:cs="Times New Roman"/>
          <w:bCs/>
          <w:sz w:val="24"/>
          <w:szCs w:val="24"/>
          <w:lang w:eastAsia="en-GB"/>
        </w:rPr>
        <w:t xml:space="preserve"> </w:t>
      </w:r>
      <w:r w:rsidR="003509E3" w:rsidRPr="009B3B20">
        <w:rPr>
          <w:rFonts w:ascii="Times New Roman" w:eastAsia="Times New Roman" w:hAnsi="Times New Roman" w:cs="Times New Roman"/>
          <w:bCs/>
          <w:sz w:val="24"/>
          <w:szCs w:val="24"/>
          <w:lang w:eastAsia="en-GB"/>
        </w:rPr>
        <w:t xml:space="preserve">PE </w:t>
      </w:r>
      <w:r w:rsidR="0082625D" w:rsidRPr="009B3B20">
        <w:rPr>
          <w:rFonts w:ascii="Times New Roman" w:eastAsia="Times New Roman" w:hAnsi="Times New Roman" w:cs="Times New Roman"/>
          <w:bCs/>
          <w:sz w:val="24"/>
          <w:szCs w:val="24"/>
          <w:lang w:eastAsia="en-GB"/>
        </w:rPr>
        <w:t>lesso</w:t>
      </w:r>
      <w:r w:rsidR="00FD1C88" w:rsidRPr="009B3B20">
        <w:rPr>
          <w:rFonts w:ascii="Times New Roman" w:eastAsia="Times New Roman" w:hAnsi="Times New Roman" w:cs="Times New Roman"/>
          <w:bCs/>
          <w:sz w:val="24"/>
          <w:szCs w:val="24"/>
          <w:lang w:eastAsia="en-GB"/>
        </w:rPr>
        <w:t>n</w:t>
      </w:r>
      <w:r w:rsidR="0082625D" w:rsidRPr="009B3B20">
        <w:rPr>
          <w:rFonts w:ascii="Times New Roman" w:eastAsia="Times New Roman" w:hAnsi="Times New Roman" w:cs="Times New Roman"/>
          <w:bCs/>
          <w:sz w:val="24"/>
          <w:szCs w:val="24"/>
          <w:lang w:eastAsia="en-GB"/>
        </w:rPr>
        <w:t>s or units of work</w:t>
      </w:r>
      <w:r w:rsidR="00E205CA" w:rsidRPr="009B3B20">
        <w:rPr>
          <w:rFonts w:ascii="Times New Roman" w:eastAsia="Times New Roman" w:hAnsi="Times New Roman" w:cs="Times New Roman"/>
          <w:bCs/>
          <w:sz w:val="24"/>
          <w:szCs w:val="24"/>
          <w:lang w:eastAsia="en-GB"/>
        </w:rPr>
        <w:t>,</w:t>
      </w:r>
      <w:r w:rsidR="0082625D" w:rsidRPr="009B3B20">
        <w:rPr>
          <w:rFonts w:ascii="Times New Roman" w:eastAsia="Times New Roman" w:hAnsi="Times New Roman" w:cs="Times New Roman"/>
          <w:bCs/>
          <w:sz w:val="24"/>
          <w:szCs w:val="24"/>
          <w:lang w:eastAsia="en-GB"/>
        </w:rPr>
        <w:t xml:space="preserve"> combin</w:t>
      </w:r>
      <w:r w:rsidR="0000581B" w:rsidRPr="009B3B20">
        <w:rPr>
          <w:rFonts w:ascii="Times New Roman" w:eastAsia="Times New Roman" w:hAnsi="Times New Roman" w:cs="Times New Roman"/>
          <w:bCs/>
          <w:sz w:val="24"/>
          <w:szCs w:val="24"/>
          <w:lang w:eastAsia="en-GB"/>
        </w:rPr>
        <w:t>ing</w:t>
      </w:r>
      <w:r w:rsidR="0082625D" w:rsidRPr="009B3B20">
        <w:rPr>
          <w:rFonts w:ascii="Times New Roman" w:eastAsia="Times New Roman" w:hAnsi="Times New Roman" w:cs="Times New Roman"/>
          <w:bCs/>
          <w:sz w:val="24"/>
          <w:szCs w:val="24"/>
          <w:lang w:eastAsia="en-GB"/>
        </w:rPr>
        <w:t xml:space="preserve"> learning about health alongside other PE content</w:t>
      </w:r>
      <w:r w:rsidR="0000581B" w:rsidRPr="009B3B20">
        <w:rPr>
          <w:rFonts w:ascii="Times New Roman" w:eastAsia="Times New Roman" w:hAnsi="Times New Roman" w:cs="Times New Roman"/>
          <w:bCs/>
          <w:sz w:val="24"/>
          <w:szCs w:val="24"/>
          <w:lang w:eastAsia="en-GB"/>
        </w:rPr>
        <w:t xml:space="preserve"> (Harris, 2000)</w:t>
      </w:r>
      <w:r w:rsidR="0082625D" w:rsidRPr="009B3B20">
        <w:rPr>
          <w:rFonts w:ascii="Times New Roman" w:eastAsia="Times New Roman" w:hAnsi="Times New Roman" w:cs="Times New Roman"/>
          <w:bCs/>
          <w:sz w:val="24"/>
          <w:szCs w:val="24"/>
          <w:lang w:eastAsia="en-GB"/>
        </w:rPr>
        <w:t>. For example,</w:t>
      </w:r>
      <w:r w:rsidR="00F74D55" w:rsidRPr="009B3B20">
        <w:rPr>
          <w:rFonts w:ascii="Times New Roman" w:eastAsia="Times New Roman" w:hAnsi="Times New Roman" w:cs="Times New Roman"/>
          <w:bCs/>
          <w:sz w:val="24"/>
          <w:szCs w:val="24"/>
          <w:lang w:eastAsia="en-GB"/>
        </w:rPr>
        <w:t xml:space="preserve"> </w:t>
      </w:r>
      <w:r w:rsidR="0057445E" w:rsidRPr="009B3B20">
        <w:rPr>
          <w:rFonts w:ascii="Times New Roman" w:eastAsia="Times New Roman" w:hAnsi="Times New Roman" w:cs="Times New Roman"/>
          <w:bCs/>
          <w:sz w:val="24"/>
          <w:szCs w:val="24"/>
          <w:lang w:eastAsia="en-GB"/>
        </w:rPr>
        <w:t xml:space="preserve">health </w:t>
      </w:r>
      <w:r w:rsidR="00246F35" w:rsidRPr="009B3B20">
        <w:rPr>
          <w:rFonts w:ascii="Times New Roman" w:eastAsia="Times New Roman" w:hAnsi="Times New Roman" w:cs="Times New Roman"/>
          <w:bCs/>
          <w:sz w:val="24"/>
          <w:szCs w:val="24"/>
          <w:lang w:eastAsia="en-GB"/>
        </w:rPr>
        <w:t xml:space="preserve">is </w:t>
      </w:r>
      <w:r w:rsidR="0057445E" w:rsidRPr="009B3B20">
        <w:rPr>
          <w:rFonts w:ascii="Times New Roman" w:eastAsia="Times New Roman" w:hAnsi="Times New Roman" w:cs="Times New Roman"/>
          <w:bCs/>
          <w:sz w:val="24"/>
          <w:szCs w:val="24"/>
          <w:lang w:eastAsia="en-GB"/>
        </w:rPr>
        <w:t xml:space="preserve">taught in </w:t>
      </w:r>
      <w:r w:rsidR="00BD30BF" w:rsidRPr="009B3B20">
        <w:rPr>
          <w:rFonts w:ascii="Times New Roman" w:eastAsia="Times New Roman" w:hAnsi="Times New Roman" w:cs="Times New Roman"/>
          <w:bCs/>
          <w:sz w:val="24"/>
          <w:szCs w:val="24"/>
          <w:lang w:eastAsia="en-GB"/>
        </w:rPr>
        <w:t xml:space="preserve">a </w:t>
      </w:r>
      <w:r w:rsidR="00A00E39" w:rsidRPr="009B3B20">
        <w:rPr>
          <w:rFonts w:ascii="Times New Roman" w:eastAsia="Times New Roman" w:hAnsi="Times New Roman" w:cs="Times New Roman"/>
          <w:bCs/>
          <w:sz w:val="24"/>
          <w:szCs w:val="24"/>
          <w:lang w:eastAsia="en-GB"/>
        </w:rPr>
        <w:t xml:space="preserve">basketball </w:t>
      </w:r>
      <w:r w:rsidR="0057445E" w:rsidRPr="009B3B20">
        <w:rPr>
          <w:rFonts w:ascii="Times New Roman" w:eastAsia="Times New Roman" w:hAnsi="Times New Roman" w:cs="Times New Roman"/>
          <w:bCs/>
          <w:sz w:val="24"/>
          <w:szCs w:val="24"/>
          <w:lang w:eastAsia="en-GB"/>
        </w:rPr>
        <w:t>lesson</w:t>
      </w:r>
      <w:r w:rsidR="00307C3E" w:rsidRPr="009B3B20">
        <w:rPr>
          <w:rFonts w:ascii="Times New Roman" w:eastAsia="Times New Roman" w:hAnsi="Times New Roman" w:cs="Times New Roman"/>
          <w:bCs/>
          <w:sz w:val="24"/>
          <w:szCs w:val="24"/>
          <w:lang w:eastAsia="en-GB"/>
        </w:rPr>
        <w:t>,</w:t>
      </w:r>
      <w:r w:rsidR="00A00E39" w:rsidRPr="009B3B20">
        <w:rPr>
          <w:rFonts w:ascii="Times New Roman" w:eastAsia="Times New Roman" w:hAnsi="Times New Roman" w:cs="Times New Roman"/>
          <w:bCs/>
          <w:sz w:val="24"/>
          <w:szCs w:val="24"/>
          <w:lang w:eastAsia="en-GB"/>
        </w:rPr>
        <w:t xml:space="preserve"> </w:t>
      </w:r>
      <w:r w:rsidR="00D63BC3" w:rsidRPr="009B3B20">
        <w:rPr>
          <w:rFonts w:ascii="Times New Roman" w:eastAsia="Times New Roman" w:hAnsi="Times New Roman" w:cs="Times New Roman"/>
          <w:bCs/>
          <w:sz w:val="24"/>
          <w:szCs w:val="24"/>
          <w:lang w:eastAsia="en-GB"/>
        </w:rPr>
        <w:t xml:space="preserve">where the main learning objective is the development of </w:t>
      </w:r>
      <w:r w:rsidR="00307C3E" w:rsidRPr="009B3B20">
        <w:rPr>
          <w:rFonts w:ascii="Times New Roman" w:eastAsia="Times New Roman" w:hAnsi="Times New Roman" w:cs="Times New Roman"/>
          <w:bCs/>
          <w:sz w:val="24"/>
          <w:szCs w:val="24"/>
          <w:lang w:eastAsia="en-GB"/>
        </w:rPr>
        <w:t xml:space="preserve">a particular passing </w:t>
      </w:r>
      <w:r w:rsidR="00AD4A45" w:rsidRPr="009B3B20">
        <w:rPr>
          <w:rFonts w:ascii="Times New Roman" w:eastAsia="Times New Roman" w:hAnsi="Times New Roman" w:cs="Times New Roman"/>
          <w:bCs/>
          <w:sz w:val="24"/>
          <w:szCs w:val="24"/>
          <w:lang w:eastAsia="en-GB"/>
        </w:rPr>
        <w:t>technique, through</w:t>
      </w:r>
      <w:r w:rsidR="0082625D" w:rsidRPr="009B3B20">
        <w:rPr>
          <w:rFonts w:ascii="Times New Roman" w:eastAsia="Times New Roman" w:hAnsi="Times New Roman" w:cs="Times New Roman"/>
          <w:bCs/>
          <w:sz w:val="24"/>
          <w:szCs w:val="24"/>
          <w:lang w:eastAsia="en-GB"/>
        </w:rPr>
        <w:t xml:space="preserve"> reference to warming up and cooling down</w:t>
      </w:r>
      <w:r w:rsidR="00FD1C88" w:rsidRPr="009B3B20">
        <w:rPr>
          <w:rFonts w:ascii="Times New Roman" w:eastAsia="Times New Roman" w:hAnsi="Times New Roman" w:cs="Times New Roman"/>
          <w:bCs/>
          <w:sz w:val="24"/>
          <w:szCs w:val="24"/>
          <w:lang w:eastAsia="en-GB"/>
        </w:rPr>
        <w:t xml:space="preserve"> </w:t>
      </w:r>
      <w:r w:rsidR="002C1FB8" w:rsidRPr="009B3B20">
        <w:rPr>
          <w:rFonts w:ascii="Times New Roman" w:eastAsia="Times New Roman" w:hAnsi="Times New Roman" w:cs="Times New Roman"/>
          <w:bCs/>
          <w:sz w:val="24"/>
          <w:szCs w:val="24"/>
          <w:lang w:eastAsia="en-GB"/>
        </w:rPr>
        <w:t xml:space="preserve">safely and appropriately </w:t>
      </w:r>
      <w:r w:rsidR="00FD1C88" w:rsidRPr="009B3B20">
        <w:rPr>
          <w:rFonts w:ascii="Times New Roman" w:eastAsia="Times New Roman" w:hAnsi="Times New Roman" w:cs="Times New Roman"/>
          <w:bCs/>
          <w:sz w:val="24"/>
          <w:szCs w:val="24"/>
          <w:lang w:eastAsia="en-GB"/>
        </w:rPr>
        <w:t xml:space="preserve">or exploring </w:t>
      </w:r>
      <w:r w:rsidR="0076747E" w:rsidRPr="009B3B20">
        <w:rPr>
          <w:rFonts w:ascii="Times New Roman" w:eastAsia="Times New Roman" w:hAnsi="Times New Roman" w:cs="Times New Roman"/>
          <w:bCs/>
          <w:sz w:val="24"/>
          <w:szCs w:val="24"/>
          <w:lang w:eastAsia="en-GB"/>
        </w:rPr>
        <w:t xml:space="preserve">the </w:t>
      </w:r>
      <w:r w:rsidR="00FD1C88" w:rsidRPr="009B3B20">
        <w:rPr>
          <w:rFonts w:ascii="Times New Roman" w:eastAsia="Times New Roman" w:hAnsi="Times New Roman" w:cs="Times New Roman"/>
          <w:bCs/>
          <w:sz w:val="24"/>
          <w:szCs w:val="24"/>
          <w:lang w:eastAsia="en-GB"/>
        </w:rPr>
        <w:t>different energy systems being used</w:t>
      </w:r>
      <w:r w:rsidR="0076747E" w:rsidRPr="009B3B20">
        <w:rPr>
          <w:rFonts w:ascii="Times New Roman" w:eastAsia="Times New Roman" w:hAnsi="Times New Roman" w:cs="Times New Roman"/>
          <w:bCs/>
          <w:sz w:val="24"/>
          <w:szCs w:val="24"/>
          <w:lang w:eastAsia="en-GB"/>
        </w:rPr>
        <w:t xml:space="preserve"> </w:t>
      </w:r>
      <w:r w:rsidR="00A82D01" w:rsidRPr="009B3B20">
        <w:rPr>
          <w:rFonts w:ascii="Times New Roman" w:eastAsia="Times New Roman" w:hAnsi="Times New Roman" w:cs="Times New Roman"/>
          <w:bCs/>
          <w:sz w:val="24"/>
          <w:szCs w:val="24"/>
          <w:lang w:eastAsia="en-GB"/>
        </w:rPr>
        <w:t xml:space="preserve">within </w:t>
      </w:r>
      <w:r w:rsidR="002A75D2" w:rsidRPr="009B3B20">
        <w:rPr>
          <w:rFonts w:ascii="Times New Roman" w:eastAsia="Times New Roman" w:hAnsi="Times New Roman" w:cs="Times New Roman"/>
          <w:bCs/>
          <w:sz w:val="24"/>
          <w:szCs w:val="24"/>
          <w:lang w:eastAsia="en-GB"/>
        </w:rPr>
        <w:t xml:space="preserve">the </w:t>
      </w:r>
      <w:r w:rsidR="0076747E" w:rsidRPr="009B3B20">
        <w:rPr>
          <w:rFonts w:ascii="Times New Roman" w:eastAsia="Times New Roman" w:hAnsi="Times New Roman" w:cs="Times New Roman"/>
          <w:bCs/>
          <w:sz w:val="24"/>
          <w:szCs w:val="24"/>
          <w:lang w:eastAsia="en-GB"/>
        </w:rPr>
        <w:t xml:space="preserve">movement pattern or </w:t>
      </w:r>
      <w:r w:rsidR="001F320A" w:rsidRPr="009B3B20">
        <w:rPr>
          <w:rFonts w:ascii="Times New Roman" w:eastAsia="Times New Roman" w:hAnsi="Times New Roman" w:cs="Times New Roman"/>
          <w:bCs/>
          <w:sz w:val="24"/>
          <w:szCs w:val="24"/>
          <w:lang w:eastAsia="en-GB"/>
        </w:rPr>
        <w:t>skill</w:t>
      </w:r>
      <w:r w:rsidR="006D1AFB" w:rsidRPr="009B3B20">
        <w:rPr>
          <w:rFonts w:ascii="Times New Roman" w:eastAsia="Times New Roman" w:hAnsi="Times New Roman" w:cs="Times New Roman"/>
          <w:bCs/>
          <w:sz w:val="24"/>
          <w:szCs w:val="24"/>
          <w:lang w:eastAsia="en-GB"/>
        </w:rPr>
        <w:t xml:space="preserve"> concerned</w:t>
      </w:r>
      <w:r w:rsidR="0057445E" w:rsidRPr="009B3B20">
        <w:rPr>
          <w:rFonts w:ascii="Times New Roman" w:eastAsia="Times New Roman" w:hAnsi="Times New Roman" w:cs="Times New Roman"/>
          <w:bCs/>
          <w:sz w:val="24"/>
          <w:szCs w:val="24"/>
          <w:lang w:eastAsia="en-GB"/>
        </w:rPr>
        <w:t xml:space="preserve">. In contrast to this, the </w:t>
      </w:r>
      <w:r w:rsidR="003F3151" w:rsidRPr="009B3B20">
        <w:rPr>
          <w:rFonts w:ascii="Times New Roman" w:eastAsia="Times New Roman" w:hAnsi="Times New Roman" w:cs="Times New Roman"/>
          <w:bCs/>
          <w:sz w:val="24"/>
          <w:szCs w:val="24"/>
          <w:lang w:eastAsia="en-GB"/>
        </w:rPr>
        <w:t xml:space="preserve">focused </w:t>
      </w:r>
      <w:r w:rsidR="0057445E" w:rsidRPr="009B3B20">
        <w:rPr>
          <w:rFonts w:ascii="Times New Roman" w:eastAsia="Times New Roman" w:hAnsi="Times New Roman" w:cs="Times New Roman"/>
          <w:bCs/>
          <w:sz w:val="24"/>
          <w:szCs w:val="24"/>
          <w:lang w:eastAsia="en-GB"/>
        </w:rPr>
        <w:t xml:space="preserve">(or </w:t>
      </w:r>
      <w:r w:rsidR="003F3151" w:rsidRPr="009B3B20">
        <w:rPr>
          <w:rFonts w:ascii="Times New Roman" w:eastAsia="Times New Roman" w:hAnsi="Times New Roman" w:cs="Times New Roman"/>
          <w:bCs/>
          <w:sz w:val="24"/>
          <w:szCs w:val="24"/>
          <w:lang w:eastAsia="en-GB"/>
        </w:rPr>
        <w:t>discrete</w:t>
      </w:r>
      <w:r w:rsidR="0057445E" w:rsidRPr="009B3B20">
        <w:rPr>
          <w:rFonts w:ascii="Times New Roman" w:eastAsia="Times New Roman" w:hAnsi="Times New Roman" w:cs="Times New Roman"/>
          <w:bCs/>
          <w:sz w:val="24"/>
          <w:szCs w:val="24"/>
          <w:lang w:eastAsia="en-GB"/>
        </w:rPr>
        <w:t xml:space="preserve">) </w:t>
      </w:r>
      <w:r w:rsidR="00D62F71" w:rsidRPr="009B3B20">
        <w:rPr>
          <w:rFonts w:ascii="Times New Roman" w:eastAsia="Times New Roman" w:hAnsi="Times New Roman" w:cs="Times New Roman"/>
          <w:bCs/>
          <w:sz w:val="24"/>
          <w:szCs w:val="24"/>
          <w:lang w:eastAsia="en-GB"/>
        </w:rPr>
        <w:t>approach</w:t>
      </w:r>
      <w:r w:rsidR="00FD1C88" w:rsidRPr="009B3B20">
        <w:rPr>
          <w:rFonts w:ascii="Times New Roman" w:eastAsia="Times New Roman" w:hAnsi="Times New Roman" w:cs="Times New Roman"/>
          <w:bCs/>
          <w:sz w:val="24"/>
          <w:szCs w:val="24"/>
          <w:lang w:eastAsia="en-GB"/>
        </w:rPr>
        <w:t xml:space="preserve"> </w:t>
      </w:r>
      <w:r w:rsidR="0057445E" w:rsidRPr="009B3B20">
        <w:rPr>
          <w:rFonts w:ascii="Times New Roman" w:eastAsia="Times New Roman" w:hAnsi="Times New Roman" w:cs="Times New Roman"/>
          <w:bCs/>
          <w:sz w:val="24"/>
          <w:szCs w:val="24"/>
          <w:lang w:eastAsia="en-GB"/>
        </w:rPr>
        <w:t>involves</w:t>
      </w:r>
      <w:r w:rsidR="00FD1C88" w:rsidRPr="009B3B20">
        <w:rPr>
          <w:rFonts w:ascii="Times New Roman" w:eastAsia="Times New Roman" w:hAnsi="Times New Roman" w:cs="Times New Roman"/>
          <w:bCs/>
          <w:sz w:val="24"/>
          <w:szCs w:val="24"/>
          <w:lang w:eastAsia="en-GB"/>
        </w:rPr>
        <w:t xml:space="preserve"> lessons that have the explicit objective of learning about health, typically this is </w:t>
      </w:r>
      <w:r w:rsidR="0057445E" w:rsidRPr="009B3B20">
        <w:rPr>
          <w:rFonts w:ascii="Times New Roman" w:eastAsia="Times New Roman" w:hAnsi="Times New Roman" w:cs="Times New Roman"/>
          <w:bCs/>
          <w:sz w:val="24"/>
          <w:szCs w:val="24"/>
          <w:lang w:eastAsia="en-GB"/>
        </w:rPr>
        <w:t xml:space="preserve">as a ‘block’ or unit of work over </w:t>
      </w:r>
      <w:proofErr w:type="gramStart"/>
      <w:r w:rsidR="0057445E" w:rsidRPr="009B3B20">
        <w:rPr>
          <w:rFonts w:ascii="Times New Roman" w:eastAsia="Times New Roman" w:hAnsi="Times New Roman" w:cs="Times New Roman"/>
          <w:bCs/>
          <w:sz w:val="24"/>
          <w:szCs w:val="24"/>
          <w:lang w:eastAsia="en-GB"/>
        </w:rPr>
        <w:t>a number of</w:t>
      </w:r>
      <w:proofErr w:type="gramEnd"/>
      <w:r w:rsidR="0057445E" w:rsidRPr="009B3B20">
        <w:rPr>
          <w:rFonts w:ascii="Times New Roman" w:eastAsia="Times New Roman" w:hAnsi="Times New Roman" w:cs="Times New Roman"/>
          <w:bCs/>
          <w:sz w:val="24"/>
          <w:szCs w:val="24"/>
          <w:lang w:eastAsia="en-GB"/>
        </w:rPr>
        <w:t xml:space="preserve"> weeks</w:t>
      </w:r>
      <w:r w:rsidR="00FD1C88" w:rsidRPr="009B3B20">
        <w:rPr>
          <w:rFonts w:ascii="Times New Roman" w:eastAsia="Times New Roman" w:hAnsi="Times New Roman" w:cs="Times New Roman"/>
          <w:bCs/>
          <w:sz w:val="24"/>
          <w:szCs w:val="24"/>
          <w:lang w:eastAsia="en-GB"/>
        </w:rPr>
        <w:t xml:space="preserve">. For example, </w:t>
      </w:r>
      <w:r w:rsidR="00CF5D97" w:rsidRPr="009B3B20">
        <w:rPr>
          <w:rFonts w:ascii="Times New Roman" w:eastAsia="Times New Roman" w:hAnsi="Times New Roman" w:cs="Times New Roman"/>
          <w:bCs/>
          <w:sz w:val="24"/>
          <w:szCs w:val="24"/>
          <w:lang w:eastAsia="en-GB"/>
        </w:rPr>
        <w:t xml:space="preserve">a series of lessons </w:t>
      </w:r>
      <w:r w:rsidR="00FD1C88" w:rsidRPr="009B3B20">
        <w:rPr>
          <w:rFonts w:ascii="Times New Roman" w:eastAsia="Times New Roman" w:hAnsi="Times New Roman" w:cs="Times New Roman"/>
          <w:bCs/>
          <w:sz w:val="24"/>
          <w:szCs w:val="24"/>
          <w:lang w:eastAsia="en-GB"/>
        </w:rPr>
        <w:t xml:space="preserve">which focus on </w:t>
      </w:r>
      <w:r w:rsidR="000E74E9" w:rsidRPr="009B3B20">
        <w:rPr>
          <w:rFonts w:ascii="Times New Roman" w:eastAsia="Times New Roman" w:hAnsi="Times New Roman" w:cs="Times New Roman"/>
          <w:bCs/>
          <w:sz w:val="24"/>
          <w:szCs w:val="24"/>
          <w:lang w:eastAsia="en-GB"/>
        </w:rPr>
        <w:t xml:space="preserve">planning, </w:t>
      </w:r>
      <w:r w:rsidR="00243709" w:rsidRPr="009B3B20">
        <w:rPr>
          <w:rFonts w:ascii="Times New Roman" w:eastAsia="Times New Roman" w:hAnsi="Times New Roman" w:cs="Times New Roman"/>
          <w:bCs/>
          <w:sz w:val="24"/>
          <w:szCs w:val="24"/>
          <w:lang w:eastAsia="en-GB"/>
        </w:rPr>
        <w:t>performing,</w:t>
      </w:r>
      <w:r w:rsidR="000E74E9" w:rsidRPr="009B3B20">
        <w:rPr>
          <w:rFonts w:ascii="Times New Roman" w:eastAsia="Times New Roman" w:hAnsi="Times New Roman" w:cs="Times New Roman"/>
          <w:bCs/>
          <w:sz w:val="24"/>
          <w:szCs w:val="24"/>
          <w:lang w:eastAsia="en-GB"/>
        </w:rPr>
        <w:t xml:space="preserve"> and evaluating </w:t>
      </w:r>
      <w:r w:rsidR="008F7F5B" w:rsidRPr="009B3B20">
        <w:rPr>
          <w:rFonts w:ascii="Times New Roman" w:eastAsia="Times New Roman" w:hAnsi="Times New Roman" w:cs="Times New Roman"/>
          <w:bCs/>
          <w:sz w:val="24"/>
          <w:szCs w:val="24"/>
          <w:lang w:eastAsia="en-GB"/>
        </w:rPr>
        <w:t xml:space="preserve">a health-related training programme </w:t>
      </w:r>
      <w:r w:rsidR="00AB0887" w:rsidRPr="009B3B20">
        <w:rPr>
          <w:rFonts w:ascii="Times New Roman" w:eastAsia="Times New Roman" w:hAnsi="Times New Roman" w:cs="Times New Roman"/>
          <w:bCs/>
          <w:sz w:val="24"/>
          <w:szCs w:val="24"/>
          <w:lang w:eastAsia="en-GB"/>
        </w:rPr>
        <w:t xml:space="preserve">using </w:t>
      </w:r>
      <w:r w:rsidR="00FD1C88" w:rsidRPr="009B3B20">
        <w:rPr>
          <w:rFonts w:ascii="Times New Roman" w:eastAsia="Times New Roman" w:hAnsi="Times New Roman" w:cs="Times New Roman"/>
          <w:bCs/>
          <w:sz w:val="24"/>
          <w:szCs w:val="24"/>
          <w:lang w:eastAsia="en-GB"/>
        </w:rPr>
        <w:t xml:space="preserve">different components of </w:t>
      </w:r>
      <w:r w:rsidR="00DA5E8B" w:rsidRPr="009B3B20">
        <w:rPr>
          <w:rFonts w:ascii="Times New Roman" w:eastAsia="Times New Roman" w:hAnsi="Times New Roman" w:cs="Times New Roman"/>
          <w:bCs/>
          <w:sz w:val="24"/>
          <w:szCs w:val="24"/>
          <w:lang w:eastAsia="en-GB"/>
        </w:rPr>
        <w:t xml:space="preserve">fitness </w:t>
      </w:r>
      <w:r w:rsidR="00243709" w:rsidRPr="009B3B20">
        <w:rPr>
          <w:rFonts w:ascii="Times New Roman" w:eastAsia="Times New Roman" w:hAnsi="Times New Roman" w:cs="Times New Roman"/>
          <w:bCs/>
          <w:sz w:val="24"/>
          <w:szCs w:val="24"/>
          <w:lang w:eastAsia="en-GB"/>
        </w:rPr>
        <w:t xml:space="preserve">(e.g., </w:t>
      </w:r>
      <w:r w:rsidR="00FD1C88" w:rsidRPr="009B3B20">
        <w:rPr>
          <w:rFonts w:ascii="Times New Roman" w:eastAsia="Times New Roman" w:hAnsi="Times New Roman" w:cs="Times New Roman"/>
          <w:bCs/>
          <w:sz w:val="24"/>
          <w:szCs w:val="24"/>
          <w:lang w:eastAsia="en-GB"/>
        </w:rPr>
        <w:t xml:space="preserve">strength, speed, </w:t>
      </w:r>
      <w:r w:rsidR="00B97744" w:rsidRPr="009B3B20">
        <w:rPr>
          <w:rFonts w:ascii="Times New Roman" w:eastAsia="Times New Roman" w:hAnsi="Times New Roman" w:cs="Times New Roman"/>
          <w:bCs/>
          <w:sz w:val="24"/>
          <w:szCs w:val="24"/>
          <w:lang w:eastAsia="en-GB"/>
        </w:rPr>
        <w:t xml:space="preserve">flexibility, </w:t>
      </w:r>
      <w:r w:rsidR="00FD1C88" w:rsidRPr="009B3B20">
        <w:rPr>
          <w:rFonts w:ascii="Times New Roman" w:eastAsia="Times New Roman" w:hAnsi="Times New Roman" w:cs="Times New Roman"/>
          <w:bCs/>
          <w:sz w:val="24"/>
          <w:szCs w:val="24"/>
          <w:lang w:eastAsia="en-GB"/>
        </w:rPr>
        <w:t xml:space="preserve">and </w:t>
      </w:r>
      <w:r w:rsidR="00B2371D" w:rsidRPr="009B3B20">
        <w:rPr>
          <w:rFonts w:ascii="Times New Roman" w:eastAsia="Times New Roman" w:hAnsi="Times New Roman" w:cs="Times New Roman"/>
          <w:bCs/>
          <w:sz w:val="24"/>
          <w:szCs w:val="24"/>
          <w:lang w:eastAsia="en-GB"/>
        </w:rPr>
        <w:t xml:space="preserve">cardiovascular </w:t>
      </w:r>
      <w:r w:rsidR="00FD1C88" w:rsidRPr="009B3B20">
        <w:rPr>
          <w:rFonts w:ascii="Times New Roman" w:eastAsia="Times New Roman" w:hAnsi="Times New Roman" w:cs="Times New Roman"/>
          <w:bCs/>
          <w:sz w:val="24"/>
          <w:szCs w:val="24"/>
          <w:lang w:eastAsia="en-GB"/>
        </w:rPr>
        <w:t>endurance</w:t>
      </w:r>
      <w:r w:rsidR="00AB0887" w:rsidRPr="009B3B20">
        <w:rPr>
          <w:rFonts w:ascii="Times New Roman" w:eastAsia="Times New Roman" w:hAnsi="Times New Roman" w:cs="Times New Roman"/>
          <w:bCs/>
          <w:sz w:val="24"/>
          <w:szCs w:val="24"/>
          <w:lang w:eastAsia="en-GB"/>
        </w:rPr>
        <w:t>).</w:t>
      </w:r>
      <w:r w:rsidR="004C170E" w:rsidRPr="009B3B20">
        <w:rPr>
          <w:rFonts w:ascii="Times New Roman" w:eastAsia="Times New Roman" w:hAnsi="Times New Roman" w:cs="Times New Roman"/>
          <w:bCs/>
          <w:sz w:val="24"/>
          <w:szCs w:val="24"/>
          <w:lang w:eastAsia="en-GB"/>
        </w:rPr>
        <w:t xml:space="preserve"> </w:t>
      </w:r>
      <w:r w:rsidR="0057445E" w:rsidRPr="009B3B20">
        <w:rPr>
          <w:rFonts w:ascii="Times New Roman" w:eastAsia="Times New Roman" w:hAnsi="Times New Roman" w:cs="Times New Roman"/>
          <w:bCs/>
          <w:sz w:val="24"/>
          <w:szCs w:val="24"/>
          <w:lang w:eastAsia="en-GB"/>
        </w:rPr>
        <w:t xml:space="preserve"> </w:t>
      </w:r>
      <w:r w:rsidR="004C170E" w:rsidRPr="009B3B20">
        <w:rPr>
          <w:rFonts w:ascii="Times New Roman" w:eastAsia="Times New Roman" w:hAnsi="Times New Roman" w:cs="Times New Roman"/>
          <w:bCs/>
          <w:sz w:val="24"/>
          <w:szCs w:val="24"/>
          <w:lang w:eastAsia="en-GB"/>
        </w:rPr>
        <w:t xml:space="preserve"> </w:t>
      </w:r>
    </w:p>
    <w:p w14:paraId="7931262B" w14:textId="2C4C92C2" w:rsidR="000C5793" w:rsidRPr="009B3B20" w:rsidRDefault="0057445E" w:rsidP="004C170E">
      <w:pPr>
        <w:spacing w:after="0" w:line="480" w:lineRule="auto"/>
        <w:ind w:firstLine="720"/>
        <w:jc w:val="both"/>
        <w:rPr>
          <w:rFonts w:ascii="Times New Roman" w:eastAsia="Times New Roman" w:hAnsi="Times New Roman" w:cs="Times New Roman"/>
          <w:sz w:val="24"/>
          <w:szCs w:val="24"/>
          <w:lang w:eastAsia="en-GB"/>
        </w:rPr>
      </w:pPr>
      <w:r w:rsidRPr="009B3B20">
        <w:rPr>
          <w:rFonts w:ascii="Times New Roman" w:eastAsia="Times New Roman" w:hAnsi="Times New Roman" w:cs="Times New Roman"/>
          <w:bCs/>
          <w:sz w:val="24"/>
          <w:szCs w:val="24"/>
          <w:lang w:eastAsia="en-GB"/>
        </w:rPr>
        <w:t xml:space="preserve">The topic-based approach, on the other hand, </w:t>
      </w:r>
      <w:r w:rsidR="000D5A26" w:rsidRPr="009B3B20">
        <w:rPr>
          <w:rFonts w:ascii="Times New Roman" w:eastAsia="Times New Roman" w:hAnsi="Times New Roman" w:cs="Times New Roman"/>
          <w:bCs/>
          <w:sz w:val="24"/>
          <w:szCs w:val="24"/>
          <w:lang w:eastAsia="en-GB"/>
        </w:rPr>
        <w:t xml:space="preserve">concerns </w:t>
      </w:r>
      <w:r w:rsidR="00E91ED3" w:rsidRPr="009B3B20">
        <w:rPr>
          <w:rFonts w:ascii="Times New Roman" w:eastAsia="Times New Roman" w:hAnsi="Times New Roman" w:cs="Times New Roman"/>
          <w:bCs/>
          <w:sz w:val="24"/>
          <w:szCs w:val="24"/>
          <w:lang w:eastAsia="en-GB"/>
        </w:rPr>
        <w:t xml:space="preserve">learning about </w:t>
      </w:r>
      <w:r w:rsidRPr="009B3B20">
        <w:rPr>
          <w:rFonts w:ascii="Times New Roman" w:eastAsia="Times New Roman" w:hAnsi="Times New Roman" w:cs="Times New Roman"/>
          <w:bCs/>
          <w:sz w:val="24"/>
          <w:szCs w:val="24"/>
          <w:lang w:eastAsia="en-GB"/>
        </w:rPr>
        <w:t xml:space="preserve">health through a series of lessons, focusing on a specific topic or theme (Harris, 2000). This method tends to be delivered as </w:t>
      </w:r>
      <w:r w:rsidR="00EA4636" w:rsidRPr="009B3B20">
        <w:rPr>
          <w:rFonts w:ascii="Times New Roman" w:eastAsia="Times New Roman" w:hAnsi="Times New Roman" w:cs="Times New Roman"/>
          <w:bCs/>
          <w:sz w:val="24"/>
          <w:szCs w:val="24"/>
          <w:lang w:eastAsia="en-GB"/>
        </w:rPr>
        <w:t>a</w:t>
      </w:r>
      <w:r w:rsidRPr="009B3B20">
        <w:rPr>
          <w:rFonts w:ascii="Times New Roman" w:eastAsia="Times New Roman" w:hAnsi="Times New Roman" w:cs="Times New Roman"/>
          <w:bCs/>
          <w:sz w:val="24"/>
          <w:szCs w:val="24"/>
          <w:lang w:eastAsia="en-GB"/>
        </w:rPr>
        <w:t xml:space="preserve"> holistic approach across other curriculum subjects such as </w:t>
      </w:r>
      <w:r w:rsidR="00DE406C" w:rsidRPr="009B3B20">
        <w:rPr>
          <w:rFonts w:ascii="Times New Roman" w:eastAsia="Times New Roman" w:hAnsi="Times New Roman" w:cs="Times New Roman"/>
          <w:bCs/>
          <w:sz w:val="24"/>
          <w:szCs w:val="24"/>
          <w:lang w:eastAsia="en-GB"/>
        </w:rPr>
        <w:t>s</w:t>
      </w:r>
      <w:r w:rsidRPr="009B3B20">
        <w:rPr>
          <w:rFonts w:ascii="Times New Roman" w:eastAsia="Times New Roman" w:hAnsi="Times New Roman" w:cs="Times New Roman"/>
          <w:bCs/>
          <w:sz w:val="24"/>
          <w:szCs w:val="24"/>
          <w:lang w:eastAsia="en-GB"/>
        </w:rPr>
        <w:t xml:space="preserve">cience or </w:t>
      </w:r>
      <w:r w:rsidR="00DE406C" w:rsidRPr="009B3B20">
        <w:rPr>
          <w:rFonts w:ascii="Times New Roman" w:eastAsia="Times New Roman" w:hAnsi="Times New Roman" w:cs="Times New Roman"/>
          <w:bCs/>
          <w:sz w:val="24"/>
          <w:szCs w:val="24"/>
          <w:lang w:eastAsia="en-GB"/>
        </w:rPr>
        <w:t>p</w:t>
      </w:r>
      <w:r w:rsidRPr="009B3B20">
        <w:rPr>
          <w:rFonts w:ascii="Times New Roman" w:eastAsia="Times New Roman" w:hAnsi="Times New Roman" w:cs="Times New Roman"/>
          <w:bCs/>
          <w:sz w:val="24"/>
          <w:szCs w:val="24"/>
          <w:lang w:eastAsia="en-GB"/>
        </w:rPr>
        <w:t xml:space="preserve">ersonal, </w:t>
      </w:r>
      <w:r w:rsidR="00DE406C" w:rsidRPr="009B3B20">
        <w:rPr>
          <w:rFonts w:ascii="Times New Roman" w:eastAsia="Times New Roman" w:hAnsi="Times New Roman" w:cs="Times New Roman"/>
          <w:bCs/>
          <w:sz w:val="24"/>
          <w:szCs w:val="24"/>
          <w:lang w:eastAsia="en-GB"/>
        </w:rPr>
        <w:t>s</w:t>
      </w:r>
      <w:r w:rsidRPr="009B3B20">
        <w:rPr>
          <w:rFonts w:ascii="Times New Roman" w:eastAsia="Times New Roman" w:hAnsi="Times New Roman" w:cs="Times New Roman"/>
          <w:bCs/>
          <w:sz w:val="24"/>
          <w:szCs w:val="24"/>
          <w:lang w:eastAsia="en-GB"/>
        </w:rPr>
        <w:t xml:space="preserve">ocial, </w:t>
      </w:r>
      <w:r w:rsidR="00DE406C" w:rsidRPr="009B3B20">
        <w:rPr>
          <w:rFonts w:ascii="Times New Roman" w:eastAsia="Times New Roman" w:hAnsi="Times New Roman" w:cs="Times New Roman"/>
          <w:bCs/>
          <w:sz w:val="24"/>
          <w:szCs w:val="24"/>
          <w:lang w:eastAsia="en-GB"/>
        </w:rPr>
        <w:t>h</w:t>
      </w:r>
      <w:r w:rsidRPr="009B3B20">
        <w:rPr>
          <w:rFonts w:ascii="Times New Roman" w:eastAsia="Times New Roman" w:hAnsi="Times New Roman" w:cs="Times New Roman"/>
          <w:bCs/>
          <w:sz w:val="24"/>
          <w:szCs w:val="24"/>
          <w:lang w:eastAsia="en-GB"/>
        </w:rPr>
        <w:t xml:space="preserve">ealth and </w:t>
      </w:r>
      <w:r w:rsidR="00DE406C" w:rsidRPr="009B3B20">
        <w:rPr>
          <w:rFonts w:ascii="Times New Roman" w:eastAsia="Times New Roman" w:hAnsi="Times New Roman" w:cs="Times New Roman"/>
          <w:bCs/>
          <w:sz w:val="24"/>
          <w:szCs w:val="24"/>
          <w:lang w:eastAsia="en-GB"/>
        </w:rPr>
        <w:t>e</w:t>
      </w:r>
      <w:r w:rsidRPr="009B3B20">
        <w:rPr>
          <w:rFonts w:ascii="Times New Roman" w:eastAsia="Times New Roman" w:hAnsi="Times New Roman" w:cs="Times New Roman"/>
          <w:bCs/>
          <w:sz w:val="24"/>
          <w:szCs w:val="24"/>
          <w:lang w:eastAsia="en-GB"/>
        </w:rPr>
        <w:t xml:space="preserve">conomic (PSHE) </w:t>
      </w:r>
      <w:r w:rsidR="001341A8" w:rsidRPr="009B3B20">
        <w:rPr>
          <w:rFonts w:ascii="Times New Roman" w:eastAsia="Times New Roman" w:hAnsi="Times New Roman" w:cs="Times New Roman"/>
          <w:bCs/>
          <w:sz w:val="24"/>
          <w:szCs w:val="24"/>
          <w:lang w:eastAsia="en-GB"/>
        </w:rPr>
        <w:t>e</w:t>
      </w:r>
      <w:r w:rsidRPr="009B3B20">
        <w:rPr>
          <w:rFonts w:ascii="Times New Roman" w:eastAsia="Times New Roman" w:hAnsi="Times New Roman" w:cs="Times New Roman"/>
          <w:bCs/>
          <w:sz w:val="24"/>
          <w:szCs w:val="24"/>
          <w:lang w:eastAsia="en-GB"/>
        </w:rPr>
        <w:t xml:space="preserve">ducation and is usually classroom-based; although, it can still be </w:t>
      </w:r>
      <w:r w:rsidR="00ED1FD8" w:rsidRPr="009B3B20">
        <w:rPr>
          <w:rFonts w:ascii="Times New Roman" w:eastAsia="Times New Roman" w:hAnsi="Times New Roman" w:cs="Times New Roman"/>
          <w:bCs/>
          <w:sz w:val="24"/>
          <w:szCs w:val="24"/>
          <w:lang w:eastAsia="en-GB"/>
        </w:rPr>
        <w:t>taught</w:t>
      </w:r>
      <w:r w:rsidRPr="009B3B20">
        <w:rPr>
          <w:rFonts w:ascii="Times New Roman" w:eastAsia="Times New Roman" w:hAnsi="Times New Roman" w:cs="Times New Roman"/>
          <w:bCs/>
          <w:sz w:val="24"/>
          <w:szCs w:val="24"/>
          <w:lang w:eastAsia="en-GB"/>
        </w:rPr>
        <w:t xml:space="preserve"> in PE and </w:t>
      </w:r>
      <w:r w:rsidR="00ED1FD8" w:rsidRPr="009B3B20">
        <w:rPr>
          <w:rFonts w:ascii="Times New Roman" w:eastAsia="Times New Roman" w:hAnsi="Times New Roman" w:cs="Times New Roman"/>
          <w:bCs/>
          <w:sz w:val="24"/>
          <w:szCs w:val="24"/>
          <w:lang w:eastAsia="en-GB"/>
        </w:rPr>
        <w:t>through</w:t>
      </w:r>
      <w:r w:rsidRPr="009B3B20">
        <w:rPr>
          <w:rFonts w:ascii="Times New Roman" w:eastAsia="Times New Roman" w:hAnsi="Times New Roman" w:cs="Times New Roman"/>
          <w:bCs/>
          <w:sz w:val="24"/>
          <w:szCs w:val="24"/>
          <w:lang w:eastAsia="en-GB"/>
        </w:rPr>
        <w:t xml:space="preserve"> a practical manner (Harris, 200</w:t>
      </w:r>
      <w:r w:rsidR="00EA4636" w:rsidRPr="009B3B20">
        <w:rPr>
          <w:rFonts w:ascii="Times New Roman" w:eastAsia="Times New Roman" w:hAnsi="Times New Roman" w:cs="Times New Roman"/>
          <w:bCs/>
          <w:sz w:val="24"/>
          <w:szCs w:val="24"/>
          <w:lang w:eastAsia="en-GB"/>
        </w:rPr>
        <w:t>0</w:t>
      </w:r>
      <w:r w:rsidRPr="009B3B20">
        <w:rPr>
          <w:rFonts w:ascii="Times New Roman" w:eastAsia="Times New Roman" w:hAnsi="Times New Roman" w:cs="Times New Roman"/>
          <w:bCs/>
          <w:sz w:val="24"/>
          <w:szCs w:val="24"/>
          <w:lang w:eastAsia="en-GB"/>
        </w:rPr>
        <w:t xml:space="preserve">). </w:t>
      </w:r>
      <w:r w:rsidR="00FD1C88" w:rsidRPr="009B3B20">
        <w:rPr>
          <w:rFonts w:ascii="Times New Roman" w:eastAsia="Times New Roman" w:hAnsi="Times New Roman" w:cs="Times New Roman"/>
          <w:bCs/>
          <w:sz w:val="24"/>
          <w:szCs w:val="24"/>
          <w:lang w:eastAsia="en-GB"/>
        </w:rPr>
        <w:t xml:space="preserve">For example, if the topic was </w:t>
      </w:r>
      <w:r w:rsidR="00546315" w:rsidRPr="009B3B20">
        <w:rPr>
          <w:rFonts w:ascii="Times New Roman" w:eastAsia="Times New Roman" w:hAnsi="Times New Roman" w:cs="Times New Roman"/>
          <w:bCs/>
          <w:sz w:val="24"/>
          <w:szCs w:val="24"/>
          <w:lang w:eastAsia="en-GB"/>
        </w:rPr>
        <w:t>‘</w:t>
      </w:r>
      <w:r w:rsidR="00B97744" w:rsidRPr="009B3B20">
        <w:rPr>
          <w:rFonts w:ascii="Times New Roman" w:eastAsia="Times New Roman" w:hAnsi="Times New Roman" w:cs="Times New Roman"/>
          <w:bCs/>
          <w:sz w:val="24"/>
          <w:szCs w:val="24"/>
          <w:lang w:eastAsia="en-GB"/>
        </w:rPr>
        <w:t>e</w:t>
      </w:r>
      <w:r w:rsidR="00FD1C88" w:rsidRPr="009B3B20">
        <w:rPr>
          <w:rFonts w:ascii="Times New Roman" w:eastAsia="Times New Roman" w:hAnsi="Times New Roman" w:cs="Times New Roman"/>
          <w:bCs/>
          <w:sz w:val="24"/>
          <w:szCs w:val="24"/>
          <w:lang w:eastAsia="en-GB"/>
        </w:rPr>
        <w:t>nergy</w:t>
      </w:r>
      <w:r w:rsidR="00546315" w:rsidRPr="009B3B20">
        <w:rPr>
          <w:rFonts w:ascii="Times New Roman" w:eastAsia="Times New Roman" w:hAnsi="Times New Roman" w:cs="Times New Roman"/>
          <w:bCs/>
          <w:sz w:val="24"/>
          <w:szCs w:val="24"/>
          <w:lang w:eastAsia="en-GB"/>
        </w:rPr>
        <w:t>’</w:t>
      </w:r>
      <w:r w:rsidR="00FD1C88" w:rsidRPr="009B3B20">
        <w:rPr>
          <w:rFonts w:ascii="Times New Roman" w:eastAsia="Times New Roman" w:hAnsi="Times New Roman" w:cs="Times New Roman"/>
          <w:bCs/>
          <w:sz w:val="24"/>
          <w:szCs w:val="24"/>
          <w:lang w:eastAsia="en-GB"/>
        </w:rPr>
        <w:t xml:space="preserve">, students could learn about the role of physical activity in energy </w:t>
      </w:r>
      <w:r w:rsidR="00B97744" w:rsidRPr="009B3B20">
        <w:rPr>
          <w:rFonts w:ascii="Times New Roman" w:eastAsia="Times New Roman" w:hAnsi="Times New Roman" w:cs="Times New Roman"/>
          <w:bCs/>
          <w:sz w:val="24"/>
          <w:szCs w:val="24"/>
          <w:lang w:eastAsia="en-GB"/>
        </w:rPr>
        <w:t>expenditure</w:t>
      </w:r>
      <w:r w:rsidR="00FD1C88" w:rsidRPr="009B3B20">
        <w:rPr>
          <w:rFonts w:ascii="Times New Roman" w:eastAsia="Times New Roman" w:hAnsi="Times New Roman" w:cs="Times New Roman"/>
          <w:bCs/>
          <w:sz w:val="24"/>
          <w:szCs w:val="24"/>
          <w:lang w:eastAsia="en-GB"/>
        </w:rPr>
        <w:t xml:space="preserve"> in PE, about issues associated with energy imbalance in PSHE, about health</w:t>
      </w:r>
      <w:r w:rsidR="008A51A1" w:rsidRPr="009B3B20">
        <w:rPr>
          <w:rFonts w:ascii="Times New Roman" w:eastAsia="Times New Roman" w:hAnsi="Times New Roman" w:cs="Times New Roman"/>
          <w:bCs/>
          <w:sz w:val="24"/>
          <w:szCs w:val="24"/>
          <w:lang w:eastAsia="en-GB"/>
        </w:rPr>
        <w:t>y</w:t>
      </w:r>
      <w:r w:rsidR="00FD1C88" w:rsidRPr="009B3B20">
        <w:rPr>
          <w:rFonts w:ascii="Times New Roman" w:eastAsia="Times New Roman" w:hAnsi="Times New Roman" w:cs="Times New Roman"/>
          <w:bCs/>
          <w:sz w:val="24"/>
          <w:szCs w:val="24"/>
          <w:lang w:eastAsia="en-GB"/>
        </w:rPr>
        <w:t xml:space="preserve"> eating in </w:t>
      </w:r>
      <w:r w:rsidR="008A51A1" w:rsidRPr="009B3B20">
        <w:rPr>
          <w:rFonts w:ascii="Times New Roman" w:eastAsia="Times New Roman" w:hAnsi="Times New Roman" w:cs="Times New Roman"/>
          <w:bCs/>
          <w:sz w:val="24"/>
          <w:szCs w:val="24"/>
          <w:lang w:eastAsia="en-GB"/>
        </w:rPr>
        <w:t>f</w:t>
      </w:r>
      <w:r w:rsidR="00FD1C88" w:rsidRPr="009B3B20">
        <w:rPr>
          <w:rFonts w:ascii="Times New Roman" w:eastAsia="Times New Roman" w:hAnsi="Times New Roman" w:cs="Times New Roman"/>
          <w:bCs/>
          <w:sz w:val="24"/>
          <w:szCs w:val="24"/>
          <w:lang w:eastAsia="en-GB"/>
        </w:rPr>
        <w:t xml:space="preserve">ood </w:t>
      </w:r>
      <w:r w:rsidR="008A51A1" w:rsidRPr="009B3B20">
        <w:rPr>
          <w:rFonts w:ascii="Times New Roman" w:eastAsia="Times New Roman" w:hAnsi="Times New Roman" w:cs="Times New Roman"/>
          <w:bCs/>
          <w:sz w:val="24"/>
          <w:szCs w:val="24"/>
          <w:lang w:eastAsia="en-GB"/>
        </w:rPr>
        <w:t>t</w:t>
      </w:r>
      <w:r w:rsidR="00FD1C88" w:rsidRPr="009B3B20">
        <w:rPr>
          <w:rFonts w:ascii="Times New Roman" w:eastAsia="Times New Roman" w:hAnsi="Times New Roman" w:cs="Times New Roman"/>
          <w:bCs/>
          <w:sz w:val="24"/>
          <w:szCs w:val="24"/>
          <w:lang w:eastAsia="en-GB"/>
        </w:rPr>
        <w:t xml:space="preserve">echnology, and about measuring energy input and output in </w:t>
      </w:r>
      <w:r w:rsidR="008A51A1" w:rsidRPr="009B3B20">
        <w:rPr>
          <w:rFonts w:ascii="Times New Roman" w:eastAsia="Times New Roman" w:hAnsi="Times New Roman" w:cs="Times New Roman"/>
          <w:bCs/>
          <w:sz w:val="24"/>
          <w:szCs w:val="24"/>
          <w:lang w:eastAsia="en-GB"/>
        </w:rPr>
        <w:t>s</w:t>
      </w:r>
      <w:r w:rsidR="00FD1C88" w:rsidRPr="009B3B20">
        <w:rPr>
          <w:rFonts w:ascii="Times New Roman" w:eastAsia="Times New Roman" w:hAnsi="Times New Roman" w:cs="Times New Roman"/>
          <w:bCs/>
          <w:sz w:val="24"/>
          <w:szCs w:val="24"/>
          <w:lang w:eastAsia="en-GB"/>
        </w:rPr>
        <w:t xml:space="preserve">cience. </w:t>
      </w:r>
      <w:r w:rsidR="00246F35" w:rsidRPr="009B3B20">
        <w:rPr>
          <w:rFonts w:ascii="Times New Roman" w:eastAsia="Times New Roman" w:hAnsi="Times New Roman" w:cs="Times New Roman"/>
          <w:bCs/>
          <w:sz w:val="24"/>
          <w:szCs w:val="24"/>
          <w:lang w:eastAsia="en-GB"/>
        </w:rPr>
        <w:t>Finally, t</w:t>
      </w:r>
      <w:r w:rsidRPr="009B3B20">
        <w:rPr>
          <w:rFonts w:ascii="Times New Roman" w:eastAsia="Times New Roman" w:hAnsi="Times New Roman" w:cs="Times New Roman"/>
          <w:bCs/>
          <w:sz w:val="24"/>
          <w:szCs w:val="24"/>
          <w:lang w:eastAsia="en-GB"/>
        </w:rPr>
        <w:t xml:space="preserve">he combined </w:t>
      </w:r>
      <w:r w:rsidR="00E8730D" w:rsidRPr="009B3B20">
        <w:rPr>
          <w:rFonts w:ascii="Times New Roman" w:eastAsia="Times New Roman" w:hAnsi="Times New Roman" w:cs="Times New Roman"/>
          <w:bCs/>
          <w:sz w:val="24"/>
          <w:szCs w:val="24"/>
          <w:lang w:eastAsia="en-GB"/>
        </w:rPr>
        <w:t>approach</w:t>
      </w:r>
      <w:r w:rsidR="00FD1C88" w:rsidRPr="009B3B20">
        <w:rPr>
          <w:rFonts w:ascii="Times New Roman" w:eastAsia="Times New Roman" w:hAnsi="Times New Roman" w:cs="Times New Roman"/>
          <w:bCs/>
          <w:sz w:val="24"/>
          <w:szCs w:val="24"/>
          <w:lang w:eastAsia="en-GB"/>
        </w:rPr>
        <w:t xml:space="preserve"> </w:t>
      </w:r>
      <w:r w:rsidRPr="009B3B20">
        <w:rPr>
          <w:rFonts w:ascii="Times New Roman" w:eastAsia="Times New Roman" w:hAnsi="Times New Roman" w:cs="Times New Roman"/>
          <w:bCs/>
          <w:sz w:val="24"/>
          <w:szCs w:val="24"/>
          <w:lang w:eastAsia="en-GB"/>
        </w:rPr>
        <w:t>is any combination of the permeat</w:t>
      </w:r>
      <w:r w:rsidR="00AF152B" w:rsidRPr="009B3B20">
        <w:rPr>
          <w:rFonts w:ascii="Times New Roman" w:eastAsia="Times New Roman" w:hAnsi="Times New Roman" w:cs="Times New Roman"/>
          <w:bCs/>
          <w:sz w:val="24"/>
          <w:szCs w:val="24"/>
          <w:lang w:eastAsia="en-GB"/>
        </w:rPr>
        <w:t>ion</w:t>
      </w:r>
      <w:r w:rsidRPr="009B3B20">
        <w:rPr>
          <w:rFonts w:ascii="Times New Roman" w:eastAsia="Times New Roman" w:hAnsi="Times New Roman" w:cs="Times New Roman"/>
          <w:bCs/>
          <w:sz w:val="24"/>
          <w:szCs w:val="24"/>
          <w:lang w:eastAsia="en-GB"/>
        </w:rPr>
        <w:t xml:space="preserve">, </w:t>
      </w:r>
      <w:r w:rsidR="00AF152B" w:rsidRPr="009B3B20">
        <w:rPr>
          <w:rFonts w:ascii="Times New Roman" w:eastAsia="Times New Roman" w:hAnsi="Times New Roman" w:cs="Times New Roman"/>
          <w:bCs/>
          <w:sz w:val="24"/>
          <w:szCs w:val="24"/>
          <w:lang w:eastAsia="en-GB"/>
        </w:rPr>
        <w:t>focused</w:t>
      </w:r>
      <w:r w:rsidRPr="009B3B20">
        <w:rPr>
          <w:rFonts w:ascii="Times New Roman" w:eastAsia="Times New Roman" w:hAnsi="Times New Roman" w:cs="Times New Roman"/>
          <w:bCs/>
          <w:sz w:val="24"/>
          <w:szCs w:val="24"/>
          <w:lang w:eastAsia="en-GB"/>
        </w:rPr>
        <w:t xml:space="preserve">, or topic-based </w:t>
      </w:r>
      <w:r w:rsidR="005E5AA3" w:rsidRPr="009B3B20">
        <w:rPr>
          <w:rFonts w:ascii="Times New Roman" w:eastAsia="Times New Roman" w:hAnsi="Times New Roman" w:cs="Times New Roman"/>
          <w:bCs/>
          <w:sz w:val="24"/>
          <w:szCs w:val="24"/>
          <w:lang w:eastAsia="en-GB"/>
        </w:rPr>
        <w:t xml:space="preserve">organisational </w:t>
      </w:r>
      <w:r w:rsidR="00F330D2" w:rsidRPr="009B3B20">
        <w:rPr>
          <w:rFonts w:ascii="Times New Roman" w:eastAsia="Times New Roman" w:hAnsi="Times New Roman" w:cs="Times New Roman"/>
          <w:bCs/>
          <w:sz w:val="24"/>
          <w:szCs w:val="24"/>
          <w:lang w:eastAsia="en-GB"/>
        </w:rPr>
        <w:t>approaches</w:t>
      </w:r>
      <w:r w:rsidRPr="009B3B20">
        <w:rPr>
          <w:rFonts w:ascii="Times New Roman" w:eastAsia="Times New Roman" w:hAnsi="Times New Roman" w:cs="Times New Roman"/>
          <w:bCs/>
          <w:sz w:val="24"/>
          <w:szCs w:val="24"/>
          <w:lang w:eastAsia="en-GB"/>
        </w:rPr>
        <w:t xml:space="preserve">. </w:t>
      </w:r>
      <w:r w:rsidR="00B97744" w:rsidRPr="009B3B20">
        <w:rPr>
          <w:rFonts w:ascii="Times New Roman" w:eastAsia="Times New Roman" w:hAnsi="Times New Roman" w:cs="Times New Roman"/>
          <w:bCs/>
          <w:sz w:val="24"/>
          <w:szCs w:val="24"/>
          <w:lang w:eastAsia="en-GB"/>
        </w:rPr>
        <w:t xml:space="preserve">While each </w:t>
      </w:r>
      <w:r w:rsidR="00F16BC5" w:rsidRPr="009B3B20">
        <w:rPr>
          <w:rFonts w:ascii="Times New Roman" w:eastAsia="Times New Roman" w:hAnsi="Times New Roman" w:cs="Times New Roman"/>
          <w:bCs/>
          <w:sz w:val="24"/>
          <w:szCs w:val="24"/>
          <w:lang w:eastAsia="en-GB"/>
        </w:rPr>
        <w:t>approach</w:t>
      </w:r>
      <w:r w:rsidR="00B97744" w:rsidRPr="009B3B20">
        <w:rPr>
          <w:rFonts w:ascii="Times New Roman" w:eastAsia="Times New Roman" w:hAnsi="Times New Roman" w:cs="Times New Roman"/>
          <w:bCs/>
          <w:sz w:val="24"/>
          <w:szCs w:val="24"/>
          <w:lang w:eastAsia="en-GB"/>
        </w:rPr>
        <w:t xml:space="preserve"> has its strengths and limitations for organising </w:t>
      </w:r>
      <w:r w:rsidR="00330E5F" w:rsidRPr="009B3B20">
        <w:rPr>
          <w:rFonts w:ascii="Times New Roman" w:eastAsia="Times New Roman" w:hAnsi="Times New Roman" w:cs="Times New Roman"/>
          <w:bCs/>
          <w:sz w:val="24"/>
          <w:szCs w:val="24"/>
          <w:lang w:eastAsia="en-GB"/>
        </w:rPr>
        <w:t xml:space="preserve">health-related </w:t>
      </w:r>
      <w:r w:rsidR="00330E5F" w:rsidRPr="009B3B20">
        <w:rPr>
          <w:rFonts w:ascii="Times New Roman" w:eastAsia="Times New Roman" w:hAnsi="Times New Roman" w:cs="Times New Roman"/>
          <w:bCs/>
          <w:sz w:val="24"/>
          <w:szCs w:val="24"/>
          <w:lang w:eastAsia="en-GB"/>
        </w:rPr>
        <w:lastRenderedPageBreak/>
        <w:t>learning</w:t>
      </w:r>
      <w:r w:rsidR="00B97744" w:rsidRPr="009B3B20">
        <w:rPr>
          <w:rFonts w:ascii="Times New Roman" w:eastAsia="Times New Roman" w:hAnsi="Times New Roman" w:cs="Times New Roman"/>
          <w:bCs/>
          <w:sz w:val="24"/>
          <w:szCs w:val="24"/>
          <w:lang w:eastAsia="en-GB"/>
        </w:rPr>
        <w:t xml:space="preserve"> in PE, </w:t>
      </w:r>
      <w:bookmarkStart w:id="4" w:name="_Hlk85471641"/>
      <w:r w:rsidRPr="009B3B20">
        <w:rPr>
          <w:rFonts w:ascii="Times New Roman" w:eastAsia="Times New Roman" w:hAnsi="Times New Roman" w:cs="Times New Roman"/>
          <w:sz w:val="24"/>
          <w:szCs w:val="24"/>
          <w:lang w:eastAsia="en-GB"/>
        </w:rPr>
        <w:t xml:space="preserve">the combined </w:t>
      </w:r>
      <w:r w:rsidR="001E36BA" w:rsidRPr="009B3B20">
        <w:rPr>
          <w:rFonts w:ascii="Times New Roman" w:eastAsia="Times New Roman" w:hAnsi="Times New Roman" w:cs="Times New Roman"/>
          <w:sz w:val="24"/>
          <w:szCs w:val="24"/>
          <w:lang w:eastAsia="en-GB"/>
        </w:rPr>
        <w:t xml:space="preserve">approach </w:t>
      </w:r>
      <w:r w:rsidR="00F16BC5" w:rsidRPr="009B3B20">
        <w:rPr>
          <w:rFonts w:ascii="Times New Roman" w:eastAsia="Times New Roman" w:hAnsi="Times New Roman" w:cs="Times New Roman"/>
          <w:sz w:val="24"/>
          <w:szCs w:val="24"/>
          <w:lang w:eastAsia="en-GB"/>
        </w:rPr>
        <w:t xml:space="preserve">has been recommended as it draws </w:t>
      </w:r>
      <w:r w:rsidR="000C5793" w:rsidRPr="009B3B20">
        <w:rPr>
          <w:rFonts w:ascii="Times New Roman" w:eastAsia="Times New Roman" w:hAnsi="Times New Roman" w:cs="Times New Roman"/>
          <w:sz w:val="24"/>
          <w:szCs w:val="24"/>
          <w:lang w:eastAsia="en-GB"/>
        </w:rPr>
        <w:t xml:space="preserve">on the </w:t>
      </w:r>
      <w:r w:rsidRPr="009B3B20">
        <w:rPr>
          <w:rFonts w:ascii="Times New Roman" w:eastAsia="Times New Roman" w:hAnsi="Times New Roman" w:cs="Times New Roman"/>
          <w:sz w:val="24"/>
          <w:szCs w:val="24"/>
          <w:lang w:eastAsia="en-GB"/>
        </w:rPr>
        <w:t xml:space="preserve">strengths of each </w:t>
      </w:r>
      <w:r w:rsidR="001E36BA" w:rsidRPr="009B3B20">
        <w:rPr>
          <w:rFonts w:ascii="Times New Roman" w:eastAsia="Times New Roman" w:hAnsi="Times New Roman" w:cs="Times New Roman"/>
          <w:sz w:val="24"/>
          <w:szCs w:val="24"/>
          <w:lang w:eastAsia="en-GB"/>
        </w:rPr>
        <w:t>method</w:t>
      </w:r>
      <w:r w:rsidR="00330E5F" w:rsidRPr="009B3B20">
        <w:rPr>
          <w:rFonts w:ascii="Times New Roman" w:eastAsia="Times New Roman" w:hAnsi="Times New Roman" w:cs="Times New Roman"/>
          <w:sz w:val="24"/>
          <w:szCs w:val="24"/>
          <w:lang w:eastAsia="en-GB"/>
        </w:rPr>
        <w:t xml:space="preserve"> used</w:t>
      </w:r>
      <w:r w:rsidR="007342E0" w:rsidRPr="009B3B20">
        <w:rPr>
          <w:rFonts w:ascii="Times New Roman" w:eastAsia="Times New Roman" w:hAnsi="Times New Roman" w:cs="Times New Roman"/>
          <w:sz w:val="24"/>
          <w:szCs w:val="24"/>
          <w:lang w:eastAsia="en-GB"/>
        </w:rPr>
        <w:t xml:space="preserve"> (</w:t>
      </w:r>
      <w:r w:rsidR="00F47E94" w:rsidRPr="009B3B20">
        <w:rPr>
          <w:rFonts w:ascii="Times New Roman" w:eastAsia="Times New Roman" w:hAnsi="Times New Roman" w:cs="Times New Roman"/>
          <w:sz w:val="24"/>
          <w:szCs w:val="24"/>
          <w:lang w:eastAsia="en-GB"/>
        </w:rPr>
        <w:t>Cale &amp; Harris, 2023;</w:t>
      </w:r>
      <w:r w:rsidR="004E0DAC" w:rsidRPr="009B3B20">
        <w:rPr>
          <w:rFonts w:ascii="Times New Roman" w:eastAsia="Times New Roman" w:hAnsi="Times New Roman" w:cs="Times New Roman"/>
          <w:sz w:val="24"/>
          <w:szCs w:val="24"/>
          <w:lang w:eastAsia="en-GB"/>
        </w:rPr>
        <w:t xml:space="preserve"> Harris, 2021; Hoo</w:t>
      </w:r>
      <w:r w:rsidR="006B586F" w:rsidRPr="009B3B20">
        <w:rPr>
          <w:rFonts w:ascii="Times New Roman" w:eastAsia="Times New Roman" w:hAnsi="Times New Roman" w:cs="Times New Roman"/>
          <w:sz w:val="24"/>
          <w:szCs w:val="24"/>
          <w:lang w:eastAsia="en-GB"/>
        </w:rPr>
        <w:t>per et al., 2022</w:t>
      </w:r>
      <w:r w:rsidR="006B24B8" w:rsidRPr="009B3B20">
        <w:rPr>
          <w:rFonts w:ascii="Times New Roman" w:eastAsia="Times New Roman" w:hAnsi="Times New Roman" w:cs="Times New Roman"/>
          <w:sz w:val="24"/>
          <w:szCs w:val="24"/>
          <w:lang w:eastAsia="en-GB"/>
        </w:rPr>
        <w:t>; Murdoch</w:t>
      </w:r>
      <w:r w:rsidR="00954C56" w:rsidRPr="009B3B20">
        <w:rPr>
          <w:rFonts w:ascii="Times New Roman" w:eastAsia="Times New Roman" w:hAnsi="Times New Roman" w:cs="Times New Roman"/>
          <w:sz w:val="24"/>
          <w:szCs w:val="24"/>
          <w:lang w:eastAsia="en-GB"/>
        </w:rPr>
        <w:t xml:space="preserve"> &amp; Whitehead, 2010</w:t>
      </w:r>
      <w:r w:rsidR="007342E0" w:rsidRPr="009B3B20">
        <w:rPr>
          <w:rFonts w:ascii="Times New Roman" w:eastAsia="Times New Roman" w:hAnsi="Times New Roman" w:cs="Times New Roman"/>
          <w:sz w:val="24"/>
          <w:szCs w:val="24"/>
          <w:lang w:eastAsia="en-GB"/>
        </w:rPr>
        <w:t>)</w:t>
      </w:r>
      <w:r w:rsidR="000C5793" w:rsidRPr="009B3B20">
        <w:rPr>
          <w:rFonts w:ascii="Times New Roman" w:eastAsia="Times New Roman" w:hAnsi="Times New Roman" w:cs="Times New Roman"/>
          <w:sz w:val="24"/>
          <w:szCs w:val="24"/>
          <w:lang w:eastAsia="en-GB"/>
        </w:rPr>
        <w:t>.</w:t>
      </w:r>
    </w:p>
    <w:bookmarkEnd w:id="4"/>
    <w:p w14:paraId="7AAAA6DA" w14:textId="43643E60" w:rsidR="0057445E" w:rsidRPr="009B3B20" w:rsidRDefault="00A50FA3" w:rsidP="002855AF">
      <w:pPr>
        <w:tabs>
          <w:tab w:val="num" w:pos="0"/>
        </w:tabs>
        <w:spacing w:after="0" w:line="480" w:lineRule="auto"/>
        <w:jc w:val="both"/>
        <w:rPr>
          <w:rFonts w:ascii="Times New Roman" w:eastAsia="Times New Roman" w:hAnsi="Times New Roman" w:cs="Times New Roman"/>
          <w:b/>
          <w:bCs/>
          <w:sz w:val="24"/>
          <w:szCs w:val="24"/>
          <w:lang w:eastAsia="en-GB"/>
        </w:rPr>
      </w:pPr>
      <w:r w:rsidRPr="009B3B20">
        <w:rPr>
          <w:rFonts w:ascii="Times New Roman" w:eastAsia="Times New Roman" w:hAnsi="Times New Roman" w:cs="Times New Roman"/>
          <w:b/>
          <w:bCs/>
          <w:sz w:val="24"/>
          <w:szCs w:val="24"/>
          <w:lang w:eastAsia="en-GB"/>
        </w:rPr>
        <w:t xml:space="preserve">The Need for </w:t>
      </w:r>
      <w:r w:rsidR="008F1428" w:rsidRPr="009B3B20">
        <w:rPr>
          <w:rFonts w:ascii="Times New Roman" w:eastAsia="Times New Roman" w:hAnsi="Times New Roman" w:cs="Times New Roman"/>
          <w:b/>
          <w:bCs/>
          <w:sz w:val="24"/>
          <w:szCs w:val="24"/>
          <w:lang w:eastAsia="en-GB"/>
        </w:rPr>
        <w:t xml:space="preserve">Student </w:t>
      </w:r>
      <w:r w:rsidR="00921DEB" w:rsidRPr="009B3B20">
        <w:rPr>
          <w:rFonts w:ascii="Times New Roman" w:eastAsia="Times New Roman" w:hAnsi="Times New Roman" w:cs="Times New Roman"/>
          <w:b/>
          <w:bCs/>
          <w:sz w:val="24"/>
          <w:szCs w:val="24"/>
          <w:lang w:eastAsia="en-GB"/>
        </w:rPr>
        <w:t>Perspectives</w:t>
      </w:r>
      <w:r w:rsidR="008F1428" w:rsidRPr="009B3B20">
        <w:rPr>
          <w:rFonts w:ascii="Times New Roman" w:eastAsia="Times New Roman" w:hAnsi="Times New Roman" w:cs="Times New Roman"/>
          <w:b/>
          <w:bCs/>
          <w:sz w:val="24"/>
          <w:szCs w:val="24"/>
          <w:lang w:eastAsia="en-GB"/>
        </w:rPr>
        <w:t xml:space="preserve"> </w:t>
      </w:r>
      <w:r w:rsidR="00793A30" w:rsidRPr="009B3B20">
        <w:rPr>
          <w:rFonts w:ascii="Times New Roman" w:eastAsia="Times New Roman" w:hAnsi="Times New Roman" w:cs="Times New Roman"/>
          <w:b/>
          <w:bCs/>
          <w:sz w:val="24"/>
          <w:szCs w:val="24"/>
          <w:lang w:eastAsia="en-GB"/>
        </w:rPr>
        <w:t>on</w:t>
      </w:r>
      <w:r w:rsidR="008F1428" w:rsidRPr="009B3B20">
        <w:rPr>
          <w:rFonts w:ascii="Times New Roman" w:eastAsia="Times New Roman" w:hAnsi="Times New Roman" w:cs="Times New Roman"/>
          <w:b/>
          <w:bCs/>
          <w:sz w:val="24"/>
          <w:szCs w:val="24"/>
          <w:lang w:eastAsia="en-GB"/>
        </w:rPr>
        <w:t xml:space="preserve"> </w:t>
      </w:r>
      <w:r w:rsidR="001A7DFA" w:rsidRPr="009B3B20">
        <w:rPr>
          <w:rFonts w:ascii="Times New Roman" w:eastAsia="Times New Roman" w:hAnsi="Times New Roman" w:cs="Times New Roman"/>
          <w:b/>
          <w:bCs/>
          <w:sz w:val="24"/>
          <w:szCs w:val="24"/>
          <w:lang w:eastAsia="en-GB"/>
        </w:rPr>
        <w:t>the</w:t>
      </w:r>
      <w:r w:rsidR="00EB3C79" w:rsidRPr="009B3B20">
        <w:rPr>
          <w:rFonts w:ascii="Times New Roman" w:eastAsia="Times New Roman" w:hAnsi="Times New Roman" w:cs="Times New Roman"/>
          <w:b/>
          <w:bCs/>
          <w:sz w:val="24"/>
          <w:szCs w:val="24"/>
          <w:lang w:eastAsia="en-GB"/>
        </w:rPr>
        <w:t xml:space="preserve"> </w:t>
      </w:r>
      <w:r w:rsidR="00330E5F" w:rsidRPr="009B3B20">
        <w:rPr>
          <w:rFonts w:ascii="Times New Roman" w:eastAsia="Times New Roman" w:hAnsi="Times New Roman" w:cs="Times New Roman"/>
          <w:b/>
          <w:bCs/>
          <w:sz w:val="24"/>
          <w:szCs w:val="24"/>
          <w:lang w:eastAsia="en-GB"/>
        </w:rPr>
        <w:t>Organis</w:t>
      </w:r>
      <w:r w:rsidR="001A7DFA" w:rsidRPr="009B3B20">
        <w:rPr>
          <w:rFonts w:ascii="Times New Roman" w:eastAsia="Times New Roman" w:hAnsi="Times New Roman" w:cs="Times New Roman"/>
          <w:b/>
          <w:bCs/>
          <w:sz w:val="24"/>
          <w:szCs w:val="24"/>
          <w:lang w:eastAsia="en-GB"/>
        </w:rPr>
        <w:t>ation of</w:t>
      </w:r>
      <w:r w:rsidR="00EB3C79" w:rsidRPr="009B3B20">
        <w:rPr>
          <w:rFonts w:ascii="Times New Roman" w:eastAsia="Times New Roman" w:hAnsi="Times New Roman" w:cs="Times New Roman"/>
          <w:b/>
          <w:bCs/>
          <w:sz w:val="24"/>
          <w:szCs w:val="24"/>
          <w:lang w:eastAsia="en-GB"/>
        </w:rPr>
        <w:t xml:space="preserve"> </w:t>
      </w:r>
      <w:r w:rsidR="008F1428" w:rsidRPr="009B3B20">
        <w:rPr>
          <w:rFonts w:ascii="Times New Roman" w:eastAsia="Times New Roman" w:hAnsi="Times New Roman" w:cs="Times New Roman"/>
          <w:b/>
          <w:bCs/>
          <w:sz w:val="24"/>
          <w:szCs w:val="24"/>
          <w:lang w:eastAsia="en-GB"/>
        </w:rPr>
        <w:t>Health</w:t>
      </w:r>
      <w:r w:rsidR="00AE4BA4" w:rsidRPr="009B3B20">
        <w:rPr>
          <w:rFonts w:ascii="Times New Roman" w:eastAsia="Times New Roman" w:hAnsi="Times New Roman" w:cs="Times New Roman"/>
          <w:b/>
          <w:bCs/>
          <w:sz w:val="24"/>
          <w:szCs w:val="24"/>
          <w:lang w:eastAsia="en-GB"/>
        </w:rPr>
        <w:t xml:space="preserve"> </w:t>
      </w:r>
      <w:r w:rsidR="008F1428" w:rsidRPr="009B3B20">
        <w:rPr>
          <w:rFonts w:ascii="Times New Roman" w:eastAsia="Times New Roman" w:hAnsi="Times New Roman" w:cs="Times New Roman"/>
          <w:b/>
          <w:bCs/>
          <w:sz w:val="24"/>
          <w:szCs w:val="24"/>
          <w:lang w:eastAsia="en-GB"/>
        </w:rPr>
        <w:t>in Physical</w:t>
      </w:r>
      <w:r w:rsidR="00AB413E" w:rsidRPr="009B3B20">
        <w:rPr>
          <w:rFonts w:ascii="Times New Roman" w:eastAsia="Times New Roman" w:hAnsi="Times New Roman" w:cs="Times New Roman"/>
          <w:b/>
          <w:bCs/>
          <w:sz w:val="24"/>
          <w:szCs w:val="24"/>
          <w:lang w:eastAsia="en-GB"/>
        </w:rPr>
        <w:t xml:space="preserve"> Education</w:t>
      </w:r>
    </w:p>
    <w:p w14:paraId="4EF18C4C" w14:textId="11852139" w:rsidR="00BC2AFB" w:rsidRPr="009B3B20" w:rsidRDefault="00330E5F" w:rsidP="00CB297E">
      <w:pPr>
        <w:autoSpaceDE w:val="0"/>
        <w:autoSpaceDN w:val="0"/>
        <w:adjustRightInd w:val="0"/>
        <w:spacing w:after="0" w:line="480" w:lineRule="auto"/>
        <w:ind w:firstLine="720"/>
        <w:jc w:val="both"/>
        <w:rPr>
          <w:rFonts w:ascii="Times New Roman" w:eastAsia="Times New Roman" w:hAnsi="Times New Roman" w:cs="Times New Roman"/>
          <w:sz w:val="24"/>
          <w:szCs w:val="24"/>
          <w:lang w:eastAsia="en-GB"/>
        </w:rPr>
      </w:pPr>
      <w:r w:rsidRPr="009B3B20">
        <w:rPr>
          <w:rFonts w:ascii="Times New Roman" w:eastAsia="Times New Roman" w:hAnsi="Times New Roman" w:cs="Times New Roman"/>
          <w:sz w:val="24"/>
          <w:szCs w:val="24"/>
          <w:lang w:eastAsia="en-GB"/>
        </w:rPr>
        <w:t xml:space="preserve">Within the health-related learning literature there is limited evidence that has explored the different </w:t>
      </w:r>
      <w:r w:rsidR="00194B66" w:rsidRPr="009B3B20">
        <w:rPr>
          <w:rFonts w:ascii="Times New Roman" w:eastAsia="Times New Roman" w:hAnsi="Times New Roman" w:cs="Times New Roman"/>
          <w:sz w:val="24"/>
          <w:szCs w:val="24"/>
          <w:lang w:eastAsia="en-GB"/>
        </w:rPr>
        <w:t>approaches</w:t>
      </w:r>
      <w:r w:rsidRPr="009B3B20">
        <w:rPr>
          <w:rFonts w:ascii="Times New Roman" w:eastAsia="Times New Roman" w:hAnsi="Times New Roman" w:cs="Times New Roman"/>
          <w:sz w:val="24"/>
          <w:szCs w:val="24"/>
          <w:lang w:eastAsia="en-GB"/>
        </w:rPr>
        <w:t xml:space="preserve"> used for organising the teaching of health in PE. Where evidence has been provided this has often been </w:t>
      </w:r>
      <w:r w:rsidR="00BC2306" w:rsidRPr="009B3B20">
        <w:rPr>
          <w:rFonts w:ascii="Times New Roman" w:eastAsia="Times New Roman" w:hAnsi="Times New Roman" w:cs="Times New Roman"/>
          <w:sz w:val="24"/>
          <w:szCs w:val="24"/>
          <w:lang w:eastAsia="en-GB"/>
        </w:rPr>
        <w:t>completed</w:t>
      </w:r>
      <w:r w:rsidR="00DB7106" w:rsidRPr="009B3B20">
        <w:rPr>
          <w:rFonts w:ascii="Times New Roman" w:eastAsia="Times New Roman" w:hAnsi="Times New Roman" w:cs="Times New Roman"/>
          <w:sz w:val="24"/>
          <w:szCs w:val="24"/>
          <w:lang w:eastAsia="en-GB"/>
        </w:rPr>
        <w:t xml:space="preserve"> as a subsidiary research objective and</w:t>
      </w:r>
      <w:r w:rsidR="00574C86" w:rsidRPr="009B3B20">
        <w:rPr>
          <w:rFonts w:ascii="Times New Roman" w:eastAsia="Times New Roman" w:hAnsi="Times New Roman" w:cs="Times New Roman"/>
          <w:sz w:val="24"/>
          <w:szCs w:val="24"/>
          <w:lang w:eastAsia="en-GB"/>
        </w:rPr>
        <w:t xml:space="preserve"> </w:t>
      </w:r>
      <w:r w:rsidRPr="009B3B20">
        <w:rPr>
          <w:rFonts w:ascii="Times New Roman" w:eastAsia="Times New Roman" w:hAnsi="Times New Roman" w:cs="Times New Roman"/>
          <w:sz w:val="24"/>
          <w:szCs w:val="24"/>
          <w:lang w:eastAsia="en-GB"/>
        </w:rPr>
        <w:t xml:space="preserve">has </w:t>
      </w:r>
      <w:r w:rsidR="00574C86" w:rsidRPr="009B3B20">
        <w:rPr>
          <w:rFonts w:ascii="Times New Roman" w:eastAsia="Times New Roman" w:hAnsi="Times New Roman" w:cs="Times New Roman"/>
          <w:sz w:val="24"/>
          <w:szCs w:val="24"/>
          <w:lang w:eastAsia="en-GB"/>
        </w:rPr>
        <w:t xml:space="preserve">predominantly used PE </w:t>
      </w:r>
      <w:r w:rsidR="00E4520E" w:rsidRPr="009B3B20">
        <w:rPr>
          <w:rFonts w:ascii="Times New Roman" w:eastAsia="Times New Roman" w:hAnsi="Times New Roman" w:cs="Times New Roman"/>
          <w:sz w:val="24"/>
          <w:szCs w:val="24"/>
          <w:lang w:eastAsia="en-GB"/>
        </w:rPr>
        <w:t>Heads of Departments (</w:t>
      </w:r>
      <w:r w:rsidR="00574C86" w:rsidRPr="009B3B20">
        <w:rPr>
          <w:rFonts w:ascii="Times New Roman" w:eastAsia="Times New Roman" w:hAnsi="Times New Roman" w:cs="Times New Roman"/>
          <w:sz w:val="24"/>
          <w:szCs w:val="24"/>
          <w:lang w:eastAsia="en-GB"/>
        </w:rPr>
        <w:t>HoDs</w:t>
      </w:r>
      <w:r w:rsidR="00E4520E" w:rsidRPr="009B3B20">
        <w:rPr>
          <w:rFonts w:ascii="Times New Roman" w:eastAsia="Times New Roman" w:hAnsi="Times New Roman" w:cs="Times New Roman"/>
          <w:sz w:val="24"/>
          <w:szCs w:val="24"/>
          <w:lang w:eastAsia="en-GB"/>
        </w:rPr>
        <w:t>)</w:t>
      </w:r>
      <w:r w:rsidR="00574C86" w:rsidRPr="009B3B20">
        <w:rPr>
          <w:rFonts w:ascii="Times New Roman" w:eastAsia="Times New Roman" w:hAnsi="Times New Roman" w:cs="Times New Roman"/>
          <w:sz w:val="24"/>
          <w:szCs w:val="24"/>
          <w:lang w:eastAsia="en-GB"/>
        </w:rPr>
        <w:t xml:space="preserve"> as the ‘voice of health practice</w:t>
      </w:r>
      <w:r w:rsidR="00BB756A" w:rsidRPr="009B3B20">
        <w:rPr>
          <w:rFonts w:ascii="Times New Roman" w:eastAsia="Times New Roman" w:hAnsi="Times New Roman" w:cs="Times New Roman"/>
          <w:sz w:val="24"/>
          <w:szCs w:val="24"/>
          <w:lang w:eastAsia="en-GB"/>
        </w:rPr>
        <w:t>’</w:t>
      </w:r>
      <w:r w:rsidR="00574C86" w:rsidRPr="009B3B20">
        <w:rPr>
          <w:rFonts w:ascii="Times New Roman" w:eastAsia="Times New Roman" w:hAnsi="Times New Roman" w:cs="Times New Roman"/>
          <w:sz w:val="24"/>
          <w:szCs w:val="24"/>
          <w:lang w:eastAsia="en-GB"/>
        </w:rPr>
        <w:t xml:space="preserve"> in PE (Cale, 2000a, 2000b; Fairclough et al., 2002</w:t>
      </w:r>
      <w:r w:rsidRPr="009B3B20">
        <w:rPr>
          <w:rFonts w:ascii="Times New Roman" w:eastAsia="Times New Roman" w:hAnsi="Times New Roman" w:cs="Times New Roman"/>
          <w:sz w:val="24"/>
          <w:szCs w:val="24"/>
          <w:lang w:eastAsia="en-GB"/>
        </w:rPr>
        <w:t>; Green &amp; Thurston, 2002)</w:t>
      </w:r>
      <w:r w:rsidR="00574C86" w:rsidRPr="009B3B20">
        <w:rPr>
          <w:rFonts w:ascii="Times New Roman" w:eastAsia="Times New Roman" w:hAnsi="Times New Roman" w:cs="Times New Roman"/>
          <w:sz w:val="24"/>
          <w:szCs w:val="24"/>
          <w:lang w:eastAsia="en-GB"/>
        </w:rPr>
        <w:t>.</w:t>
      </w:r>
      <w:r w:rsidR="009B1EE7" w:rsidRPr="009B3B20">
        <w:rPr>
          <w:rFonts w:ascii="Times New Roman" w:eastAsia="Times New Roman" w:hAnsi="Times New Roman" w:cs="Times New Roman"/>
          <w:sz w:val="24"/>
          <w:szCs w:val="24"/>
          <w:lang w:eastAsia="en-GB"/>
        </w:rPr>
        <w:t xml:space="preserve"> </w:t>
      </w:r>
      <w:r w:rsidR="002D6D9F" w:rsidRPr="009B3B20">
        <w:rPr>
          <w:rFonts w:ascii="Times New Roman" w:eastAsia="Times New Roman" w:hAnsi="Times New Roman" w:cs="Times New Roman"/>
          <w:sz w:val="24"/>
          <w:szCs w:val="24"/>
          <w:lang w:eastAsia="en-GB"/>
        </w:rPr>
        <w:t>Consequently, overlooking s</w:t>
      </w:r>
      <w:r w:rsidR="00DB7106" w:rsidRPr="009B3B20">
        <w:rPr>
          <w:rFonts w:ascii="Times New Roman" w:eastAsia="Times New Roman" w:hAnsi="Times New Roman" w:cs="Times New Roman"/>
          <w:sz w:val="24"/>
          <w:szCs w:val="24"/>
          <w:lang w:eastAsia="en-GB"/>
        </w:rPr>
        <w:t xml:space="preserve">tudents’ </w:t>
      </w:r>
      <w:r w:rsidR="00537FC6" w:rsidRPr="009B3B20">
        <w:rPr>
          <w:rFonts w:ascii="Times New Roman" w:eastAsia="Times New Roman" w:hAnsi="Times New Roman" w:cs="Times New Roman"/>
          <w:sz w:val="24"/>
          <w:szCs w:val="24"/>
          <w:lang w:eastAsia="en-GB"/>
        </w:rPr>
        <w:t>perspectives</w:t>
      </w:r>
      <w:r w:rsidR="002D6D9F" w:rsidRPr="009B3B20">
        <w:rPr>
          <w:rFonts w:ascii="Times New Roman" w:eastAsia="Times New Roman" w:hAnsi="Times New Roman" w:cs="Times New Roman"/>
          <w:sz w:val="24"/>
          <w:szCs w:val="24"/>
          <w:lang w:eastAsia="en-GB"/>
        </w:rPr>
        <w:t xml:space="preserve"> and neglecting a key social agent in the learning process may lead to biased conclusions and erroneous </w:t>
      </w:r>
      <w:r w:rsidR="00DB7106" w:rsidRPr="009B3B20">
        <w:rPr>
          <w:rFonts w:ascii="Times New Roman" w:eastAsia="Times New Roman" w:hAnsi="Times New Roman" w:cs="Times New Roman"/>
          <w:sz w:val="24"/>
          <w:szCs w:val="24"/>
          <w:lang w:eastAsia="en-GB"/>
        </w:rPr>
        <w:t xml:space="preserve">judgements about </w:t>
      </w:r>
      <w:r w:rsidR="002D6D9F" w:rsidRPr="009B3B20">
        <w:rPr>
          <w:rFonts w:ascii="Times New Roman" w:eastAsia="Times New Roman" w:hAnsi="Times New Roman" w:cs="Times New Roman"/>
          <w:sz w:val="24"/>
          <w:szCs w:val="24"/>
          <w:lang w:eastAsia="en-GB"/>
        </w:rPr>
        <w:t>how health</w:t>
      </w:r>
      <w:r w:rsidR="00EB3C79" w:rsidRPr="009B3B20">
        <w:rPr>
          <w:rFonts w:ascii="Times New Roman" w:eastAsia="Times New Roman" w:hAnsi="Times New Roman" w:cs="Times New Roman"/>
          <w:sz w:val="24"/>
          <w:szCs w:val="24"/>
          <w:lang w:eastAsia="en-GB"/>
        </w:rPr>
        <w:t xml:space="preserve"> </w:t>
      </w:r>
      <w:r w:rsidR="009B1EE7" w:rsidRPr="009B3B20">
        <w:rPr>
          <w:rFonts w:ascii="Times New Roman" w:eastAsia="Times New Roman" w:hAnsi="Times New Roman" w:cs="Times New Roman"/>
          <w:sz w:val="24"/>
          <w:szCs w:val="24"/>
          <w:lang w:eastAsia="en-GB"/>
        </w:rPr>
        <w:t>can</w:t>
      </w:r>
      <w:r w:rsidR="00EB3C79" w:rsidRPr="009B3B20">
        <w:rPr>
          <w:rFonts w:ascii="Times New Roman" w:eastAsia="Times New Roman" w:hAnsi="Times New Roman" w:cs="Times New Roman"/>
          <w:sz w:val="24"/>
          <w:szCs w:val="24"/>
          <w:lang w:eastAsia="en-GB"/>
        </w:rPr>
        <w:t xml:space="preserve"> be organised </w:t>
      </w:r>
      <w:r w:rsidR="002D6D9F" w:rsidRPr="009B3B20">
        <w:rPr>
          <w:rFonts w:ascii="Times New Roman" w:eastAsia="Times New Roman" w:hAnsi="Times New Roman" w:cs="Times New Roman"/>
          <w:sz w:val="24"/>
          <w:szCs w:val="24"/>
          <w:lang w:eastAsia="en-GB"/>
        </w:rPr>
        <w:t xml:space="preserve">and </w:t>
      </w:r>
      <w:r w:rsidR="00DB7106" w:rsidRPr="009B3B20">
        <w:rPr>
          <w:rFonts w:ascii="Times New Roman" w:eastAsia="Times New Roman" w:hAnsi="Times New Roman" w:cs="Times New Roman"/>
          <w:sz w:val="24"/>
          <w:szCs w:val="24"/>
          <w:lang w:eastAsia="en-GB"/>
        </w:rPr>
        <w:t xml:space="preserve">about which </w:t>
      </w:r>
      <w:r w:rsidR="001A7DFA" w:rsidRPr="009B3B20">
        <w:rPr>
          <w:rFonts w:ascii="Times New Roman" w:eastAsia="Times New Roman" w:hAnsi="Times New Roman" w:cs="Times New Roman"/>
          <w:sz w:val="24"/>
          <w:szCs w:val="24"/>
          <w:lang w:eastAsia="en-GB"/>
        </w:rPr>
        <w:t>approach</w:t>
      </w:r>
      <w:r w:rsidR="00600FA4" w:rsidRPr="009B3B20">
        <w:rPr>
          <w:rFonts w:ascii="Times New Roman" w:eastAsia="Times New Roman" w:hAnsi="Times New Roman" w:cs="Times New Roman"/>
          <w:sz w:val="24"/>
          <w:szCs w:val="24"/>
          <w:lang w:eastAsia="en-GB"/>
        </w:rPr>
        <w:t xml:space="preserve">(es) may be </w:t>
      </w:r>
      <w:r w:rsidR="0019506A" w:rsidRPr="009B3B20">
        <w:rPr>
          <w:rFonts w:ascii="Times New Roman" w:eastAsia="Times New Roman" w:hAnsi="Times New Roman" w:cs="Times New Roman"/>
          <w:sz w:val="24"/>
          <w:szCs w:val="24"/>
          <w:lang w:eastAsia="en-GB"/>
        </w:rPr>
        <w:t>suitable</w:t>
      </w:r>
      <w:r w:rsidR="00600FA4" w:rsidRPr="009B3B20">
        <w:rPr>
          <w:rFonts w:ascii="Times New Roman" w:eastAsia="Times New Roman" w:hAnsi="Times New Roman" w:cs="Times New Roman"/>
          <w:sz w:val="24"/>
          <w:szCs w:val="24"/>
          <w:lang w:eastAsia="en-GB"/>
        </w:rPr>
        <w:t xml:space="preserve"> for a particular school’s</w:t>
      </w:r>
      <w:r w:rsidR="0019506A" w:rsidRPr="009B3B20">
        <w:rPr>
          <w:rFonts w:ascii="Times New Roman" w:eastAsia="Times New Roman" w:hAnsi="Times New Roman" w:cs="Times New Roman"/>
          <w:sz w:val="24"/>
          <w:szCs w:val="24"/>
          <w:lang w:eastAsia="en-GB"/>
        </w:rPr>
        <w:t xml:space="preserve"> context or circumstances (</w:t>
      </w:r>
      <w:r w:rsidR="00977356" w:rsidRPr="009B3B20">
        <w:rPr>
          <w:rFonts w:ascii="Times New Roman" w:eastAsia="Times New Roman" w:hAnsi="Times New Roman" w:cs="Times New Roman"/>
          <w:sz w:val="24"/>
          <w:szCs w:val="24"/>
          <w:lang w:eastAsia="en-GB"/>
        </w:rPr>
        <w:t>Fielding, 2001)</w:t>
      </w:r>
      <w:r w:rsidR="00DB7106" w:rsidRPr="009B3B20">
        <w:rPr>
          <w:rFonts w:ascii="Times New Roman" w:eastAsia="Times New Roman" w:hAnsi="Times New Roman" w:cs="Times New Roman"/>
          <w:sz w:val="24"/>
          <w:szCs w:val="24"/>
          <w:lang w:eastAsia="en-GB"/>
        </w:rPr>
        <w:t xml:space="preserve">. For example, </w:t>
      </w:r>
      <w:r w:rsidR="0057445E" w:rsidRPr="009B3B20">
        <w:rPr>
          <w:rFonts w:ascii="Times New Roman" w:eastAsia="Times New Roman" w:hAnsi="Times New Roman" w:cs="Times New Roman"/>
          <w:sz w:val="24"/>
          <w:szCs w:val="24"/>
          <w:lang w:eastAsia="en-GB"/>
        </w:rPr>
        <w:t>PE HoD</w:t>
      </w:r>
      <w:r w:rsidR="005B792E" w:rsidRPr="009B3B20">
        <w:rPr>
          <w:rFonts w:ascii="Times New Roman" w:eastAsia="Times New Roman" w:hAnsi="Times New Roman" w:cs="Times New Roman"/>
          <w:sz w:val="24"/>
          <w:szCs w:val="24"/>
          <w:lang w:eastAsia="en-GB"/>
        </w:rPr>
        <w:t>s</w:t>
      </w:r>
      <w:r w:rsidR="0057445E" w:rsidRPr="009B3B20">
        <w:rPr>
          <w:rFonts w:ascii="Times New Roman" w:eastAsia="Times New Roman" w:hAnsi="Times New Roman" w:cs="Times New Roman"/>
          <w:sz w:val="24"/>
          <w:szCs w:val="24"/>
          <w:lang w:eastAsia="en-GB"/>
        </w:rPr>
        <w:t xml:space="preserve"> may have </w:t>
      </w:r>
      <w:r w:rsidR="001A7DFA" w:rsidRPr="009B3B20">
        <w:rPr>
          <w:rFonts w:ascii="Times New Roman" w:eastAsia="Times New Roman" w:hAnsi="Times New Roman" w:cs="Times New Roman"/>
          <w:sz w:val="24"/>
          <w:szCs w:val="24"/>
          <w:lang w:eastAsia="en-GB"/>
        </w:rPr>
        <w:t xml:space="preserve">organised </w:t>
      </w:r>
      <w:r w:rsidR="0057445E" w:rsidRPr="009B3B20">
        <w:rPr>
          <w:rFonts w:ascii="Times New Roman" w:eastAsia="Times New Roman" w:hAnsi="Times New Roman" w:cs="Times New Roman"/>
          <w:sz w:val="24"/>
          <w:szCs w:val="24"/>
          <w:lang w:eastAsia="en-GB"/>
        </w:rPr>
        <w:t>health into their PE curricula based on their preference as a teacher of PE,</w:t>
      </w:r>
      <w:r w:rsidR="00DB7106" w:rsidRPr="009B3B20">
        <w:rPr>
          <w:rFonts w:ascii="Times New Roman" w:eastAsia="Times New Roman" w:hAnsi="Times New Roman" w:cs="Times New Roman"/>
          <w:sz w:val="24"/>
          <w:szCs w:val="24"/>
          <w:lang w:eastAsia="en-GB"/>
        </w:rPr>
        <w:t xml:space="preserve"> but also</w:t>
      </w:r>
      <w:r w:rsidR="0057445E" w:rsidRPr="009B3B20">
        <w:rPr>
          <w:rFonts w:ascii="Times New Roman" w:eastAsia="Times New Roman" w:hAnsi="Times New Roman" w:cs="Times New Roman"/>
          <w:sz w:val="24"/>
          <w:szCs w:val="24"/>
          <w:lang w:eastAsia="en-GB"/>
        </w:rPr>
        <w:t xml:space="preserve"> they may have a conflict of interest with their planning and management role</w:t>
      </w:r>
      <w:r w:rsidR="00DB7106" w:rsidRPr="009B3B20">
        <w:rPr>
          <w:rFonts w:ascii="Times New Roman" w:eastAsia="Times New Roman" w:hAnsi="Times New Roman" w:cs="Times New Roman"/>
          <w:sz w:val="24"/>
          <w:szCs w:val="24"/>
          <w:lang w:eastAsia="en-GB"/>
        </w:rPr>
        <w:t xml:space="preserve"> in determining which </w:t>
      </w:r>
      <w:r w:rsidR="001A7DFA" w:rsidRPr="009B3B20">
        <w:rPr>
          <w:rFonts w:ascii="Times New Roman" w:eastAsia="Times New Roman" w:hAnsi="Times New Roman" w:cs="Times New Roman"/>
          <w:sz w:val="24"/>
          <w:szCs w:val="24"/>
          <w:lang w:eastAsia="en-GB"/>
        </w:rPr>
        <w:t>approach</w:t>
      </w:r>
      <w:r w:rsidR="00DB7106" w:rsidRPr="009B3B20">
        <w:rPr>
          <w:rFonts w:ascii="Times New Roman" w:eastAsia="Times New Roman" w:hAnsi="Times New Roman" w:cs="Times New Roman"/>
          <w:sz w:val="24"/>
          <w:szCs w:val="24"/>
          <w:lang w:eastAsia="en-GB"/>
        </w:rPr>
        <w:t xml:space="preserve"> to use</w:t>
      </w:r>
      <w:r w:rsidR="0057445E" w:rsidRPr="009B3B20">
        <w:rPr>
          <w:rFonts w:ascii="Times New Roman" w:eastAsia="Times New Roman" w:hAnsi="Times New Roman" w:cs="Times New Roman"/>
          <w:sz w:val="24"/>
          <w:szCs w:val="24"/>
          <w:lang w:eastAsia="en-GB"/>
        </w:rPr>
        <w:t>.</w:t>
      </w:r>
      <w:r w:rsidR="00BC2AFB" w:rsidRPr="009B3B20">
        <w:rPr>
          <w:rFonts w:ascii="Times New Roman" w:eastAsia="Times New Roman" w:hAnsi="Times New Roman" w:cs="Times New Roman"/>
          <w:sz w:val="24"/>
          <w:szCs w:val="24"/>
          <w:lang w:eastAsia="en-GB"/>
        </w:rPr>
        <w:t xml:space="preserve">  </w:t>
      </w:r>
      <w:r w:rsidR="0057445E" w:rsidRPr="009B3B20">
        <w:rPr>
          <w:rFonts w:ascii="Times New Roman" w:eastAsia="Times New Roman" w:hAnsi="Times New Roman" w:cs="Times New Roman"/>
          <w:sz w:val="24"/>
          <w:szCs w:val="24"/>
          <w:lang w:eastAsia="en-GB"/>
        </w:rPr>
        <w:t xml:space="preserve"> </w:t>
      </w:r>
    </w:p>
    <w:p w14:paraId="7FCFFDBD" w14:textId="575ABC2A" w:rsidR="0057445E" w:rsidRPr="009B3B20" w:rsidRDefault="009B1EE7" w:rsidP="00BC2AFB">
      <w:pPr>
        <w:autoSpaceDE w:val="0"/>
        <w:autoSpaceDN w:val="0"/>
        <w:adjustRightInd w:val="0"/>
        <w:spacing w:after="0" w:line="480" w:lineRule="auto"/>
        <w:ind w:firstLine="720"/>
        <w:jc w:val="both"/>
        <w:rPr>
          <w:rFonts w:ascii="Times New Roman" w:eastAsia="Times New Roman" w:hAnsi="Times New Roman" w:cs="Times New Roman"/>
          <w:sz w:val="24"/>
          <w:szCs w:val="24"/>
          <w:lang w:eastAsia="en-GB"/>
        </w:rPr>
      </w:pPr>
      <w:r w:rsidRPr="009B3B20">
        <w:rPr>
          <w:rFonts w:ascii="Times New Roman" w:eastAsia="Times New Roman" w:hAnsi="Times New Roman" w:cs="Times New Roman"/>
          <w:sz w:val="24"/>
          <w:szCs w:val="24"/>
          <w:lang w:eastAsia="en-GB"/>
        </w:rPr>
        <w:t xml:space="preserve">Moreover, the </w:t>
      </w:r>
      <w:r w:rsidR="001B60F1" w:rsidRPr="009B3B20">
        <w:rPr>
          <w:rFonts w:ascii="Times New Roman" w:eastAsia="Times New Roman" w:hAnsi="Times New Roman" w:cs="Times New Roman"/>
          <w:sz w:val="24"/>
          <w:szCs w:val="24"/>
          <w:lang w:eastAsia="en-GB"/>
        </w:rPr>
        <w:t>‘</w:t>
      </w:r>
      <w:r w:rsidRPr="009B3B20">
        <w:rPr>
          <w:rFonts w:ascii="Times New Roman" w:eastAsia="Times New Roman" w:hAnsi="Times New Roman" w:cs="Times New Roman"/>
          <w:sz w:val="24"/>
          <w:szCs w:val="24"/>
          <w:lang w:eastAsia="en-GB"/>
        </w:rPr>
        <w:t>Health-Related Exercise Conundrum</w:t>
      </w:r>
      <w:r w:rsidR="001B60F1" w:rsidRPr="009B3B20">
        <w:rPr>
          <w:rFonts w:ascii="Times New Roman" w:eastAsia="Times New Roman" w:hAnsi="Times New Roman" w:cs="Times New Roman"/>
          <w:sz w:val="24"/>
          <w:szCs w:val="24"/>
          <w:lang w:eastAsia="en-GB"/>
        </w:rPr>
        <w:t>’</w:t>
      </w:r>
      <w:r w:rsidRPr="009B3B20">
        <w:rPr>
          <w:rFonts w:ascii="Times New Roman" w:eastAsia="Times New Roman" w:hAnsi="Times New Roman" w:cs="Times New Roman"/>
          <w:sz w:val="24"/>
          <w:szCs w:val="24"/>
          <w:lang w:eastAsia="en-GB"/>
        </w:rPr>
        <w:t xml:space="preserve"> (</w:t>
      </w:r>
      <w:r w:rsidR="001B60F1" w:rsidRPr="009B3B20">
        <w:rPr>
          <w:rFonts w:ascii="Times New Roman" w:eastAsia="Times New Roman" w:hAnsi="Times New Roman" w:cs="Times New Roman"/>
          <w:sz w:val="24"/>
          <w:szCs w:val="24"/>
          <w:lang w:eastAsia="en-GB"/>
        </w:rPr>
        <w:t xml:space="preserve">see </w:t>
      </w:r>
      <w:r w:rsidRPr="009B3B20">
        <w:rPr>
          <w:rFonts w:ascii="Times New Roman" w:eastAsia="Times New Roman" w:hAnsi="Times New Roman" w:cs="Times New Roman"/>
          <w:sz w:val="24"/>
          <w:szCs w:val="24"/>
          <w:lang w:eastAsia="en-GB"/>
        </w:rPr>
        <w:t xml:space="preserve">Alfrey et al., 2012) </w:t>
      </w:r>
      <w:r w:rsidR="00495841" w:rsidRPr="009B3B20">
        <w:rPr>
          <w:rFonts w:ascii="Times New Roman" w:eastAsia="Times New Roman" w:hAnsi="Times New Roman" w:cs="Times New Roman"/>
          <w:sz w:val="24"/>
          <w:szCs w:val="24"/>
          <w:lang w:eastAsia="en-GB"/>
        </w:rPr>
        <w:t>identifies four interdependent processes that can influence teachers’ engagement with health-related learning and health-related</w:t>
      </w:r>
      <w:r w:rsidR="001B60F1" w:rsidRPr="009B3B20">
        <w:rPr>
          <w:rFonts w:ascii="Times New Roman" w:eastAsia="Times New Roman" w:hAnsi="Times New Roman" w:cs="Times New Roman"/>
          <w:sz w:val="24"/>
          <w:szCs w:val="24"/>
          <w:lang w:eastAsia="en-GB"/>
        </w:rPr>
        <w:t xml:space="preserve"> continuing professional development</w:t>
      </w:r>
      <w:r w:rsidR="00495841" w:rsidRPr="009B3B20">
        <w:rPr>
          <w:rFonts w:ascii="Times New Roman" w:eastAsia="Times New Roman" w:hAnsi="Times New Roman" w:cs="Times New Roman"/>
          <w:sz w:val="24"/>
          <w:szCs w:val="24"/>
          <w:lang w:eastAsia="en-GB"/>
        </w:rPr>
        <w:t xml:space="preserve"> </w:t>
      </w:r>
      <w:r w:rsidR="001B60F1" w:rsidRPr="009B3B20">
        <w:rPr>
          <w:rFonts w:ascii="Times New Roman" w:eastAsia="Times New Roman" w:hAnsi="Times New Roman" w:cs="Times New Roman"/>
          <w:sz w:val="24"/>
          <w:szCs w:val="24"/>
          <w:lang w:eastAsia="en-GB"/>
        </w:rPr>
        <w:t>(</w:t>
      </w:r>
      <w:r w:rsidR="00495841" w:rsidRPr="009B3B20">
        <w:rPr>
          <w:rFonts w:ascii="Times New Roman" w:eastAsia="Times New Roman" w:hAnsi="Times New Roman" w:cs="Times New Roman"/>
          <w:sz w:val="24"/>
          <w:szCs w:val="24"/>
          <w:lang w:eastAsia="en-GB"/>
        </w:rPr>
        <w:t>CPD</w:t>
      </w:r>
      <w:r w:rsidR="001B60F1" w:rsidRPr="009B3B20">
        <w:rPr>
          <w:rFonts w:ascii="Times New Roman" w:eastAsia="Times New Roman" w:hAnsi="Times New Roman" w:cs="Times New Roman"/>
          <w:sz w:val="24"/>
          <w:szCs w:val="24"/>
          <w:lang w:eastAsia="en-GB"/>
        </w:rPr>
        <w:t>)</w:t>
      </w:r>
      <w:r w:rsidR="00495841" w:rsidRPr="009B3B20">
        <w:rPr>
          <w:rFonts w:ascii="Times New Roman" w:eastAsia="Times New Roman" w:hAnsi="Times New Roman" w:cs="Times New Roman"/>
          <w:sz w:val="24"/>
          <w:szCs w:val="24"/>
          <w:lang w:eastAsia="en-GB"/>
        </w:rPr>
        <w:t xml:space="preserve">. It would seem logical that these processes, i.e., </w:t>
      </w:r>
      <w:r w:rsidR="00342AD4" w:rsidRPr="009B3B20">
        <w:rPr>
          <w:rFonts w:ascii="Times New Roman" w:eastAsia="Times New Roman" w:hAnsi="Times New Roman" w:cs="Times New Roman"/>
          <w:sz w:val="24"/>
          <w:szCs w:val="24"/>
          <w:lang w:eastAsia="en-GB"/>
        </w:rPr>
        <w:t xml:space="preserve">“(i) </w:t>
      </w:r>
      <w:r w:rsidR="00495841" w:rsidRPr="009B3B20">
        <w:rPr>
          <w:rFonts w:ascii="Times New Roman" w:hAnsi="Times New Roman" w:cs="Times New Roman"/>
          <w:sz w:val="24"/>
          <w:szCs w:val="24"/>
        </w:rPr>
        <w:t>the tendency for the teachers’ philosophies to bear the hallmark of sport</w:t>
      </w:r>
      <w:r w:rsidR="00342AD4" w:rsidRPr="009B3B20">
        <w:rPr>
          <w:rFonts w:ascii="Times New Roman" w:hAnsi="Times New Roman" w:cs="Times New Roman"/>
          <w:sz w:val="24"/>
          <w:szCs w:val="24"/>
        </w:rPr>
        <w:t>-</w:t>
      </w:r>
      <w:r w:rsidR="00495841" w:rsidRPr="009B3B20">
        <w:rPr>
          <w:rFonts w:ascii="Times New Roman" w:hAnsi="Times New Roman" w:cs="Times New Roman"/>
          <w:sz w:val="24"/>
          <w:szCs w:val="24"/>
        </w:rPr>
        <w:t xml:space="preserve"> and fitness</w:t>
      </w:r>
      <w:r w:rsidR="00342AD4" w:rsidRPr="009B3B20">
        <w:rPr>
          <w:rFonts w:ascii="Times New Roman" w:hAnsi="Times New Roman" w:cs="Times New Roman"/>
          <w:sz w:val="24"/>
          <w:szCs w:val="24"/>
        </w:rPr>
        <w:t>-</w:t>
      </w:r>
      <w:r w:rsidR="00495841" w:rsidRPr="009B3B20">
        <w:rPr>
          <w:rFonts w:ascii="Times New Roman" w:hAnsi="Times New Roman" w:cs="Times New Roman"/>
          <w:sz w:val="24"/>
          <w:szCs w:val="24"/>
        </w:rPr>
        <w:t xml:space="preserve">related ideologies; </w:t>
      </w:r>
      <w:r w:rsidR="00342AD4" w:rsidRPr="009B3B20">
        <w:rPr>
          <w:rFonts w:ascii="Times New Roman" w:hAnsi="Times New Roman" w:cs="Times New Roman"/>
          <w:sz w:val="24"/>
          <w:szCs w:val="24"/>
        </w:rPr>
        <w:t xml:space="preserve">ii) </w:t>
      </w:r>
      <w:r w:rsidR="00036F7F" w:rsidRPr="009B3B20">
        <w:rPr>
          <w:rFonts w:ascii="Times New Roman" w:hAnsi="Times New Roman" w:cs="Times New Roman"/>
          <w:sz w:val="24"/>
          <w:szCs w:val="24"/>
        </w:rPr>
        <w:t xml:space="preserve">the </w:t>
      </w:r>
      <w:r w:rsidR="00495841" w:rsidRPr="009B3B20">
        <w:rPr>
          <w:rFonts w:ascii="Times New Roman" w:hAnsi="Times New Roman" w:cs="Times New Roman"/>
          <w:sz w:val="24"/>
          <w:szCs w:val="24"/>
        </w:rPr>
        <w:t>teachers’ often narrow understandings of HRE</w:t>
      </w:r>
      <w:r w:rsidR="00F1371D" w:rsidRPr="009B3B20">
        <w:rPr>
          <w:rFonts w:ascii="Times New Roman" w:hAnsi="Times New Roman" w:cs="Times New Roman"/>
          <w:sz w:val="24"/>
          <w:szCs w:val="24"/>
          <w:vertAlign w:val="superscript"/>
        </w:rPr>
        <w:t>1</w:t>
      </w:r>
      <w:r w:rsidR="00495841" w:rsidRPr="009B3B20">
        <w:rPr>
          <w:rFonts w:ascii="Times New Roman" w:hAnsi="Times New Roman" w:cs="Times New Roman"/>
          <w:sz w:val="24"/>
          <w:szCs w:val="24"/>
        </w:rPr>
        <w:t xml:space="preserve"> and how best to teach it;</w:t>
      </w:r>
      <w:r w:rsidR="00EA2970" w:rsidRPr="009B3B20">
        <w:rPr>
          <w:rFonts w:ascii="Times New Roman" w:hAnsi="Times New Roman" w:cs="Times New Roman"/>
          <w:sz w:val="24"/>
          <w:szCs w:val="24"/>
        </w:rPr>
        <w:t xml:space="preserve"> (iii)</w:t>
      </w:r>
      <w:r w:rsidR="00495841" w:rsidRPr="009B3B20">
        <w:rPr>
          <w:rFonts w:ascii="Times New Roman" w:hAnsi="Times New Roman" w:cs="Times New Roman"/>
          <w:sz w:val="24"/>
          <w:szCs w:val="24"/>
        </w:rPr>
        <w:t xml:space="preserve"> the teachers’ largely misguided confidence in their ability to teach HRE; </w:t>
      </w:r>
      <w:r w:rsidR="00FE43E1" w:rsidRPr="009B3B20">
        <w:rPr>
          <w:rFonts w:ascii="Times New Roman" w:hAnsi="Times New Roman" w:cs="Times New Roman"/>
          <w:sz w:val="24"/>
          <w:szCs w:val="24"/>
        </w:rPr>
        <w:t>(iv)</w:t>
      </w:r>
      <w:r w:rsidR="00495841" w:rsidRPr="009B3B20">
        <w:rPr>
          <w:rFonts w:ascii="Times New Roman" w:hAnsi="Times New Roman" w:cs="Times New Roman"/>
          <w:sz w:val="24"/>
          <w:szCs w:val="24"/>
        </w:rPr>
        <w:t xml:space="preserve"> a general lack of teacher engagement with any CPD related to health and lifelong physical activity</w:t>
      </w:r>
      <w:r w:rsidR="003451A6" w:rsidRPr="009B3B20">
        <w:rPr>
          <w:rFonts w:ascii="Times New Roman" w:hAnsi="Times New Roman" w:cs="Times New Roman"/>
          <w:sz w:val="24"/>
          <w:szCs w:val="24"/>
        </w:rPr>
        <w:t>”</w:t>
      </w:r>
      <w:r w:rsidR="00495841" w:rsidRPr="009B3B20">
        <w:rPr>
          <w:rFonts w:ascii="Times New Roman" w:hAnsi="Times New Roman" w:cs="Times New Roman"/>
          <w:sz w:val="24"/>
          <w:szCs w:val="24"/>
        </w:rPr>
        <w:t xml:space="preserve"> </w:t>
      </w:r>
      <w:r w:rsidR="003451A6" w:rsidRPr="009B3B20">
        <w:rPr>
          <w:rFonts w:ascii="Times New Roman" w:hAnsi="Times New Roman" w:cs="Times New Roman"/>
          <w:sz w:val="24"/>
          <w:szCs w:val="24"/>
        </w:rPr>
        <w:t>(</w:t>
      </w:r>
      <w:r w:rsidR="00495841" w:rsidRPr="009B3B20">
        <w:rPr>
          <w:rFonts w:ascii="Times New Roman" w:hAnsi="Times New Roman" w:cs="Times New Roman"/>
          <w:sz w:val="24"/>
          <w:szCs w:val="24"/>
        </w:rPr>
        <w:t>Alfrey et al., 2012, p.</w:t>
      </w:r>
      <w:r w:rsidR="003451A6" w:rsidRPr="009B3B20">
        <w:rPr>
          <w:rFonts w:ascii="Times New Roman" w:hAnsi="Times New Roman" w:cs="Times New Roman"/>
          <w:sz w:val="24"/>
          <w:szCs w:val="24"/>
        </w:rPr>
        <w:t xml:space="preserve"> 477</w:t>
      </w:r>
      <w:r w:rsidR="00495841" w:rsidRPr="009B3B20">
        <w:rPr>
          <w:rFonts w:ascii="Times New Roman" w:hAnsi="Times New Roman" w:cs="Times New Roman"/>
          <w:sz w:val="24"/>
          <w:szCs w:val="24"/>
        </w:rPr>
        <w:t>)</w:t>
      </w:r>
      <w:r w:rsidR="003451A6" w:rsidRPr="009B3B20">
        <w:rPr>
          <w:rFonts w:ascii="Times New Roman" w:hAnsi="Times New Roman" w:cs="Times New Roman"/>
          <w:sz w:val="24"/>
          <w:szCs w:val="24"/>
        </w:rPr>
        <w:t>,</w:t>
      </w:r>
      <w:r w:rsidR="00495841" w:rsidRPr="009B3B20">
        <w:rPr>
          <w:rFonts w:ascii="Times New Roman" w:hAnsi="Times New Roman" w:cs="Times New Roman"/>
          <w:sz w:val="24"/>
          <w:szCs w:val="24"/>
        </w:rPr>
        <w:t xml:space="preserve"> </w:t>
      </w:r>
      <w:r w:rsidR="00495841" w:rsidRPr="009B3B20">
        <w:rPr>
          <w:rFonts w:ascii="Times New Roman" w:eastAsia="Times New Roman" w:hAnsi="Times New Roman" w:cs="Times New Roman"/>
          <w:sz w:val="24"/>
          <w:szCs w:val="24"/>
          <w:lang w:eastAsia="en-GB"/>
        </w:rPr>
        <w:t xml:space="preserve">also play out in the </w:t>
      </w:r>
      <w:r w:rsidR="00E4520E" w:rsidRPr="009B3B20">
        <w:rPr>
          <w:rFonts w:ascii="Times New Roman" w:eastAsia="Times New Roman" w:hAnsi="Times New Roman" w:cs="Times New Roman"/>
          <w:sz w:val="24"/>
          <w:szCs w:val="24"/>
          <w:lang w:eastAsia="en-GB"/>
        </w:rPr>
        <w:t xml:space="preserve">approaches </w:t>
      </w:r>
      <w:r w:rsidR="00495841" w:rsidRPr="009B3B20">
        <w:rPr>
          <w:rFonts w:ascii="Times New Roman" w:eastAsia="Times New Roman" w:hAnsi="Times New Roman" w:cs="Times New Roman"/>
          <w:sz w:val="24"/>
          <w:szCs w:val="24"/>
          <w:lang w:eastAsia="en-GB"/>
        </w:rPr>
        <w:t xml:space="preserve">that </w:t>
      </w:r>
      <w:r w:rsidR="00E4520E" w:rsidRPr="009B3B20">
        <w:rPr>
          <w:rFonts w:ascii="Times New Roman" w:eastAsia="Times New Roman" w:hAnsi="Times New Roman" w:cs="Times New Roman"/>
          <w:sz w:val="24"/>
          <w:szCs w:val="24"/>
          <w:lang w:eastAsia="en-GB"/>
        </w:rPr>
        <w:t xml:space="preserve">PE </w:t>
      </w:r>
      <w:r w:rsidR="00495841" w:rsidRPr="009B3B20">
        <w:rPr>
          <w:rFonts w:ascii="Times New Roman" w:eastAsia="Times New Roman" w:hAnsi="Times New Roman" w:cs="Times New Roman"/>
          <w:sz w:val="24"/>
          <w:szCs w:val="24"/>
          <w:lang w:eastAsia="en-GB"/>
        </w:rPr>
        <w:t xml:space="preserve">teachers choose to organise health-related learning in their departments and lessons. </w:t>
      </w:r>
      <w:r w:rsidR="002D6D9F" w:rsidRPr="009B3B20">
        <w:rPr>
          <w:rFonts w:ascii="Times New Roman" w:eastAsia="Times New Roman" w:hAnsi="Times New Roman" w:cs="Times New Roman"/>
          <w:sz w:val="24"/>
          <w:szCs w:val="24"/>
          <w:lang w:eastAsia="en-GB"/>
        </w:rPr>
        <w:t>The call for a</w:t>
      </w:r>
      <w:r w:rsidR="0057445E" w:rsidRPr="009B3B20">
        <w:rPr>
          <w:rFonts w:ascii="Times New Roman" w:eastAsia="Times New Roman" w:hAnsi="Times New Roman" w:cs="Times New Roman"/>
          <w:sz w:val="24"/>
          <w:szCs w:val="24"/>
          <w:lang w:eastAsia="en-GB"/>
        </w:rPr>
        <w:t xml:space="preserve">cquiring a wider perspective </w:t>
      </w:r>
      <w:r w:rsidR="00B53A5F" w:rsidRPr="009B3B20">
        <w:rPr>
          <w:rFonts w:ascii="Times New Roman" w:eastAsia="Times New Roman" w:hAnsi="Times New Roman" w:cs="Times New Roman"/>
          <w:sz w:val="24"/>
          <w:szCs w:val="24"/>
          <w:lang w:eastAsia="en-GB"/>
        </w:rPr>
        <w:t>that includes the views of a range of individuals</w:t>
      </w:r>
      <w:r w:rsidR="00DB7106" w:rsidRPr="009B3B20">
        <w:rPr>
          <w:rFonts w:ascii="Times New Roman" w:eastAsia="Times New Roman" w:hAnsi="Times New Roman" w:cs="Times New Roman"/>
          <w:sz w:val="24"/>
          <w:szCs w:val="24"/>
          <w:lang w:eastAsia="en-GB"/>
        </w:rPr>
        <w:t xml:space="preserve"> (e.g., PE </w:t>
      </w:r>
      <w:r w:rsidR="00DB7106" w:rsidRPr="009B3B20">
        <w:rPr>
          <w:rFonts w:ascii="Times New Roman" w:eastAsia="Times New Roman" w:hAnsi="Times New Roman" w:cs="Times New Roman"/>
          <w:sz w:val="24"/>
          <w:szCs w:val="24"/>
          <w:lang w:eastAsia="en-GB"/>
        </w:rPr>
        <w:lastRenderedPageBreak/>
        <w:t xml:space="preserve">teachers, students, academics, and advisers) </w:t>
      </w:r>
      <w:r w:rsidR="00B53A5F" w:rsidRPr="009B3B20">
        <w:rPr>
          <w:rFonts w:ascii="Times New Roman" w:eastAsia="Times New Roman" w:hAnsi="Times New Roman" w:cs="Times New Roman"/>
          <w:sz w:val="24"/>
          <w:szCs w:val="24"/>
          <w:lang w:eastAsia="en-GB"/>
        </w:rPr>
        <w:t>and organisations within the PE community</w:t>
      </w:r>
      <w:r w:rsidR="002D6D9F" w:rsidRPr="009B3B20">
        <w:rPr>
          <w:rFonts w:ascii="Times New Roman" w:eastAsia="Times New Roman" w:hAnsi="Times New Roman" w:cs="Times New Roman"/>
          <w:sz w:val="24"/>
          <w:szCs w:val="24"/>
          <w:lang w:eastAsia="en-GB"/>
        </w:rPr>
        <w:t xml:space="preserve"> has been evident for some time</w:t>
      </w:r>
      <w:r w:rsidR="00AE4BA4" w:rsidRPr="009B3B20">
        <w:rPr>
          <w:rFonts w:ascii="Times New Roman" w:eastAsia="Times New Roman" w:hAnsi="Times New Roman" w:cs="Times New Roman"/>
          <w:sz w:val="24"/>
          <w:szCs w:val="24"/>
          <w:lang w:eastAsia="en-GB"/>
        </w:rPr>
        <w:t xml:space="preserve"> </w:t>
      </w:r>
      <w:r w:rsidR="0057445E" w:rsidRPr="009B3B20">
        <w:rPr>
          <w:rFonts w:ascii="Times New Roman" w:eastAsia="Times New Roman" w:hAnsi="Times New Roman" w:cs="Times New Roman"/>
          <w:sz w:val="24"/>
          <w:szCs w:val="24"/>
          <w:lang w:eastAsia="en-GB"/>
        </w:rPr>
        <w:t xml:space="preserve">(Almond </w:t>
      </w:r>
      <w:r w:rsidR="00C8135B" w:rsidRPr="009B3B20">
        <w:rPr>
          <w:rFonts w:ascii="Times New Roman" w:eastAsia="Times New Roman" w:hAnsi="Times New Roman" w:cs="Times New Roman"/>
          <w:sz w:val="24"/>
          <w:szCs w:val="24"/>
          <w:lang w:eastAsia="en-GB"/>
        </w:rPr>
        <w:t>&amp;</w:t>
      </w:r>
      <w:r w:rsidR="0057445E" w:rsidRPr="009B3B20">
        <w:rPr>
          <w:rFonts w:ascii="Times New Roman" w:eastAsia="Times New Roman" w:hAnsi="Times New Roman" w:cs="Times New Roman"/>
          <w:sz w:val="24"/>
          <w:szCs w:val="24"/>
          <w:lang w:eastAsia="en-GB"/>
        </w:rPr>
        <w:t xml:space="preserve"> Harris, 1997)</w:t>
      </w:r>
      <w:r w:rsidR="002D6D9F" w:rsidRPr="009B3B20">
        <w:rPr>
          <w:rFonts w:ascii="Times New Roman" w:eastAsia="Times New Roman" w:hAnsi="Times New Roman" w:cs="Times New Roman"/>
          <w:sz w:val="24"/>
          <w:szCs w:val="24"/>
          <w:lang w:eastAsia="en-GB"/>
        </w:rPr>
        <w:t xml:space="preserve">, </w:t>
      </w:r>
      <w:r w:rsidR="00535D1C" w:rsidRPr="009B3B20">
        <w:rPr>
          <w:rFonts w:ascii="Times New Roman" w:eastAsia="Times New Roman" w:hAnsi="Times New Roman" w:cs="Times New Roman"/>
          <w:sz w:val="24"/>
          <w:szCs w:val="24"/>
          <w:lang w:eastAsia="en-GB"/>
        </w:rPr>
        <w:t xml:space="preserve">but it is the </w:t>
      </w:r>
      <w:r w:rsidR="00FC7F06" w:rsidRPr="009B3B20">
        <w:rPr>
          <w:rFonts w:ascii="Times New Roman" w:eastAsia="Times New Roman" w:hAnsi="Times New Roman" w:cs="Times New Roman"/>
          <w:sz w:val="24"/>
          <w:szCs w:val="24"/>
          <w:lang w:eastAsia="en-GB"/>
        </w:rPr>
        <w:t>perspectives</w:t>
      </w:r>
      <w:r w:rsidR="002D6D9F" w:rsidRPr="009B3B20">
        <w:rPr>
          <w:rFonts w:ascii="Times New Roman" w:eastAsia="Times New Roman" w:hAnsi="Times New Roman" w:cs="Times New Roman"/>
          <w:sz w:val="24"/>
          <w:szCs w:val="24"/>
          <w:lang w:eastAsia="en-GB"/>
        </w:rPr>
        <w:t xml:space="preserve"> of adults </w:t>
      </w:r>
      <w:r w:rsidR="00535D1C" w:rsidRPr="009B3B20">
        <w:rPr>
          <w:rFonts w:ascii="Times New Roman" w:eastAsia="Times New Roman" w:hAnsi="Times New Roman" w:cs="Times New Roman"/>
          <w:sz w:val="24"/>
          <w:szCs w:val="24"/>
          <w:lang w:eastAsia="en-GB"/>
        </w:rPr>
        <w:t xml:space="preserve">that </w:t>
      </w:r>
      <w:r w:rsidR="002D6D9F" w:rsidRPr="009B3B20">
        <w:rPr>
          <w:rFonts w:ascii="Times New Roman" w:eastAsia="Times New Roman" w:hAnsi="Times New Roman" w:cs="Times New Roman"/>
          <w:sz w:val="24"/>
          <w:szCs w:val="24"/>
          <w:lang w:eastAsia="en-GB"/>
        </w:rPr>
        <w:t>remain dominant in the research literature</w:t>
      </w:r>
      <w:r w:rsidR="002B63A9" w:rsidRPr="009B3B20">
        <w:rPr>
          <w:rFonts w:ascii="Times New Roman" w:eastAsia="Times New Roman" w:hAnsi="Times New Roman" w:cs="Times New Roman"/>
          <w:sz w:val="24"/>
          <w:szCs w:val="24"/>
          <w:lang w:eastAsia="en-GB"/>
        </w:rPr>
        <w:t xml:space="preserve"> and in practice</w:t>
      </w:r>
      <w:r w:rsidR="002D6D9F" w:rsidRPr="009B3B20">
        <w:rPr>
          <w:rFonts w:ascii="Times New Roman" w:eastAsia="Times New Roman" w:hAnsi="Times New Roman" w:cs="Times New Roman"/>
          <w:sz w:val="24"/>
          <w:szCs w:val="24"/>
          <w:lang w:eastAsia="en-GB"/>
        </w:rPr>
        <w:t xml:space="preserve">. It is clear from the buoyant literature on student voice </w:t>
      </w:r>
      <w:r w:rsidR="00A566A2" w:rsidRPr="009B3B20">
        <w:rPr>
          <w:rFonts w:ascii="Times New Roman" w:eastAsia="Times New Roman" w:hAnsi="Times New Roman" w:cs="Times New Roman"/>
          <w:sz w:val="24"/>
          <w:szCs w:val="24"/>
          <w:lang w:eastAsia="en-GB"/>
        </w:rPr>
        <w:t xml:space="preserve">in PE </w:t>
      </w:r>
      <w:r w:rsidR="002D6D9F" w:rsidRPr="009B3B20">
        <w:rPr>
          <w:rFonts w:ascii="Times New Roman" w:eastAsia="Times New Roman" w:hAnsi="Times New Roman" w:cs="Times New Roman"/>
          <w:sz w:val="24"/>
          <w:szCs w:val="24"/>
          <w:lang w:eastAsia="en-GB"/>
        </w:rPr>
        <w:t>(</w:t>
      </w:r>
      <w:r w:rsidR="003D2B1F" w:rsidRPr="009B3B20">
        <w:rPr>
          <w:rFonts w:ascii="Times New Roman" w:eastAsia="Times New Roman" w:hAnsi="Times New Roman" w:cs="Times New Roman"/>
          <w:sz w:val="24"/>
          <w:szCs w:val="24"/>
          <w:lang w:eastAsia="en-GB"/>
        </w:rPr>
        <w:t>I</w:t>
      </w:r>
      <w:r w:rsidR="00C44F53" w:rsidRPr="009B3B20">
        <w:rPr>
          <w:rFonts w:ascii="Times New Roman" w:eastAsia="Times New Roman" w:hAnsi="Times New Roman" w:cs="Times New Roman"/>
          <w:sz w:val="24"/>
          <w:szCs w:val="24"/>
          <w:lang w:eastAsia="en-GB"/>
        </w:rPr>
        <w:t xml:space="preserve">annucci &amp; Parker, 2022; </w:t>
      </w:r>
      <w:r w:rsidR="00CA3A57" w:rsidRPr="009B3B20">
        <w:rPr>
          <w:rFonts w:ascii="Times New Roman" w:eastAsia="Times New Roman" w:hAnsi="Times New Roman" w:cs="Times New Roman"/>
          <w:sz w:val="24"/>
          <w:szCs w:val="24"/>
          <w:lang w:eastAsia="en-GB"/>
        </w:rPr>
        <w:t>O’Su</w:t>
      </w:r>
      <w:r w:rsidR="00163F30" w:rsidRPr="009B3B20">
        <w:rPr>
          <w:rFonts w:ascii="Times New Roman" w:eastAsia="Times New Roman" w:hAnsi="Times New Roman" w:cs="Times New Roman"/>
          <w:sz w:val="24"/>
          <w:szCs w:val="24"/>
          <w:lang w:eastAsia="en-GB"/>
        </w:rPr>
        <w:t>llivan &amp; MacPhail, 2010)</w:t>
      </w:r>
      <w:r w:rsidR="002D6D9F" w:rsidRPr="009B3B20">
        <w:rPr>
          <w:rFonts w:ascii="Times New Roman" w:eastAsia="Times New Roman" w:hAnsi="Times New Roman" w:cs="Times New Roman"/>
          <w:sz w:val="24"/>
          <w:szCs w:val="24"/>
          <w:lang w:eastAsia="en-GB"/>
        </w:rPr>
        <w:t xml:space="preserve"> that including</w:t>
      </w:r>
      <w:r w:rsidR="00DB7106" w:rsidRPr="009B3B20">
        <w:rPr>
          <w:rFonts w:ascii="Times New Roman" w:eastAsia="Times New Roman" w:hAnsi="Times New Roman" w:cs="Times New Roman"/>
          <w:sz w:val="24"/>
          <w:szCs w:val="24"/>
          <w:lang w:eastAsia="en-GB"/>
        </w:rPr>
        <w:t xml:space="preserve"> s</w:t>
      </w:r>
      <w:r w:rsidR="0057445E" w:rsidRPr="009B3B20">
        <w:rPr>
          <w:rFonts w:ascii="Times New Roman" w:eastAsia="Times New Roman" w:hAnsi="Times New Roman" w:cs="Times New Roman"/>
          <w:sz w:val="24"/>
          <w:szCs w:val="24"/>
          <w:lang w:eastAsia="en-GB"/>
        </w:rPr>
        <w:t xml:space="preserve">tudent </w:t>
      </w:r>
      <w:r w:rsidR="0093684F" w:rsidRPr="009B3B20">
        <w:rPr>
          <w:rFonts w:ascii="Times New Roman" w:eastAsia="Times New Roman" w:hAnsi="Times New Roman" w:cs="Times New Roman"/>
          <w:sz w:val="24"/>
          <w:szCs w:val="24"/>
          <w:lang w:eastAsia="en-GB"/>
        </w:rPr>
        <w:t>perspectives</w:t>
      </w:r>
      <w:r w:rsidR="0057445E" w:rsidRPr="009B3B20">
        <w:rPr>
          <w:rFonts w:ascii="Times New Roman" w:eastAsia="Times New Roman" w:hAnsi="Times New Roman" w:cs="Times New Roman"/>
          <w:sz w:val="24"/>
          <w:szCs w:val="24"/>
          <w:lang w:eastAsia="en-GB"/>
        </w:rPr>
        <w:t xml:space="preserve"> on </w:t>
      </w:r>
      <w:r w:rsidR="00A566A2" w:rsidRPr="009B3B20">
        <w:rPr>
          <w:rFonts w:ascii="Times New Roman" w:eastAsia="Times New Roman" w:hAnsi="Times New Roman" w:cs="Times New Roman"/>
          <w:sz w:val="24"/>
          <w:szCs w:val="24"/>
          <w:lang w:eastAsia="en-GB"/>
        </w:rPr>
        <w:t xml:space="preserve">the organisation of </w:t>
      </w:r>
      <w:r w:rsidR="002D6D9F" w:rsidRPr="009B3B20">
        <w:rPr>
          <w:rFonts w:ascii="Times New Roman" w:eastAsia="Times New Roman" w:hAnsi="Times New Roman" w:cs="Times New Roman"/>
          <w:sz w:val="24"/>
          <w:szCs w:val="24"/>
          <w:lang w:eastAsia="en-GB"/>
        </w:rPr>
        <w:t xml:space="preserve">health in PE </w:t>
      </w:r>
      <w:r w:rsidR="00836D67" w:rsidRPr="009B3B20">
        <w:rPr>
          <w:rFonts w:ascii="Times New Roman" w:eastAsia="Times New Roman" w:hAnsi="Times New Roman" w:cs="Times New Roman"/>
          <w:sz w:val="24"/>
          <w:szCs w:val="24"/>
          <w:lang w:eastAsia="en-GB"/>
        </w:rPr>
        <w:t xml:space="preserve">could </w:t>
      </w:r>
      <w:r w:rsidR="0057445E" w:rsidRPr="009B3B20">
        <w:rPr>
          <w:rFonts w:ascii="Times New Roman" w:eastAsia="Times New Roman" w:hAnsi="Times New Roman" w:cs="Times New Roman"/>
          <w:sz w:val="24"/>
          <w:szCs w:val="24"/>
          <w:lang w:eastAsia="en-GB"/>
        </w:rPr>
        <w:t xml:space="preserve">provide important insights </w:t>
      </w:r>
      <w:r w:rsidR="00836D67" w:rsidRPr="009B3B20">
        <w:rPr>
          <w:rFonts w:ascii="Times New Roman" w:eastAsia="Times New Roman" w:hAnsi="Times New Roman" w:cs="Times New Roman"/>
          <w:sz w:val="24"/>
          <w:szCs w:val="24"/>
          <w:lang w:eastAsia="en-GB"/>
        </w:rPr>
        <w:t xml:space="preserve">for </w:t>
      </w:r>
      <w:r w:rsidR="0057445E" w:rsidRPr="009B3B20">
        <w:rPr>
          <w:rFonts w:ascii="Times New Roman" w:eastAsia="Times New Roman" w:hAnsi="Times New Roman" w:cs="Times New Roman"/>
          <w:sz w:val="24"/>
          <w:szCs w:val="24"/>
          <w:lang w:eastAsia="en-GB"/>
        </w:rPr>
        <w:t>the planning of a meaningful PE curriculum that would have implications for practice</w:t>
      </w:r>
      <w:r w:rsidR="002D6D9F" w:rsidRPr="009B3B20">
        <w:rPr>
          <w:rFonts w:ascii="Times New Roman" w:eastAsia="Times New Roman" w:hAnsi="Times New Roman" w:cs="Times New Roman"/>
          <w:sz w:val="24"/>
          <w:szCs w:val="24"/>
          <w:lang w:eastAsia="en-GB"/>
        </w:rPr>
        <w:t xml:space="preserve"> and allow PE to fulfil its potential public health role</w:t>
      </w:r>
      <w:r w:rsidR="0057445E" w:rsidRPr="009B3B20">
        <w:rPr>
          <w:rFonts w:ascii="Times New Roman" w:eastAsia="Times New Roman" w:hAnsi="Times New Roman" w:cs="Times New Roman"/>
          <w:sz w:val="24"/>
          <w:szCs w:val="24"/>
          <w:lang w:eastAsia="en-GB"/>
        </w:rPr>
        <w:t xml:space="preserve"> (</w:t>
      </w:r>
      <w:r w:rsidR="00B47BDE" w:rsidRPr="009B3B20">
        <w:rPr>
          <w:rFonts w:ascii="Times New Roman" w:eastAsia="Times New Roman" w:hAnsi="Times New Roman" w:cs="Times New Roman"/>
          <w:sz w:val="24"/>
          <w:szCs w:val="24"/>
          <w:lang w:eastAsia="en-GB"/>
        </w:rPr>
        <w:t xml:space="preserve">Beaumont, 2014; </w:t>
      </w:r>
      <w:r w:rsidR="00CC19C1" w:rsidRPr="009B3B20">
        <w:rPr>
          <w:rFonts w:ascii="Times New Roman" w:eastAsia="Times New Roman" w:hAnsi="Times New Roman" w:cs="Times New Roman"/>
          <w:sz w:val="24"/>
          <w:szCs w:val="24"/>
          <w:lang w:eastAsia="en-GB"/>
        </w:rPr>
        <w:t>Fletcher</w:t>
      </w:r>
      <w:r w:rsidR="003F08A8" w:rsidRPr="009B3B20">
        <w:rPr>
          <w:rFonts w:ascii="Times New Roman" w:eastAsia="Times New Roman" w:hAnsi="Times New Roman" w:cs="Times New Roman"/>
          <w:sz w:val="24"/>
          <w:szCs w:val="24"/>
          <w:lang w:eastAsia="en-GB"/>
        </w:rPr>
        <w:t xml:space="preserve"> et al.</w:t>
      </w:r>
      <w:r w:rsidR="00CC19C1" w:rsidRPr="009B3B20">
        <w:rPr>
          <w:rFonts w:ascii="Times New Roman" w:eastAsia="Times New Roman" w:hAnsi="Times New Roman" w:cs="Times New Roman"/>
          <w:sz w:val="24"/>
          <w:szCs w:val="24"/>
          <w:lang w:eastAsia="en-GB"/>
        </w:rPr>
        <w:t xml:space="preserve">, 2021; </w:t>
      </w:r>
      <w:r w:rsidR="00537384" w:rsidRPr="009B3B20">
        <w:rPr>
          <w:rFonts w:ascii="Times New Roman" w:eastAsia="Times New Roman" w:hAnsi="Times New Roman" w:cs="Times New Roman"/>
          <w:sz w:val="24"/>
          <w:szCs w:val="24"/>
          <w:lang w:eastAsia="en-GB"/>
        </w:rPr>
        <w:t>Stenhouse, 1975)</w:t>
      </w:r>
      <w:r w:rsidR="0057445E" w:rsidRPr="009B3B20">
        <w:rPr>
          <w:rFonts w:ascii="Times New Roman" w:eastAsia="Times New Roman" w:hAnsi="Times New Roman" w:cs="Times New Roman"/>
          <w:sz w:val="24"/>
          <w:szCs w:val="24"/>
          <w:lang w:eastAsia="en-GB"/>
        </w:rPr>
        <w:t>.</w:t>
      </w:r>
    </w:p>
    <w:p w14:paraId="23EB2AED" w14:textId="37D1D20E" w:rsidR="0057445E" w:rsidRPr="009B3B20" w:rsidRDefault="0057445E" w:rsidP="002855AF">
      <w:pPr>
        <w:spacing w:after="0" w:line="480" w:lineRule="auto"/>
        <w:jc w:val="both"/>
        <w:rPr>
          <w:rFonts w:ascii="Times New Roman" w:eastAsia="Times New Roman" w:hAnsi="Times New Roman" w:cs="Times New Roman"/>
          <w:b/>
          <w:bCs/>
          <w:sz w:val="24"/>
          <w:szCs w:val="24"/>
          <w:lang w:eastAsia="en-GB"/>
        </w:rPr>
      </w:pPr>
      <w:r w:rsidRPr="009B3B20">
        <w:rPr>
          <w:rFonts w:ascii="Times New Roman" w:eastAsia="Times New Roman" w:hAnsi="Times New Roman" w:cs="Times New Roman"/>
          <w:b/>
          <w:bCs/>
          <w:sz w:val="24"/>
          <w:szCs w:val="24"/>
          <w:lang w:eastAsia="en-GB"/>
        </w:rPr>
        <w:t xml:space="preserve">The </w:t>
      </w:r>
      <w:r w:rsidR="00E433F4" w:rsidRPr="009B3B20">
        <w:rPr>
          <w:rFonts w:ascii="Times New Roman" w:eastAsia="Times New Roman" w:hAnsi="Times New Roman" w:cs="Times New Roman"/>
          <w:b/>
          <w:bCs/>
          <w:sz w:val="24"/>
          <w:szCs w:val="24"/>
          <w:lang w:eastAsia="en-GB"/>
        </w:rPr>
        <w:t>P</w:t>
      </w:r>
      <w:r w:rsidRPr="009B3B20">
        <w:rPr>
          <w:rFonts w:ascii="Times New Roman" w:eastAsia="Times New Roman" w:hAnsi="Times New Roman" w:cs="Times New Roman"/>
          <w:b/>
          <w:bCs/>
          <w:sz w:val="24"/>
          <w:szCs w:val="24"/>
          <w:lang w:eastAsia="en-GB"/>
        </w:rPr>
        <w:t xml:space="preserve">resent </w:t>
      </w:r>
      <w:r w:rsidR="00E433F4" w:rsidRPr="009B3B20">
        <w:rPr>
          <w:rFonts w:ascii="Times New Roman" w:eastAsia="Times New Roman" w:hAnsi="Times New Roman" w:cs="Times New Roman"/>
          <w:b/>
          <w:bCs/>
          <w:sz w:val="24"/>
          <w:szCs w:val="24"/>
          <w:lang w:eastAsia="en-GB"/>
        </w:rPr>
        <w:t>R</w:t>
      </w:r>
      <w:r w:rsidRPr="009B3B20">
        <w:rPr>
          <w:rFonts w:ascii="Times New Roman" w:eastAsia="Times New Roman" w:hAnsi="Times New Roman" w:cs="Times New Roman"/>
          <w:b/>
          <w:bCs/>
          <w:sz w:val="24"/>
          <w:szCs w:val="24"/>
          <w:lang w:eastAsia="en-GB"/>
        </w:rPr>
        <w:t>esearch</w:t>
      </w:r>
    </w:p>
    <w:p w14:paraId="0FDA91C7" w14:textId="11ABD2E7" w:rsidR="0057445E" w:rsidRPr="009B3B20" w:rsidRDefault="00535D1C" w:rsidP="00CB297E">
      <w:pPr>
        <w:spacing w:after="0" w:line="480" w:lineRule="auto"/>
        <w:ind w:firstLine="720"/>
        <w:jc w:val="both"/>
        <w:rPr>
          <w:rFonts w:ascii="Times New Roman" w:eastAsia="Times New Roman" w:hAnsi="Times New Roman" w:cs="Times New Roman"/>
          <w:sz w:val="24"/>
          <w:szCs w:val="24"/>
          <w:lang w:eastAsia="en-GB"/>
        </w:rPr>
      </w:pPr>
      <w:r w:rsidRPr="009B3B20">
        <w:rPr>
          <w:rFonts w:ascii="Times New Roman" w:eastAsia="Times New Roman" w:hAnsi="Times New Roman" w:cs="Times New Roman"/>
          <w:sz w:val="24"/>
          <w:szCs w:val="24"/>
          <w:lang w:eastAsia="en-GB"/>
        </w:rPr>
        <w:t xml:space="preserve">Currently, no studies have investigated the </w:t>
      </w:r>
      <w:r w:rsidR="00406CF9" w:rsidRPr="009B3B20">
        <w:rPr>
          <w:rFonts w:ascii="Times New Roman" w:eastAsia="Times New Roman" w:hAnsi="Times New Roman" w:cs="Times New Roman"/>
          <w:sz w:val="24"/>
          <w:szCs w:val="24"/>
          <w:lang w:eastAsia="en-GB"/>
        </w:rPr>
        <w:t>organisation</w:t>
      </w:r>
      <w:r w:rsidRPr="009B3B20">
        <w:rPr>
          <w:rFonts w:ascii="Times New Roman" w:eastAsia="Times New Roman" w:hAnsi="Times New Roman" w:cs="Times New Roman"/>
          <w:sz w:val="24"/>
          <w:szCs w:val="24"/>
          <w:lang w:eastAsia="en-GB"/>
        </w:rPr>
        <w:t xml:space="preserve"> of health in secondary school PE from the student perspective. This is surprising considering health has been one of the most discussed topics within the PE subject-community in recent years (Cale, 2021) and because understanding young people’s </w:t>
      </w:r>
      <w:r w:rsidR="00566C6B" w:rsidRPr="009B3B20">
        <w:rPr>
          <w:rFonts w:ascii="Times New Roman" w:eastAsia="Times New Roman" w:hAnsi="Times New Roman" w:cs="Times New Roman"/>
          <w:sz w:val="24"/>
          <w:szCs w:val="24"/>
          <w:lang w:eastAsia="en-GB"/>
        </w:rPr>
        <w:t>perspectives</w:t>
      </w:r>
      <w:r w:rsidRPr="009B3B20">
        <w:rPr>
          <w:rFonts w:ascii="Times New Roman" w:eastAsia="Times New Roman" w:hAnsi="Times New Roman" w:cs="Times New Roman"/>
          <w:sz w:val="24"/>
          <w:szCs w:val="24"/>
          <w:lang w:eastAsia="en-GB"/>
        </w:rPr>
        <w:t xml:space="preserve"> for how health</w:t>
      </w:r>
      <w:r w:rsidR="00406CF9" w:rsidRPr="009B3B20">
        <w:rPr>
          <w:rFonts w:ascii="Times New Roman" w:eastAsia="Times New Roman" w:hAnsi="Times New Roman" w:cs="Times New Roman"/>
          <w:sz w:val="24"/>
          <w:szCs w:val="24"/>
          <w:lang w:eastAsia="en-GB"/>
        </w:rPr>
        <w:t xml:space="preserve"> </w:t>
      </w:r>
      <w:r w:rsidRPr="009B3B20">
        <w:rPr>
          <w:rFonts w:ascii="Times New Roman" w:eastAsia="Times New Roman" w:hAnsi="Times New Roman" w:cs="Times New Roman"/>
          <w:sz w:val="24"/>
          <w:szCs w:val="24"/>
          <w:lang w:eastAsia="en-GB"/>
        </w:rPr>
        <w:t xml:space="preserve">is </w:t>
      </w:r>
      <w:r w:rsidR="00406CF9" w:rsidRPr="009B3B20">
        <w:rPr>
          <w:rFonts w:ascii="Times New Roman" w:eastAsia="Times New Roman" w:hAnsi="Times New Roman" w:cs="Times New Roman"/>
          <w:sz w:val="24"/>
          <w:szCs w:val="24"/>
          <w:lang w:eastAsia="en-GB"/>
        </w:rPr>
        <w:t>organised</w:t>
      </w:r>
      <w:r w:rsidRPr="009B3B20">
        <w:rPr>
          <w:rFonts w:ascii="Times New Roman" w:eastAsia="Times New Roman" w:hAnsi="Times New Roman" w:cs="Times New Roman"/>
          <w:sz w:val="24"/>
          <w:szCs w:val="24"/>
          <w:lang w:eastAsia="en-GB"/>
        </w:rPr>
        <w:t xml:space="preserve"> in the PE curriculum may enhance the design of health programmes. Consequently, t</w:t>
      </w:r>
      <w:r w:rsidR="00E91F07" w:rsidRPr="009B3B20">
        <w:rPr>
          <w:rFonts w:ascii="Times New Roman" w:eastAsia="Times New Roman" w:hAnsi="Times New Roman" w:cs="Times New Roman"/>
          <w:sz w:val="24"/>
          <w:szCs w:val="24"/>
          <w:lang w:eastAsia="en-GB"/>
        </w:rPr>
        <w:t>he primary aim of this study was to explore students’ per</w:t>
      </w:r>
      <w:r w:rsidR="001E3B21" w:rsidRPr="009B3B20">
        <w:rPr>
          <w:rFonts w:ascii="Times New Roman" w:eastAsia="Times New Roman" w:hAnsi="Times New Roman" w:cs="Times New Roman"/>
          <w:sz w:val="24"/>
          <w:szCs w:val="24"/>
          <w:lang w:eastAsia="en-GB"/>
        </w:rPr>
        <w:t>spectives</w:t>
      </w:r>
      <w:r w:rsidR="00E91F07" w:rsidRPr="009B3B20">
        <w:rPr>
          <w:rFonts w:ascii="Times New Roman" w:eastAsia="Times New Roman" w:hAnsi="Times New Roman" w:cs="Times New Roman"/>
          <w:sz w:val="24"/>
          <w:szCs w:val="24"/>
          <w:lang w:eastAsia="en-GB"/>
        </w:rPr>
        <w:t xml:space="preserve"> of the </w:t>
      </w:r>
      <w:r w:rsidR="00406CF9" w:rsidRPr="009B3B20">
        <w:rPr>
          <w:rFonts w:ascii="Times New Roman" w:eastAsia="Times New Roman" w:hAnsi="Times New Roman" w:cs="Times New Roman"/>
          <w:sz w:val="24"/>
          <w:szCs w:val="24"/>
          <w:lang w:eastAsia="en-GB"/>
        </w:rPr>
        <w:t>approaches</w:t>
      </w:r>
      <w:r w:rsidR="00E91F07" w:rsidRPr="009B3B20">
        <w:rPr>
          <w:rFonts w:ascii="Times New Roman" w:eastAsia="Times New Roman" w:hAnsi="Times New Roman" w:cs="Times New Roman"/>
          <w:sz w:val="24"/>
          <w:szCs w:val="24"/>
          <w:lang w:eastAsia="en-GB"/>
        </w:rPr>
        <w:t xml:space="preserve"> </w:t>
      </w:r>
      <w:r w:rsidR="00CC0EDC" w:rsidRPr="009B3B20">
        <w:rPr>
          <w:rFonts w:ascii="Times New Roman" w:eastAsia="Times New Roman" w:hAnsi="Times New Roman" w:cs="Times New Roman"/>
          <w:sz w:val="24"/>
          <w:szCs w:val="24"/>
          <w:lang w:eastAsia="en-GB"/>
        </w:rPr>
        <w:t>to</w:t>
      </w:r>
      <w:r w:rsidRPr="009B3B20">
        <w:rPr>
          <w:rFonts w:ascii="Times New Roman" w:eastAsia="Times New Roman" w:hAnsi="Times New Roman" w:cs="Times New Roman"/>
          <w:sz w:val="24"/>
          <w:szCs w:val="24"/>
          <w:lang w:eastAsia="en-GB"/>
        </w:rPr>
        <w:t xml:space="preserve"> organising health</w:t>
      </w:r>
      <w:r w:rsidR="00E91F07" w:rsidRPr="009B3B20">
        <w:rPr>
          <w:rFonts w:ascii="Times New Roman" w:eastAsia="Times New Roman" w:hAnsi="Times New Roman" w:cs="Times New Roman"/>
          <w:sz w:val="24"/>
          <w:szCs w:val="24"/>
          <w:lang w:eastAsia="en-GB"/>
        </w:rPr>
        <w:t xml:space="preserve"> in secondary school PE lessons</w:t>
      </w:r>
      <w:r w:rsidRPr="009B3B20">
        <w:rPr>
          <w:rFonts w:ascii="Times New Roman" w:eastAsia="Times New Roman" w:hAnsi="Times New Roman" w:cs="Times New Roman"/>
          <w:sz w:val="24"/>
          <w:szCs w:val="24"/>
          <w:lang w:eastAsia="en-GB"/>
        </w:rPr>
        <w:t xml:space="preserve"> using Harris’ (2000) </w:t>
      </w:r>
      <w:r w:rsidR="00F20C13" w:rsidRPr="009B3B20">
        <w:rPr>
          <w:rFonts w:ascii="Times New Roman" w:eastAsia="Times New Roman" w:hAnsi="Times New Roman" w:cs="Times New Roman"/>
          <w:sz w:val="24"/>
          <w:szCs w:val="24"/>
          <w:lang w:eastAsia="en-GB"/>
        </w:rPr>
        <w:t>c</w:t>
      </w:r>
      <w:r w:rsidR="00655924" w:rsidRPr="009B3B20">
        <w:rPr>
          <w:rFonts w:ascii="Times New Roman" w:eastAsia="Times New Roman" w:hAnsi="Times New Roman" w:cs="Times New Roman"/>
          <w:sz w:val="24"/>
          <w:szCs w:val="24"/>
          <w:lang w:eastAsia="en-GB"/>
        </w:rPr>
        <w:t xml:space="preserve">onceptual </w:t>
      </w:r>
      <w:r w:rsidR="00F20C13" w:rsidRPr="009B3B20">
        <w:rPr>
          <w:rFonts w:ascii="Times New Roman" w:eastAsia="Times New Roman" w:hAnsi="Times New Roman" w:cs="Times New Roman"/>
          <w:sz w:val="24"/>
          <w:szCs w:val="24"/>
          <w:lang w:eastAsia="en-GB"/>
        </w:rPr>
        <w:t>f</w:t>
      </w:r>
      <w:r w:rsidR="00655924" w:rsidRPr="009B3B20">
        <w:rPr>
          <w:rFonts w:ascii="Times New Roman" w:eastAsia="Times New Roman" w:hAnsi="Times New Roman" w:cs="Times New Roman"/>
          <w:sz w:val="24"/>
          <w:szCs w:val="24"/>
          <w:lang w:eastAsia="en-GB"/>
        </w:rPr>
        <w:t>ramework</w:t>
      </w:r>
      <w:r w:rsidR="009D55CF" w:rsidRPr="009B3B20">
        <w:rPr>
          <w:rFonts w:ascii="Times New Roman" w:eastAsia="Times New Roman" w:hAnsi="Times New Roman" w:cs="Times New Roman"/>
          <w:sz w:val="24"/>
          <w:szCs w:val="24"/>
          <w:lang w:eastAsia="en-GB"/>
        </w:rPr>
        <w:t xml:space="preserve">. </w:t>
      </w:r>
      <w:r w:rsidR="00CA29A2" w:rsidRPr="009B3B20">
        <w:rPr>
          <w:rFonts w:ascii="Times New Roman" w:eastAsia="Times New Roman" w:hAnsi="Times New Roman" w:cs="Times New Roman"/>
          <w:sz w:val="24"/>
          <w:szCs w:val="24"/>
          <w:lang w:eastAsia="en-GB"/>
        </w:rPr>
        <w:t>The main research question</w:t>
      </w:r>
      <w:r w:rsidR="00B66813" w:rsidRPr="009B3B20">
        <w:rPr>
          <w:rFonts w:ascii="Times New Roman" w:eastAsia="Times New Roman" w:hAnsi="Times New Roman" w:cs="Times New Roman"/>
          <w:sz w:val="24"/>
          <w:szCs w:val="24"/>
          <w:lang w:eastAsia="en-GB"/>
        </w:rPr>
        <w:t xml:space="preserve"> that</w:t>
      </w:r>
      <w:r w:rsidR="00CA29A2" w:rsidRPr="009B3B20">
        <w:rPr>
          <w:rFonts w:ascii="Times New Roman" w:eastAsia="Times New Roman" w:hAnsi="Times New Roman" w:cs="Times New Roman"/>
          <w:sz w:val="24"/>
          <w:szCs w:val="24"/>
          <w:lang w:eastAsia="en-GB"/>
        </w:rPr>
        <w:t xml:space="preserve"> formed the basis of the study</w:t>
      </w:r>
      <w:r w:rsidR="0059378C" w:rsidRPr="009B3B20">
        <w:rPr>
          <w:rFonts w:ascii="Times New Roman" w:eastAsia="Times New Roman" w:hAnsi="Times New Roman" w:cs="Times New Roman"/>
          <w:sz w:val="24"/>
          <w:szCs w:val="24"/>
          <w:lang w:eastAsia="en-GB"/>
        </w:rPr>
        <w:t xml:space="preserve"> was</w:t>
      </w:r>
      <w:r w:rsidR="00CA29A2" w:rsidRPr="009B3B20">
        <w:rPr>
          <w:rFonts w:ascii="Times New Roman" w:eastAsia="Times New Roman" w:hAnsi="Times New Roman" w:cs="Times New Roman"/>
          <w:sz w:val="24"/>
          <w:szCs w:val="24"/>
          <w:lang w:eastAsia="en-GB"/>
        </w:rPr>
        <w:t>: What are students’ per</w:t>
      </w:r>
      <w:r w:rsidR="001A5DDE" w:rsidRPr="009B3B20">
        <w:rPr>
          <w:rFonts w:ascii="Times New Roman" w:eastAsia="Times New Roman" w:hAnsi="Times New Roman" w:cs="Times New Roman"/>
          <w:sz w:val="24"/>
          <w:szCs w:val="24"/>
          <w:lang w:eastAsia="en-GB"/>
        </w:rPr>
        <w:t>spectives</w:t>
      </w:r>
      <w:r w:rsidR="00CA29A2" w:rsidRPr="009B3B20">
        <w:rPr>
          <w:rFonts w:ascii="Times New Roman" w:eastAsia="Times New Roman" w:hAnsi="Times New Roman" w:cs="Times New Roman"/>
          <w:sz w:val="24"/>
          <w:szCs w:val="24"/>
          <w:lang w:eastAsia="en-GB"/>
        </w:rPr>
        <w:t xml:space="preserve"> of the </w:t>
      </w:r>
      <w:r w:rsidRPr="009B3B20">
        <w:rPr>
          <w:rFonts w:ascii="Times New Roman" w:eastAsia="Times New Roman" w:hAnsi="Times New Roman" w:cs="Times New Roman"/>
          <w:sz w:val="24"/>
          <w:szCs w:val="24"/>
          <w:lang w:eastAsia="en-GB"/>
        </w:rPr>
        <w:t xml:space="preserve">different ways in which health can be organised in </w:t>
      </w:r>
      <w:r w:rsidR="00CA29A2" w:rsidRPr="009B3B20">
        <w:rPr>
          <w:rFonts w:ascii="Times New Roman" w:eastAsia="Times New Roman" w:hAnsi="Times New Roman" w:cs="Times New Roman"/>
          <w:sz w:val="24"/>
          <w:szCs w:val="24"/>
          <w:lang w:eastAsia="en-GB"/>
        </w:rPr>
        <w:t xml:space="preserve">secondary school PE lessons? </w:t>
      </w:r>
    </w:p>
    <w:p w14:paraId="4AA422FA" w14:textId="75014EB8" w:rsidR="0057445E" w:rsidRPr="009B3B20" w:rsidRDefault="0057445E" w:rsidP="00BF0A3A">
      <w:pPr>
        <w:spacing w:after="0" w:line="480" w:lineRule="auto"/>
        <w:ind w:firstLine="720"/>
        <w:jc w:val="both"/>
        <w:rPr>
          <w:rFonts w:ascii="Times New Roman" w:eastAsia="Times New Roman" w:hAnsi="Times New Roman" w:cs="Times New Roman"/>
          <w:sz w:val="24"/>
          <w:szCs w:val="24"/>
          <w:lang w:eastAsia="en-GB"/>
        </w:rPr>
      </w:pPr>
      <w:r w:rsidRPr="009B3B20">
        <w:rPr>
          <w:rFonts w:ascii="Times New Roman" w:eastAsia="Times New Roman" w:hAnsi="Times New Roman" w:cs="Times New Roman"/>
          <w:sz w:val="24"/>
          <w:szCs w:val="24"/>
          <w:lang w:eastAsia="en-GB"/>
        </w:rPr>
        <w:t xml:space="preserve">Although the topic-based </w:t>
      </w:r>
      <w:r w:rsidR="00D82774" w:rsidRPr="009B3B20">
        <w:rPr>
          <w:rFonts w:ascii="Times New Roman" w:eastAsia="Times New Roman" w:hAnsi="Times New Roman" w:cs="Times New Roman"/>
          <w:sz w:val="24"/>
          <w:szCs w:val="24"/>
          <w:lang w:eastAsia="en-GB"/>
        </w:rPr>
        <w:t>approach</w:t>
      </w:r>
      <w:r w:rsidRPr="009B3B20">
        <w:rPr>
          <w:rFonts w:ascii="Times New Roman" w:eastAsia="Times New Roman" w:hAnsi="Times New Roman" w:cs="Times New Roman"/>
          <w:sz w:val="24"/>
          <w:szCs w:val="24"/>
          <w:lang w:eastAsia="en-GB"/>
        </w:rPr>
        <w:t xml:space="preserve"> can be incorporated into PE lessons, it is generally considered to be delivered in other subjects and as part of a wider, whole-school approach to promoting physical activity and health (</w:t>
      </w:r>
      <w:r w:rsidR="0005282F" w:rsidRPr="009B3B20">
        <w:rPr>
          <w:rFonts w:ascii="Times New Roman" w:eastAsia="Times New Roman" w:hAnsi="Times New Roman" w:cs="Times New Roman"/>
          <w:sz w:val="24"/>
          <w:szCs w:val="24"/>
          <w:lang w:eastAsia="en-GB"/>
        </w:rPr>
        <w:t xml:space="preserve">Cale &amp; </w:t>
      </w:r>
      <w:r w:rsidRPr="009B3B20">
        <w:rPr>
          <w:rFonts w:ascii="Times New Roman" w:eastAsia="Times New Roman" w:hAnsi="Times New Roman" w:cs="Times New Roman"/>
          <w:sz w:val="24"/>
          <w:szCs w:val="24"/>
          <w:lang w:eastAsia="en-GB"/>
        </w:rPr>
        <w:t>Harris, 20</w:t>
      </w:r>
      <w:r w:rsidR="0005282F" w:rsidRPr="009B3B20">
        <w:rPr>
          <w:rFonts w:ascii="Times New Roman" w:eastAsia="Times New Roman" w:hAnsi="Times New Roman" w:cs="Times New Roman"/>
          <w:sz w:val="24"/>
          <w:szCs w:val="24"/>
          <w:lang w:eastAsia="en-GB"/>
        </w:rPr>
        <w:t>0</w:t>
      </w:r>
      <w:r w:rsidRPr="009B3B20">
        <w:rPr>
          <w:rFonts w:ascii="Times New Roman" w:eastAsia="Times New Roman" w:hAnsi="Times New Roman" w:cs="Times New Roman"/>
          <w:sz w:val="24"/>
          <w:szCs w:val="24"/>
          <w:lang w:eastAsia="en-GB"/>
        </w:rPr>
        <w:t>9) and</w:t>
      </w:r>
      <w:r w:rsidR="00194B66" w:rsidRPr="009B3B20">
        <w:rPr>
          <w:rFonts w:ascii="Times New Roman" w:eastAsia="Times New Roman" w:hAnsi="Times New Roman" w:cs="Times New Roman"/>
          <w:sz w:val="24"/>
          <w:szCs w:val="24"/>
          <w:lang w:eastAsia="en-GB"/>
        </w:rPr>
        <w:t>,</w:t>
      </w:r>
      <w:r w:rsidRPr="009B3B20">
        <w:rPr>
          <w:rFonts w:ascii="Times New Roman" w:eastAsia="Times New Roman" w:hAnsi="Times New Roman" w:cs="Times New Roman"/>
          <w:sz w:val="24"/>
          <w:szCs w:val="24"/>
          <w:lang w:eastAsia="en-GB"/>
        </w:rPr>
        <w:t xml:space="preserve"> therefore, will not be considered within this research. Similarly, while a whole-school approach to health and physical activity promotion is advocated and deemed important and necessary (Cale et al., 2020</w:t>
      </w:r>
      <w:r w:rsidR="00467A82" w:rsidRPr="009B3B20">
        <w:rPr>
          <w:rFonts w:ascii="Times New Roman" w:eastAsia="Times New Roman" w:hAnsi="Times New Roman" w:cs="Times New Roman"/>
          <w:sz w:val="24"/>
          <w:szCs w:val="24"/>
          <w:lang w:eastAsia="en-GB"/>
        </w:rPr>
        <w:t>; Harris &amp; Cale, 2019</w:t>
      </w:r>
      <w:r w:rsidRPr="009B3B20">
        <w:rPr>
          <w:rFonts w:ascii="Times New Roman" w:eastAsia="Times New Roman" w:hAnsi="Times New Roman" w:cs="Times New Roman"/>
          <w:sz w:val="24"/>
          <w:szCs w:val="24"/>
          <w:lang w:eastAsia="en-GB"/>
        </w:rPr>
        <w:t xml:space="preserve">), this too will not be part of the focus of the present study. Any </w:t>
      </w:r>
      <w:r w:rsidRPr="009B3B20">
        <w:rPr>
          <w:rFonts w:ascii="Times New Roman" w:eastAsia="Times New Roman" w:hAnsi="Times New Roman" w:cs="Times New Roman"/>
          <w:sz w:val="24"/>
          <w:szCs w:val="24"/>
          <w:lang w:eastAsia="en-GB"/>
        </w:rPr>
        <w:lastRenderedPageBreak/>
        <w:t xml:space="preserve">mention of the combined </w:t>
      </w:r>
      <w:r w:rsidR="00CA5002" w:rsidRPr="009B3B20">
        <w:rPr>
          <w:rFonts w:ascii="Times New Roman" w:eastAsia="Times New Roman" w:hAnsi="Times New Roman" w:cs="Times New Roman"/>
          <w:sz w:val="24"/>
          <w:szCs w:val="24"/>
          <w:lang w:eastAsia="en-GB"/>
        </w:rPr>
        <w:t xml:space="preserve">approach </w:t>
      </w:r>
      <w:r w:rsidRPr="009B3B20">
        <w:rPr>
          <w:rFonts w:ascii="Times New Roman" w:eastAsia="Times New Roman" w:hAnsi="Times New Roman" w:cs="Times New Roman"/>
          <w:sz w:val="24"/>
          <w:szCs w:val="24"/>
          <w:lang w:eastAsia="en-GB"/>
        </w:rPr>
        <w:t xml:space="preserve">of the </w:t>
      </w:r>
      <w:r w:rsidR="004B4575" w:rsidRPr="009B3B20">
        <w:rPr>
          <w:rFonts w:ascii="Times New Roman" w:eastAsia="Times New Roman" w:hAnsi="Times New Roman" w:cs="Times New Roman"/>
          <w:sz w:val="24"/>
          <w:szCs w:val="24"/>
          <w:lang w:eastAsia="en-GB"/>
        </w:rPr>
        <w:t>organisation</w:t>
      </w:r>
      <w:r w:rsidRPr="009B3B20">
        <w:rPr>
          <w:rFonts w:ascii="Times New Roman" w:eastAsia="Times New Roman" w:hAnsi="Times New Roman" w:cs="Times New Roman"/>
          <w:sz w:val="24"/>
          <w:szCs w:val="24"/>
          <w:lang w:eastAsia="en-GB"/>
        </w:rPr>
        <w:t xml:space="preserve"> of health in this study will refer to a combination of the permeat</w:t>
      </w:r>
      <w:r w:rsidR="004B4575" w:rsidRPr="009B3B20">
        <w:rPr>
          <w:rFonts w:ascii="Times New Roman" w:eastAsia="Times New Roman" w:hAnsi="Times New Roman" w:cs="Times New Roman"/>
          <w:sz w:val="24"/>
          <w:szCs w:val="24"/>
          <w:lang w:eastAsia="en-GB"/>
        </w:rPr>
        <w:t>ion</w:t>
      </w:r>
      <w:r w:rsidRPr="009B3B20">
        <w:rPr>
          <w:rFonts w:ascii="Times New Roman" w:eastAsia="Times New Roman" w:hAnsi="Times New Roman" w:cs="Times New Roman"/>
          <w:sz w:val="24"/>
          <w:szCs w:val="24"/>
          <w:lang w:eastAsia="en-GB"/>
        </w:rPr>
        <w:t xml:space="preserve"> and </w:t>
      </w:r>
      <w:r w:rsidR="004B4575" w:rsidRPr="009B3B20">
        <w:rPr>
          <w:rFonts w:ascii="Times New Roman" w:eastAsia="Times New Roman" w:hAnsi="Times New Roman" w:cs="Times New Roman"/>
          <w:sz w:val="24"/>
          <w:szCs w:val="24"/>
          <w:lang w:eastAsia="en-GB"/>
        </w:rPr>
        <w:t>focused</w:t>
      </w:r>
      <w:r w:rsidRPr="009B3B20">
        <w:rPr>
          <w:rFonts w:ascii="Times New Roman" w:eastAsia="Times New Roman" w:hAnsi="Times New Roman" w:cs="Times New Roman"/>
          <w:sz w:val="24"/>
          <w:szCs w:val="24"/>
          <w:lang w:eastAsia="en-GB"/>
        </w:rPr>
        <w:t xml:space="preserve"> </w:t>
      </w:r>
      <w:r w:rsidR="004D7971" w:rsidRPr="009B3B20">
        <w:rPr>
          <w:rFonts w:ascii="Times New Roman" w:eastAsia="Times New Roman" w:hAnsi="Times New Roman" w:cs="Times New Roman"/>
          <w:sz w:val="24"/>
          <w:szCs w:val="24"/>
          <w:lang w:eastAsia="en-GB"/>
        </w:rPr>
        <w:t>approaches</w:t>
      </w:r>
      <w:r w:rsidRPr="009B3B20">
        <w:rPr>
          <w:rFonts w:ascii="Times New Roman" w:eastAsia="Times New Roman" w:hAnsi="Times New Roman" w:cs="Times New Roman"/>
          <w:sz w:val="24"/>
          <w:szCs w:val="24"/>
          <w:lang w:eastAsia="en-GB"/>
        </w:rPr>
        <w:t xml:space="preserve"> only. </w:t>
      </w:r>
    </w:p>
    <w:p w14:paraId="7AC7489C" w14:textId="55DA79AD" w:rsidR="00073F7E" w:rsidRPr="009B3B20" w:rsidRDefault="00073F7E" w:rsidP="00E91F07">
      <w:pPr>
        <w:spacing w:after="0" w:line="480" w:lineRule="auto"/>
        <w:jc w:val="center"/>
        <w:rPr>
          <w:rFonts w:ascii="Times New Roman" w:hAnsi="Times New Roman" w:cs="Times New Roman"/>
          <w:sz w:val="24"/>
          <w:szCs w:val="24"/>
        </w:rPr>
      </w:pPr>
      <w:r w:rsidRPr="009B3B20">
        <w:rPr>
          <w:rFonts w:ascii="Times New Roman" w:hAnsi="Times New Roman" w:cs="Times New Roman"/>
          <w:b/>
          <w:bCs/>
          <w:sz w:val="24"/>
          <w:szCs w:val="24"/>
        </w:rPr>
        <w:t>Method</w:t>
      </w:r>
    </w:p>
    <w:p w14:paraId="5B91B896" w14:textId="1D90EA6A" w:rsidR="00F64CF0" w:rsidRPr="009B3B20" w:rsidRDefault="00F64CF0" w:rsidP="002855AF">
      <w:pPr>
        <w:spacing w:after="0" w:line="480" w:lineRule="auto"/>
        <w:jc w:val="both"/>
        <w:rPr>
          <w:rFonts w:asciiTheme="majorBidi" w:hAnsiTheme="majorBidi" w:cstheme="majorBidi"/>
          <w:b/>
          <w:bCs/>
          <w:sz w:val="24"/>
          <w:szCs w:val="24"/>
        </w:rPr>
      </w:pPr>
      <w:r w:rsidRPr="009B3B20">
        <w:rPr>
          <w:rFonts w:asciiTheme="majorBidi" w:hAnsiTheme="majorBidi" w:cstheme="majorBidi"/>
          <w:b/>
          <w:bCs/>
          <w:sz w:val="24"/>
          <w:szCs w:val="24"/>
        </w:rPr>
        <w:t xml:space="preserve">Research </w:t>
      </w:r>
      <w:r w:rsidR="009E4FD8" w:rsidRPr="009B3B20">
        <w:rPr>
          <w:rFonts w:asciiTheme="majorBidi" w:hAnsiTheme="majorBidi" w:cstheme="majorBidi"/>
          <w:b/>
          <w:bCs/>
          <w:sz w:val="24"/>
          <w:szCs w:val="24"/>
        </w:rPr>
        <w:t>A</w:t>
      </w:r>
      <w:r w:rsidRPr="009B3B20">
        <w:rPr>
          <w:rFonts w:asciiTheme="majorBidi" w:hAnsiTheme="majorBidi" w:cstheme="majorBidi"/>
          <w:b/>
          <w:bCs/>
          <w:sz w:val="24"/>
          <w:szCs w:val="24"/>
        </w:rPr>
        <w:t xml:space="preserve">pproach and </w:t>
      </w:r>
      <w:r w:rsidR="009E4FD8" w:rsidRPr="009B3B20">
        <w:rPr>
          <w:rFonts w:asciiTheme="majorBidi" w:hAnsiTheme="majorBidi" w:cstheme="majorBidi"/>
          <w:b/>
          <w:bCs/>
          <w:sz w:val="24"/>
          <w:szCs w:val="24"/>
        </w:rPr>
        <w:t>D</w:t>
      </w:r>
      <w:r w:rsidRPr="009B3B20">
        <w:rPr>
          <w:rFonts w:asciiTheme="majorBidi" w:hAnsiTheme="majorBidi" w:cstheme="majorBidi"/>
          <w:b/>
          <w:bCs/>
          <w:sz w:val="24"/>
          <w:szCs w:val="24"/>
        </w:rPr>
        <w:t>esign</w:t>
      </w:r>
    </w:p>
    <w:p w14:paraId="7AE7452C" w14:textId="3A0F93FD" w:rsidR="00F64CF0" w:rsidRPr="009B3B20" w:rsidRDefault="00F64CF0" w:rsidP="00CB297E">
      <w:pPr>
        <w:spacing w:after="0" w:line="480" w:lineRule="auto"/>
        <w:ind w:firstLine="720"/>
        <w:jc w:val="both"/>
        <w:rPr>
          <w:rFonts w:asciiTheme="majorBidi" w:hAnsiTheme="majorBidi" w:cstheme="majorBidi"/>
          <w:sz w:val="24"/>
          <w:szCs w:val="24"/>
        </w:rPr>
      </w:pPr>
      <w:r w:rsidRPr="009B3B20">
        <w:rPr>
          <w:rFonts w:asciiTheme="majorBidi" w:hAnsiTheme="majorBidi" w:cstheme="majorBidi"/>
          <w:sz w:val="24"/>
          <w:szCs w:val="24"/>
        </w:rPr>
        <w:t xml:space="preserve">This research </w:t>
      </w:r>
      <w:r w:rsidR="00655C06" w:rsidRPr="009B3B20">
        <w:rPr>
          <w:rFonts w:asciiTheme="majorBidi" w:hAnsiTheme="majorBidi" w:cstheme="majorBidi"/>
          <w:sz w:val="24"/>
          <w:szCs w:val="24"/>
        </w:rPr>
        <w:t>wa</w:t>
      </w:r>
      <w:r w:rsidRPr="009B3B20">
        <w:rPr>
          <w:rFonts w:asciiTheme="majorBidi" w:hAnsiTheme="majorBidi" w:cstheme="majorBidi"/>
          <w:sz w:val="24"/>
          <w:szCs w:val="24"/>
        </w:rPr>
        <w:t xml:space="preserve">s situated within the interpretivist paradigm and adopted a relativist ontology </w:t>
      </w:r>
      <w:r w:rsidR="005E44F9" w:rsidRPr="009B3B20">
        <w:rPr>
          <w:rFonts w:asciiTheme="majorBidi" w:hAnsiTheme="majorBidi" w:cstheme="majorBidi"/>
          <w:sz w:val="24"/>
          <w:szCs w:val="24"/>
        </w:rPr>
        <w:t>and</w:t>
      </w:r>
      <w:r w:rsidRPr="009B3B20">
        <w:rPr>
          <w:rFonts w:asciiTheme="majorBidi" w:hAnsiTheme="majorBidi" w:cstheme="majorBidi"/>
          <w:sz w:val="24"/>
          <w:szCs w:val="24"/>
        </w:rPr>
        <w:t xml:space="preserve"> a subjectivist epistemology, which assumes that individual perspectives are developed through interactions in sociocultural settings over time and are diverse and numerous in nature (Creswell </w:t>
      </w:r>
      <w:r w:rsidR="00C8135B" w:rsidRPr="009B3B20">
        <w:rPr>
          <w:rFonts w:asciiTheme="majorBidi" w:hAnsiTheme="majorBidi" w:cstheme="majorBidi"/>
          <w:sz w:val="24"/>
          <w:szCs w:val="24"/>
        </w:rPr>
        <w:t>&amp;</w:t>
      </w:r>
      <w:r w:rsidRPr="009B3B20">
        <w:rPr>
          <w:rFonts w:asciiTheme="majorBidi" w:hAnsiTheme="majorBidi" w:cstheme="majorBidi"/>
          <w:sz w:val="24"/>
          <w:szCs w:val="24"/>
        </w:rPr>
        <w:t xml:space="preserve"> Poth, 2018). It also assumes that the knower and the known are </w:t>
      </w:r>
      <w:r w:rsidR="005074E2" w:rsidRPr="009B3B20">
        <w:rPr>
          <w:rFonts w:asciiTheme="majorBidi" w:hAnsiTheme="majorBidi" w:cstheme="majorBidi"/>
          <w:sz w:val="24"/>
          <w:szCs w:val="24"/>
        </w:rPr>
        <w:t>merged</w:t>
      </w:r>
      <w:r w:rsidRPr="009B3B20">
        <w:rPr>
          <w:rFonts w:asciiTheme="majorBidi" w:hAnsiTheme="majorBidi" w:cstheme="majorBidi"/>
          <w:sz w:val="24"/>
          <w:szCs w:val="24"/>
        </w:rPr>
        <w:t xml:space="preserve"> as one and that social reality is constructed and comprises many aspects (Creswell </w:t>
      </w:r>
      <w:r w:rsidR="00C8135B" w:rsidRPr="009B3B20">
        <w:rPr>
          <w:rFonts w:asciiTheme="majorBidi" w:hAnsiTheme="majorBidi" w:cstheme="majorBidi"/>
          <w:sz w:val="24"/>
          <w:szCs w:val="24"/>
        </w:rPr>
        <w:t>&amp;</w:t>
      </w:r>
      <w:r w:rsidRPr="009B3B20">
        <w:rPr>
          <w:rFonts w:asciiTheme="majorBidi" w:hAnsiTheme="majorBidi" w:cstheme="majorBidi"/>
          <w:sz w:val="24"/>
          <w:szCs w:val="24"/>
        </w:rPr>
        <w:t xml:space="preserve"> Poth, 2018).</w:t>
      </w:r>
      <w:r w:rsidRPr="009B3B20">
        <w:t xml:space="preserve"> </w:t>
      </w:r>
      <w:r w:rsidRPr="009B3B20">
        <w:rPr>
          <w:rFonts w:asciiTheme="majorBidi" w:hAnsiTheme="majorBidi" w:cstheme="majorBidi"/>
          <w:sz w:val="24"/>
          <w:szCs w:val="24"/>
        </w:rPr>
        <w:t>Based upon these assumptions and the aim of the study, a qualitative multi-site design that utilised semi-structured interviews was deemed appropriate (Stake, 200</w:t>
      </w:r>
      <w:r w:rsidR="00CD798F" w:rsidRPr="009B3B20">
        <w:rPr>
          <w:rFonts w:asciiTheme="majorBidi" w:hAnsiTheme="majorBidi" w:cstheme="majorBidi"/>
          <w:sz w:val="24"/>
          <w:szCs w:val="24"/>
        </w:rPr>
        <w:t>6</w:t>
      </w:r>
      <w:r w:rsidRPr="009B3B20">
        <w:rPr>
          <w:rFonts w:asciiTheme="majorBidi" w:hAnsiTheme="majorBidi" w:cstheme="majorBidi"/>
          <w:sz w:val="24"/>
          <w:szCs w:val="24"/>
        </w:rPr>
        <w:t xml:space="preserve">). </w:t>
      </w:r>
      <w:r w:rsidR="00E03BA5" w:rsidRPr="009B3B20">
        <w:rPr>
          <w:rFonts w:asciiTheme="majorBidi" w:hAnsiTheme="majorBidi" w:cstheme="majorBidi"/>
          <w:sz w:val="24"/>
          <w:szCs w:val="24"/>
        </w:rPr>
        <w:t>This</w:t>
      </w:r>
      <w:r w:rsidRPr="009B3B20">
        <w:rPr>
          <w:rFonts w:asciiTheme="majorBidi" w:hAnsiTheme="majorBidi" w:cstheme="majorBidi"/>
          <w:sz w:val="24"/>
          <w:szCs w:val="24"/>
        </w:rPr>
        <w:t xml:space="preserve"> design allowed for an in-depth investigation into the </w:t>
      </w:r>
      <w:r w:rsidR="00040ABA" w:rsidRPr="009B3B20">
        <w:rPr>
          <w:rFonts w:asciiTheme="majorBidi" w:hAnsiTheme="majorBidi" w:cstheme="majorBidi"/>
          <w:sz w:val="24"/>
          <w:szCs w:val="24"/>
        </w:rPr>
        <w:t>approaches o</w:t>
      </w:r>
      <w:r w:rsidR="000512A2" w:rsidRPr="009B3B20">
        <w:rPr>
          <w:rFonts w:asciiTheme="majorBidi" w:hAnsiTheme="majorBidi" w:cstheme="majorBidi"/>
          <w:sz w:val="24"/>
          <w:szCs w:val="24"/>
        </w:rPr>
        <w:t>f</w:t>
      </w:r>
      <w:r w:rsidRPr="009B3B20">
        <w:rPr>
          <w:rFonts w:asciiTheme="majorBidi" w:hAnsiTheme="majorBidi" w:cstheme="majorBidi"/>
          <w:sz w:val="24"/>
          <w:szCs w:val="24"/>
        </w:rPr>
        <w:t xml:space="preserve"> </w:t>
      </w:r>
      <w:r w:rsidR="00040ABA" w:rsidRPr="009B3B20">
        <w:rPr>
          <w:rFonts w:asciiTheme="majorBidi" w:hAnsiTheme="majorBidi" w:cstheme="majorBidi"/>
          <w:sz w:val="24"/>
          <w:szCs w:val="24"/>
        </w:rPr>
        <w:t xml:space="preserve">organising </w:t>
      </w:r>
      <w:r w:rsidRPr="009B3B20">
        <w:rPr>
          <w:rFonts w:asciiTheme="majorBidi" w:hAnsiTheme="majorBidi" w:cstheme="majorBidi"/>
          <w:sz w:val="24"/>
          <w:szCs w:val="24"/>
        </w:rPr>
        <w:t>health in PE lessons</w:t>
      </w:r>
      <w:r w:rsidR="0062025C" w:rsidRPr="009B3B20">
        <w:rPr>
          <w:rFonts w:asciiTheme="majorBidi" w:hAnsiTheme="majorBidi" w:cstheme="majorBidi"/>
          <w:sz w:val="24"/>
          <w:szCs w:val="24"/>
        </w:rPr>
        <w:t xml:space="preserve"> in secondary schools</w:t>
      </w:r>
      <w:r w:rsidRPr="009B3B20">
        <w:rPr>
          <w:rFonts w:asciiTheme="majorBidi" w:hAnsiTheme="majorBidi" w:cstheme="majorBidi"/>
          <w:sz w:val="24"/>
          <w:szCs w:val="24"/>
        </w:rPr>
        <w:t xml:space="preserve">, </w:t>
      </w:r>
      <w:r w:rsidRPr="009B3B20">
        <w:rPr>
          <w:rFonts w:ascii="Times New Roman" w:hAnsi="Times New Roman" w:cs="Times New Roman"/>
          <w:sz w:val="24"/>
          <w:szCs w:val="24"/>
        </w:rPr>
        <w:t xml:space="preserve">while the use of semi-structured interviews </w:t>
      </w:r>
      <w:r w:rsidR="005E44F9" w:rsidRPr="009B3B20">
        <w:rPr>
          <w:rFonts w:ascii="Times New Roman" w:hAnsi="Times New Roman" w:cs="Times New Roman"/>
          <w:sz w:val="24"/>
          <w:szCs w:val="24"/>
        </w:rPr>
        <w:t>provided</w:t>
      </w:r>
      <w:r w:rsidRPr="009B3B20">
        <w:rPr>
          <w:rFonts w:ascii="Times New Roman" w:hAnsi="Times New Roman" w:cs="Times New Roman"/>
          <w:sz w:val="24"/>
          <w:szCs w:val="24"/>
        </w:rPr>
        <w:t xml:space="preserve"> students with the opportunity to be free to elaborate on their experiences and p</w:t>
      </w:r>
      <w:r w:rsidR="00C608CA" w:rsidRPr="009B3B20">
        <w:rPr>
          <w:rFonts w:ascii="Times New Roman" w:hAnsi="Times New Roman" w:cs="Times New Roman"/>
          <w:sz w:val="24"/>
          <w:szCs w:val="24"/>
        </w:rPr>
        <w:t>erspectives</w:t>
      </w:r>
      <w:r w:rsidRPr="009B3B20">
        <w:rPr>
          <w:rFonts w:asciiTheme="majorBidi" w:hAnsiTheme="majorBidi" w:cstheme="majorBidi"/>
          <w:sz w:val="24"/>
          <w:szCs w:val="24"/>
        </w:rPr>
        <w:t xml:space="preserve"> (Creswell </w:t>
      </w:r>
      <w:r w:rsidR="00C8135B" w:rsidRPr="009B3B20">
        <w:rPr>
          <w:rFonts w:asciiTheme="majorBidi" w:hAnsiTheme="majorBidi" w:cstheme="majorBidi"/>
          <w:sz w:val="24"/>
          <w:szCs w:val="24"/>
        </w:rPr>
        <w:t>&amp;</w:t>
      </w:r>
      <w:r w:rsidRPr="009B3B20">
        <w:rPr>
          <w:rFonts w:asciiTheme="majorBidi" w:hAnsiTheme="majorBidi" w:cstheme="majorBidi"/>
          <w:sz w:val="24"/>
          <w:szCs w:val="24"/>
        </w:rPr>
        <w:t xml:space="preserve"> Poth, 2018). Such a research approach and design provide</w:t>
      </w:r>
      <w:r w:rsidR="0032185E" w:rsidRPr="009B3B20">
        <w:rPr>
          <w:rFonts w:asciiTheme="majorBidi" w:hAnsiTheme="majorBidi" w:cstheme="majorBidi"/>
          <w:sz w:val="24"/>
          <w:szCs w:val="24"/>
        </w:rPr>
        <w:t>d</w:t>
      </w:r>
      <w:r w:rsidRPr="009B3B20">
        <w:rPr>
          <w:rFonts w:asciiTheme="majorBidi" w:hAnsiTheme="majorBidi" w:cstheme="majorBidi"/>
          <w:sz w:val="24"/>
          <w:szCs w:val="24"/>
        </w:rPr>
        <w:t xml:space="preserve"> a broad understanding of the issue concerned and allow</w:t>
      </w:r>
      <w:r w:rsidR="00E16753" w:rsidRPr="009B3B20">
        <w:rPr>
          <w:rFonts w:asciiTheme="majorBidi" w:hAnsiTheme="majorBidi" w:cstheme="majorBidi"/>
          <w:sz w:val="24"/>
          <w:szCs w:val="24"/>
        </w:rPr>
        <w:t>ed</w:t>
      </w:r>
      <w:r w:rsidRPr="009B3B20">
        <w:rPr>
          <w:rFonts w:asciiTheme="majorBidi" w:hAnsiTheme="majorBidi" w:cstheme="majorBidi"/>
          <w:sz w:val="24"/>
          <w:szCs w:val="24"/>
        </w:rPr>
        <w:t xml:space="preserve"> </w:t>
      </w:r>
      <w:r w:rsidR="005711CF" w:rsidRPr="009B3B20">
        <w:rPr>
          <w:rFonts w:asciiTheme="majorBidi" w:hAnsiTheme="majorBidi" w:cstheme="majorBidi"/>
          <w:sz w:val="24"/>
          <w:szCs w:val="24"/>
        </w:rPr>
        <w:t xml:space="preserve">transferability </w:t>
      </w:r>
      <w:r w:rsidRPr="009B3B20">
        <w:rPr>
          <w:rFonts w:asciiTheme="majorBidi" w:hAnsiTheme="majorBidi" w:cstheme="majorBidi"/>
          <w:sz w:val="24"/>
          <w:szCs w:val="24"/>
        </w:rPr>
        <w:t>to other contexts and domains (Stake, 200</w:t>
      </w:r>
      <w:r w:rsidR="00CD798F" w:rsidRPr="009B3B20">
        <w:rPr>
          <w:rFonts w:asciiTheme="majorBidi" w:hAnsiTheme="majorBidi" w:cstheme="majorBidi"/>
          <w:sz w:val="24"/>
          <w:szCs w:val="24"/>
        </w:rPr>
        <w:t>6</w:t>
      </w:r>
      <w:r w:rsidRPr="009B3B20">
        <w:rPr>
          <w:rFonts w:asciiTheme="majorBidi" w:hAnsiTheme="majorBidi" w:cstheme="majorBidi"/>
          <w:sz w:val="24"/>
          <w:szCs w:val="24"/>
        </w:rPr>
        <w:t>).</w:t>
      </w:r>
    </w:p>
    <w:p w14:paraId="2BB808A4" w14:textId="77777777" w:rsidR="00271A4F" w:rsidRPr="009B3B20" w:rsidRDefault="00980BB4" w:rsidP="00271A4F">
      <w:pPr>
        <w:spacing w:after="0" w:line="480" w:lineRule="auto"/>
        <w:jc w:val="both"/>
        <w:rPr>
          <w:rStyle w:val="cf01"/>
        </w:rPr>
      </w:pPr>
      <w:r w:rsidRPr="009B3B20">
        <w:rPr>
          <w:rStyle w:val="cf01"/>
          <w:rFonts w:ascii="Times New Roman" w:hAnsi="Times New Roman" w:cs="Times New Roman"/>
          <w:b/>
          <w:bCs/>
          <w:sz w:val="24"/>
          <w:szCs w:val="24"/>
        </w:rPr>
        <w:t>Teaching Health in Schools: Curriculum and Teacher Education Context</w:t>
      </w:r>
      <w:r w:rsidRPr="009B3B20">
        <w:rPr>
          <w:rStyle w:val="cf01"/>
        </w:rPr>
        <w:t xml:space="preserve"> </w:t>
      </w:r>
    </w:p>
    <w:p w14:paraId="5F3CC99A" w14:textId="51C91F06" w:rsidR="009E50DE" w:rsidRPr="009B3B20" w:rsidRDefault="009E50DE" w:rsidP="009E50DE">
      <w:pPr>
        <w:spacing w:after="0" w:line="480" w:lineRule="auto"/>
        <w:ind w:firstLine="720"/>
        <w:jc w:val="both"/>
        <w:rPr>
          <w:rFonts w:asciiTheme="majorBidi" w:hAnsiTheme="majorBidi" w:cstheme="majorBidi"/>
          <w:sz w:val="24"/>
          <w:szCs w:val="24"/>
        </w:rPr>
      </w:pPr>
      <w:r w:rsidRPr="009B3B20">
        <w:rPr>
          <w:rFonts w:asciiTheme="majorBidi" w:hAnsiTheme="majorBidi" w:cstheme="majorBidi"/>
          <w:sz w:val="24"/>
          <w:szCs w:val="24"/>
        </w:rPr>
        <w:t>In England, the curriculum context for the teaching of health in schools is varied and not unproblematic. All maintained schools must teach the National Curriculum to students aged 5 to 16 years (</w:t>
      </w:r>
      <w:r w:rsidR="00D40A21" w:rsidRPr="009B3B20">
        <w:rPr>
          <w:rFonts w:asciiTheme="majorBidi" w:hAnsiTheme="majorBidi" w:cstheme="majorBidi"/>
          <w:sz w:val="24"/>
          <w:szCs w:val="24"/>
        </w:rPr>
        <w:t>Roberts</w:t>
      </w:r>
      <w:r w:rsidRPr="009B3B20">
        <w:rPr>
          <w:rFonts w:asciiTheme="majorBidi" w:hAnsiTheme="majorBidi" w:cstheme="majorBidi"/>
          <w:sz w:val="24"/>
          <w:szCs w:val="24"/>
        </w:rPr>
        <w:t>, 2021). Health is a compulsory subject in the National Curriculum and is taught in PE, science, food technology (within design and technology), and PSHE education lessons (Department for Education [DfE], 2013a; Harris and Cale, 2023). Academies, free schools, and independent schools do not have to follow the National Curriculum but must offer a broad and balanced curriculum (</w:t>
      </w:r>
      <w:r w:rsidR="00D40A21" w:rsidRPr="009B3B20">
        <w:rPr>
          <w:rFonts w:asciiTheme="majorBidi" w:hAnsiTheme="majorBidi" w:cstheme="majorBidi"/>
          <w:sz w:val="24"/>
          <w:szCs w:val="24"/>
        </w:rPr>
        <w:t>Roberts</w:t>
      </w:r>
      <w:r w:rsidRPr="009B3B20">
        <w:rPr>
          <w:rFonts w:asciiTheme="majorBidi" w:hAnsiTheme="majorBidi" w:cstheme="majorBidi"/>
          <w:sz w:val="24"/>
          <w:szCs w:val="24"/>
        </w:rPr>
        <w:t xml:space="preserve">, 2021). All schools in the </w:t>
      </w:r>
      <w:r w:rsidR="000A4FFC" w:rsidRPr="009B3B20">
        <w:rPr>
          <w:rFonts w:asciiTheme="majorBidi" w:hAnsiTheme="majorBidi" w:cstheme="majorBidi"/>
          <w:sz w:val="24"/>
          <w:szCs w:val="24"/>
        </w:rPr>
        <w:t xml:space="preserve">current </w:t>
      </w:r>
      <w:r w:rsidRPr="009B3B20">
        <w:rPr>
          <w:rFonts w:asciiTheme="majorBidi" w:hAnsiTheme="majorBidi" w:cstheme="majorBidi"/>
          <w:sz w:val="24"/>
          <w:szCs w:val="24"/>
        </w:rPr>
        <w:t xml:space="preserve">study were </w:t>
      </w:r>
      <w:r w:rsidRPr="009B3B20">
        <w:rPr>
          <w:rFonts w:asciiTheme="majorBidi" w:hAnsiTheme="majorBidi" w:cstheme="majorBidi"/>
          <w:sz w:val="24"/>
          <w:szCs w:val="24"/>
        </w:rPr>
        <w:lastRenderedPageBreak/>
        <w:t>maintained schools and, therefore, had to follow the National Curriculum and teach health as a compulsory subject.</w:t>
      </w:r>
    </w:p>
    <w:p w14:paraId="6CA4223F" w14:textId="44CAD119" w:rsidR="009E50DE" w:rsidRPr="009B3B20" w:rsidRDefault="009E50DE" w:rsidP="009E50DE">
      <w:pPr>
        <w:spacing w:after="0" w:line="480" w:lineRule="auto"/>
        <w:ind w:firstLine="720"/>
        <w:jc w:val="both"/>
        <w:rPr>
          <w:rFonts w:asciiTheme="majorBidi" w:hAnsiTheme="majorBidi" w:cstheme="majorBidi"/>
          <w:sz w:val="24"/>
          <w:szCs w:val="24"/>
        </w:rPr>
      </w:pPr>
      <w:r w:rsidRPr="009B3B20">
        <w:rPr>
          <w:rFonts w:asciiTheme="majorBidi" w:hAnsiTheme="majorBidi" w:cstheme="majorBidi"/>
          <w:sz w:val="24"/>
          <w:szCs w:val="24"/>
        </w:rPr>
        <w:t>Within the National Curriculum for Physical Education (NCPE) in particular, a specific aim</w:t>
      </w:r>
      <w:r w:rsidR="00F034C0" w:rsidRPr="009B3B20">
        <w:rPr>
          <w:rFonts w:asciiTheme="majorBidi" w:hAnsiTheme="majorBidi" w:cstheme="majorBidi"/>
          <w:sz w:val="24"/>
          <w:szCs w:val="24"/>
        </w:rPr>
        <w:t>,</w:t>
      </w:r>
      <w:r w:rsidRPr="009B3B20">
        <w:rPr>
          <w:rFonts w:asciiTheme="majorBidi" w:hAnsiTheme="majorBidi" w:cstheme="majorBidi"/>
          <w:sz w:val="24"/>
          <w:szCs w:val="24"/>
        </w:rPr>
        <w:t xml:space="preserve"> related to health</w:t>
      </w:r>
      <w:r w:rsidR="00F034C0" w:rsidRPr="009B3B20">
        <w:rPr>
          <w:rFonts w:asciiTheme="majorBidi" w:hAnsiTheme="majorBidi" w:cstheme="majorBidi"/>
          <w:sz w:val="24"/>
          <w:szCs w:val="24"/>
        </w:rPr>
        <w:t>,</w:t>
      </w:r>
      <w:r w:rsidRPr="009B3B20">
        <w:rPr>
          <w:rFonts w:asciiTheme="majorBidi" w:hAnsiTheme="majorBidi" w:cstheme="majorBidi"/>
          <w:sz w:val="24"/>
          <w:szCs w:val="24"/>
        </w:rPr>
        <w:t xml:space="preserve"> states that all students will “lead healthy, active lives” (DfE, 2013b, p.1). In order to achieve this aim “… primary school-aged children are expected to become increasingly competent and confident movers via accessing a broad range of opportunities, and secondary school aged children are expected to develop interest and confidence in a range of activities outside of school and in later life, understand and pursue the long-term benefits of physical activity, develop personal fitness and pursue active, healthy lives” (Harris and Cale, 2023, p.4). However, the NCPE does not state ‘how’ this aim should be addressed or indeed ‘how’ health should be taught in PE lessons (Harris, 2021); this is </w:t>
      </w:r>
      <w:r w:rsidR="00BD0536" w:rsidRPr="009B3B20">
        <w:rPr>
          <w:rFonts w:asciiTheme="majorBidi" w:hAnsiTheme="majorBidi" w:cstheme="majorBidi"/>
          <w:sz w:val="24"/>
          <w:szCs w:val="24"/>
        </w:rPr>
        <w:t>at the discretion of</w:t>
      </w:r>
      <w:r w:rsidRPr="009B3B20">
        <w:rPr>
          <w:rFonts w:asciiTheme="majorBidi" w:hAnsiTheme="majorBidi" w:cstheme="majorBidi"/>
          <w:sz w:val="24"/>
          <w:szCs w:val="24"/>
        </w:rPr>
        <w:t xml:space="preserve"> schools, departments, and teachers.</w:t>
      </w:r>
    </w:p>
    <w:p w14:paraId="23337B89" w14:textId="224324E6" w:rsidR="009E50DE" w:rsidRPr="009B3B20" w:rsidRDefault="009E50DE" w:rsidP="009E50DE">
      <w:pPr>
        <w:spacing w:after="0" w:line="480" w:lineRule="auto"/>
        <w:ind w:firstLine="720"/>
        <w:jc w:val="both"/>
        <w:rPr>
          <w:rFonts w:asciiTheme="majorBidi" w:hAnsiTheme="majorBidi" w:cstheme="majorBidi"/>
          <w:sz w:val="24"/>
          <w:szCs w:val="24"/>
        </w:rPr>
      </w:pPr>
      <w:r w:rsidRPr="009B3B20">
        <w:rPr>
          <w:rFonts w:asciiTheme="majorBidi" w:hAnsiTheme="majorBidi" w:cstheme="majorBidi"/>
          <w:sz w:val="24"/>
          <w:szCs w:val="24"/>
        </w:rPr>
        <w:t xml:space="preserve">PE teachers in maintained schools in England are trained to teach health within PE, </w:t>
      </w:r>
      <w:r w:rsidR="00BE5844" w:rsidRPr="009B3B20">
        <w:rPr>
          <w:rFonts w:asciiTheme="majorBidi" w:hAnsiTheme="majorBidi" w:cstheme="majorBidi"/>
          <w:sz w:val="24"/>
          <w:szCs w:val="24"/>
        </w:rPr>
        <w:t xml:space="preserve">through </w:t>
      </w:r>
      <w:r w:rsidRPr="009B3B20">
        <w:rPr>
          <w:rFonts w:asciiTheme="majorBidi" w:hAnsiTheme="majorBidi" w:cstheme="majorBidi"/>
          <w:sz w:val="24"/>
          <w:szCs w:val="24"/>
        </w:rPr>
        <w:t xml:space="preserve">an initial teacher education (ITE) programme that assesses individuals against the Teachers’ Standards and leads to the award of Qualified Teacher Status (QTS; DfE, 2011). Despite being ‘trained’ to teach health within PE, research has suggested that PE teachers in England tend to adopt narrow interpretations of health (i.e., teaching in reductive ways, using ‘fitness for performance’ practices, and being heavily influenced by sport- and fitness-related ideologies) and lack engagement with continuing professional development in health (Alfrey et al., 2012; Harris &amp; Leggett, 2015a, 2015b). This raises questions about the degree to which PE teachers in England are prepared to teach health in PE but </w:t>
      </w:r>
      <w:r w:rsidR="00A87800" w:rsidRPr="009B3B20">
        <w:rPr>
          <w:rFonts w:asciiTheme="majorBidi" w:hAnsiTheme="majorBidi" w:cstheme="majorBidi"/>
          <w:sz w:val="24"/>
          <w:szCs w:val="24"/>
        </w:rPr>
        <w:t xml:space="preserve">this </w:t>
      </w:r>
      <w:r w:rsidRPr="009B3B20">
        <w:rPr>
          <w:rFonts w:asciiTheme="majorBidi" w:hAnsiTheme="majorBidi" w:cstheme="majorBidi"/>
          <w:sz w:val="24"/>
          <w:szCs w:val="24"/>
        </w:rPr>
        <w:t>is not something that is unique to the English context (Alfrey et al., 2012). All PE teachers in the present study held QTS and were qualified to teach health in PE.</w:t>
      </w:r>
    </w:p>
    <w:p w14:paraId="5C683041" w14:textId="4220F5D0" w:rsidR="00A1513A" w:rsidRPr="009B3B20" w:rsidRDefault="00A1513A" w:rsidP="002855AF">
      <w:pPr>
        <w:spacing w:after="0" w:line="480" w:lineRule="auto"/>
        <w:jc w:val="both"/>
        <w:rPr>
          <w:rFonts w:asciiTheme="majorBidi" w:hAnsiTheme="majorBidi" w:cstheme="majorBidi"/>
          <w:b/>
          <w:bCs/>
          <w:sz w:val="24"/>
          <w:szCs w:val="24"/>
        </w:rPr>
      </w:pPr>
      <w:r w:rsidRPr="009B3B20">
        <w:rPr>
          <w:rFonts w:asciiTheme="majorBidi" w:hAnsiTheme="majorBidi" w:cstheme="majorBidi"/>
          <w:b/>
          <w:bCs/>
          <w:sz w:val="24"/>
          <w:szCs w:val="24"/>
        </w:rPr>
        <w:t>Participants</w:t>
      </w:r>
      <w:r w:rsidR="002A5954" w:rsidRPr="009B3B20">
        <w:rPr>
          <w:rFonts w:asciiTheme="majorBidi" w:hAnsiTheme="majorBidi" w:cstheme="majorBidi"/>
          <w:b/>
          <w:bCs/>
          <w:sz w:val="24"/>
          <w:szCs w:val="24"/>
        </w:rPr>
        <w:t xml:space="preserve"> and </w:t>
      </w:r>
      <w:r w:rsidR="00C90A95" w:rsidRPr="009B3B20">
        <w:rPr>
          <w:rFonts w:asciiTheme="majorBidi" w:hAnsiTheme="majorBidi" w:cstheme="majorBidi"/>
          <w:b/>
          <w:bCs/>
          <w:sz w:val="24"/>
          <w:szCs w:val="24"/>
        </w:rPr>
        <w:t>S</w:t>
      </w:r>
      <w:r w:rsidR="002A5954" w:rsidRPr="009B3B20">
        <w:rPr>
          <w:rFonts w:asciiTheme="majorBidi" w:hAnsiTheme="majorBidi" w:cstheme="majorBidi"/>
          <w:b/>
          <w:bCs/>
          <w:sz w:val="24"/>
          <w:szCs w:val="24"/>
        </w:rPr>
        <w:t>etting</w:t>
      </w:r>
    </w:p>
    <w:p w14:paraId="18F19CAC" w14:textId="338A4F87" w:rsidR="005E791D" w:rsidRPr="009B3B20" w:rsidRDefault="002961DB" w:rsidP="002855AF">
      <w:pPr>
        <w:spacing w:after="0" w:line="480" w:lineRule="auto"/>
        <w:ind w:firstLine="720"/>
        <w:jc w:val="both"/>
        <w:rPr>
          <w:rFonts w:asciiTheme="majorBidi" w:hAnsiTheme="majorBidi" w:cstheme="majorBidi"/>
          <w:sz w:val="24"/>
          <w:szCs w:val="24"/>
        </w:rPr>
      </w:pPr>
      <w:r w:rsidRPr="009B3B20">
        <w:rPr>
          <w:rFonts w:asciiTheme="majorBidi" w:hAnsiTheme="majorBidi" w:cstheme="majorBidi"/>
          <w:sz w:val="24"/>
          <w:szCs w:val="24"/>
        </w:rPr>
        <w:lastRenderedPageBreak/>
        <w:t>A convenience sample of f</w:t>
      </w:r>
      <w:r w:rsidR="00094DC9" w:rsidRPr="009B3B20">
        <w:rPr>
          <w:rFonts w:asciiTheme="majorBidi" w:hAnsiTheme="majorBidi" w:cstheme="majorBidi"/>
          <w:sz w:val="24"/>
          <w:szCs w:val="24"/>
        </w:rPr>
        <w:t xml:space="preserve">orty-seven </w:t>
      </w:r>
      <w:r w:rsidR="00900799" w:rsidRPr="009B3B20">
        <w:rPr>
          <w:rFonts w:asciiTheme="majorBidi" w:hAnsiTheme="majorBidi" w:cstheme="majorBidi"/>
          <w:sz w:val="24"/>
          <w:szCs w:val="24"/>
        </w:rPr>
        <w:t>students</w:t>
      </w:r>
      <w:r w:rsidR="00094DC9" w:rsidRPr="009B3B20">
        <w:rPr>
          <w:rFonts w:asciiTheme="majorBidi" w:hAnsiTheme="majorBidi" w:cstheme="majorBidi"/>
          <w:sz w:val="24"/>
          <w:szCs w:val="24"/>
        </w:rPr>
        <w:t xml:space="preserve"> (</w:t>
      </w:r>
      <w:r w:rsidR="00CB7CDB" w:rsidRPr="009B3B20">
        <w:rPr>
          <w:rFonts w:asciiTheme="majorBidi" w:hAnsiTheme="majorBidi" w:cstheme="majorBidi"/>
          <w:sz w:val="24"/>
          <w:szCs w:val="24"/>
        </w:rPr>
        <w:t>35 boys, 12 girls</w:t>
      </w:r>
      <w:r w:rsidR="00094DC9" w:rsidRPr="009B3B20">
        <w:rPr>
          <w:rFonts w:asciiTheme="majorBidi" w:hAnsiTheme="majorBidi" w:cstheme="majorBidi"/>
          <w:sz w:val="24"/>
          <w:szCs w:val="24"/>
        </w:rPr>
        <w:t>)</w:t>
      </w:r>
      <w:r w:rsidR="005844B1" w:rsidRPr="009B3B20">
        <w:rPr>
          <w:rFonts w:asciiTheme="majorBidi" w:hAnsiTheme="majorBidi" w:cstheme="majorBidi"/>
          <w:sz w:val="24"/>
          <w:szCs w:val="24"/>
        </w:rPr>
        <w:t xml:space="preserve"> aged 11 to 16 years </w:t>
      </w:r>
      <w:r w:rsidR="005E44F9" w:rsidRPr="009B3B20">
        <w:rPr>
          <w:rFonts w:asciiTheme="majorBidi" w:hAnsiTheme="majorBidi" w:cstheme="majorBidi"/>
          <w:sz w:val="24"/>
          <w:szCs w:val="24"/>
        </w:rPr>
        <w:t>from Years 7 (n=8), 8 (n=14), 9 (n=6), 10 (n=11) and 11 (n=8)</w:t>
      </w:r>
      <w:r w:rsidR="00094DC9" w:rsidRPr="009B3B20">
        <w:rPr>
          <w:rFonts w:asciiTheme="majorBidi" w:hAnsiTheme="majorBidi" w:cstheme="majorBidi"/>
          <w:sz w:val="24"/>
          <w:szCs w:val="24"/>
        </w:rPr>
        <w:t xml:space="preserve"> </w:t>
      </w:r>
      <w:r w:rsidR="00B105D4" w:rsidRPr="009B3B20">
        <w:rPr>
          <w:rFonts w:asciiTheme="majorBidi" w:hAnsiTheme="majorBidi" w:cstheme="majorBidi"/>
          <w:sz w:val="24"/>
          <w:szCs w:val="24"/>
        </w:rPr>
        <w:t>participated in the research.</w:t>
      </w:r>
      <w:r w:rsidR="00094DC9" w:rsidRPr="009B3B20">
        <w:rPr>
          <w:rFonts w:asciiTheme="majorBidi" w:hAnsiTheme="majorBidi" w:cstheme="majorBidi"/>
          <w:sz w:val="24"/>
          <w:szCs w:val="24"/>
        </w:rPr>
        <w:t xml:space="preserve"> The </w:t>
      </w:r>
      <w:r w:rsidR="00900799" w:rsidRPr="009B3B20">
        <w:rPr>
          <w:rFonts w:asciiTheme="majorBidi" w:hAnsiTheme="majorBidi" w:cstheme="majorBidi"/>
          <w:sz w:val="24"/>
          <w:szCs w:val="24"/>
        </w:rPr>
        <w:t xml:space="preserve">students </w:t>
      </w:r>
      <w:r w:rsidR="00094DC9" w:rsidRPr="009B3B20">
        <w:rPr>
          <w:rFonts w:asciiTheme="majorBidi" w:hAnsiTheme="majorBidi" w:cstheme="majorBidi"/>
          <w:sz w:val="24"/>
          <w:szCs w:val="24"/>
        </w:rPr>
        <w:t>were</w:t>
      </w:r>
      <w:r w:rsidR="0058231C" w:rsidRPr="009B3B20">
        <w:rPr>
          <w:rFonts w:asciiTheme="majorBidi" w:hAnsiTheme="majorBidi" w:cstheme="majorBidi"/>
          <w:sz w:val="24"/>
          <w:szCs w:val="24"/>
        </w:rPr>
        <w:t xml:space="preserve"> from</w:t>
      </w:r>
      <w:r w:rsidR="00DF37BB" w:rsidRPr="009B3B20">
        <w:rPr>
          <w:rFonts w:asciiTheme="majorBidi" w:hAnsiTheme="majorBidi" w:cstheme="majorBidi"/>
          <w:sz w:val="24"/>
          <w:szCs w:val="24"/>
        </w:rPr>
        <w:t xml:space="preserve"> the</w:t>
      </w:r>
      <w:r w:rsidR="0058231C" w:rsidRPr="009B3B20">
        <w:rPr>
          <w:rFonts w:asciiTheme="majorBidi" w:hAnsiTheme="majorBidi" w:cstheme="majorBidi"/>
          <w:sz w:val="24"/>
          <w:szCs w:val="24"/>
        </w:rPr>
        <w:t xml:space="preserve"> classes</w:t>
      </w:r>
      <w:r w:rsidR="00705F6F" w:rsidRPr="009B3B20">
        <w:rPr>
          <w:rFonts w:asciiTheme="majorBidi" w:hAnsiTheme="majorBidi" w:cstheme="majorBidi"/>
          <w:sz w:val="24"/>
          <w:szCs w:val="24"/>
        </w:rPr>
        <w:t xml:space="preserve"> available </w:t>
      </w:r>
      <w:r w:rsidR="0058231C" w:rsidRPr="009B3B20">
        <w:rPr>
          <w:rFonts w:asciiTheme="majorBidi" w:hAnsiTheme="majorBidi" w:cstheme="majorBidi"/>
          <w:sz w:val="24"/>
          <w:szCs w:val="24"/>
        </w:rPr>
        <w:t xml:space="preserve">when </w:t>
      </w:r>
      <w:r w:rsidR="00321F2D" w:rsidRPr="009B3B20">
        <w:rPr>
          <w:rFonts w:asciiTheme="majorBidi" w:hAnsiTheme="majorBidi" w:cstheme="majorBidi"/>
          <w:sz w:val="24"/>
          <w:szCs w:val="24"/>
        </w:rPr>
        <w:t xml:space="preserve">visits </w:t>
      </w:r>
      <w:r w:rsidR="00DF37BB" w:rsidRPr="009B3B20">
        <w:rPr>
          <w:rFonts w:asciiTheme="majorBidi" w:hAnsiTheme="majorBidi" w:cstheme="majorBidi"/>
          <w:sz w:val="24"/>
          <w:szCs w:val="24"/>
        </w:rPr>
        <w:t xml:space="preserve">for data collection </w:t>
      </w:r>
      <w:r w:rsidR="00321F2D" w:rsidRPr="009B3B20">
        <w:rPr>
          <w:rFonts w:asciiTheme="majorBidi" w:hAnsiTheme="majorBidi" w:cstheme="majorBidi"/>
          <w:sz w:val="24"/>
          <w:szCs w:val="24"/>
        </w:rPr>
        <w:t xml:space="preserve">were </w:t>
      </w:r>
      <w:r w:rsidR="00705F6F" w:rsidRPr="009B3B20">
        <w:rPr>
          <w:rFonts w:asciiTheme="majorBidi" w:hAnsiTheme="majorBidi" w:cstheme="majorBidi"/>
          <w:sz w:val="24"/>
          <w:szCs w:val="24"/>
        </w:rPr>
        <w:t xml:space="preserve">scheduled </w:t>
      </w:r>
      <w:r w:rsidR="00321F2D" w:rsidRPr="009B3B20">
        <w:rPr>
          <w:rFonts w:asciiTheme="majorBidi" w:hAnsiTheme="majorBidi" w:cstheme="majorBidi"/>
          <w:sz w:val="24"/>
          <w:szCs w:val="24"/>
        </w:rPr>
        <w:t>and were</w:t>
      </w:r>
      <w:r w:rsidR="005E44F9" w:rsidRPr="009B3B20">
        <w:rPr>
          <w:rFonts w:asciiTheme="majorBidi" w:hAnsiTheme="majorBidi" w:cstheme="majorBidi"/>
          <w:sz w:val="24"/>
          <w:szCs w:val="24"/>
        </w:rPr>
        <w:t xml:space="preserve"> of</w:t>
      </w:r>
      <w:r w:rsidR="00094DC9" w:rsidRPr="009B3B20">
        <w:rPr>
          <w:rFonts w:asciiTheme="majorBidi" w:hAnsiTheme="majorBidi" w:cstheme="majorBidi"/>
          <w:sz w:val="24"/>
          <w:szCs w:val="24"/>
        </w:rPr>
        <w:t xml:space="preserve"> mixed academic ability and </w:t>
      </w:r>
      <w:r w:rsidR="00B105D4" w:rsidRPr="009B3B20">
        <w:rPr>
          <w:rFonts w:asciiTheme="majorBidi" w:hAnsiTheme="majorBidi" w:cstheme="majorBidi"/>
          <w:sz w:val="24"/>
          <w:szCs w:val="24"/>
        </w:rPr>
        <w:t>although</w:t>
      </w:r>
      <w:r w:rsidR="00094DC9" w:rsidRPr="009B3B20">
        <w:rPr>
          <w:rFonts w:asciiTheme="majorBidi" w:hAnsiTheme="majorBidi" w:cstheme="majorBidi"/>
          <w:sz w:val="24"/>
          <w:szCs w:val="24"/>
        </w:rPr>
        <w:t xml:space="preserve"> ethnicity data was not formally recorded, </w:t>
      </w:r>
      <w:r w:rsidR="00F16D15" w:rsidRPr="009B3B20">
        <w:rPr>
          <w:rFonts w:asciiTheme="majorBidi" w:hAnsiTheme="majorBidi" w:cstheme="majorBidi"/>
          <w:sz w:val="24"/>
          <w:szCs w:val="24"/>
        </w:rPr>
        <w:t>most</w:t>
      </w:r>
      <w:r w:rsidR="00094DC9" w:rsidRPr="009B3B20">
        <w:rPr>
          <w:rFonts w:asciiTheme="majorBidi" w:hAnsiTheme="majorBidi" w:cstheme="majorBidi"/>
          <w:sz w:val="24"/>
          <w:szCs w:val="24"/>
        </w:rPr>
        <w:t xml:space="preserve"> pupils were </w:t>
      </w:r>
      <w:r w:rsidR="00C40EE8" w:rsidRPr="009B3B20">
        <w:rPr>
          <w:rFonts w:asciiTheme="majorBidi" w:hAnsiTheme="majorBidi" w:cstheme="majorBidi"/>
          <w:sz w:val="24"/>
          <w:szCs w:val="24"/>
        </w:rPr>
        <w:t>W</w:t>
      </w:r>
      <w:r w:rsidR="00094DC9" w:rsidRPr="009B3B20">
        <w:rPr>
          <w:rFonts w:asciiTheme="majorBidi" w:hAnsiTheme="majorBidi" w:cstheme="majorBidi"/>
          <w:sz w:val="24"/>
          <w:szCs w:val="24"/>
        </w:rPr>
        <w:t>hite</w:t>
      </w:r>
      <w:r w:rsidR="00900799" w:rsidRPr="009B3B20">
        <w:rPr>
          <w:rFonts w:asciiTheme="majorBidi" w:hAnsiTheme="majorBidi" w:cstheme="majorBidi"/>
          <w:sz w:val="24"/>
          <w:szCs w:val="24"/>
        </w:rPr>
        <w:t xml:space="preserve"> British</w:t>
      </w:r>
      <w:r w:rsidR="00094DC9" w:rsidRPr="009B3B20">
        <w:rPr>
          <w:rFonts w:asciiTheme="majorBidi" w:hAnsiTheme="majorBidi" w:cstheme="majorBidi"/>
          <w:sz w:val="24"/>
          <w:szCs w:val="24"/>
        </w:rPr>
        <w:t>.</w:t>
      </w:r>
      <w:r w:rsidR="00B105D4" w:rsidRPr="009B3B20">
        <w:rPr>
          <w:rFonts w:asciiTheme="majorBidi" w:hAnsiTheme="majorBidi" w:cstheme="majorBidi"/>
          <w:sz w:val="24"/>
          <w:szCs w:val="24"/>
        </w:rPr>
        <w:t xml:space="preserve"> </w:t>
      </w:r>
      <w:bookmarkStart w:id="5" w:name="_Hlk95655791"/>
      <w:r w:rsidR="002D589C" w:rsidRPr="009B3B20">
        <w:rPr>
          <w:rFonts w:asciiTheme="majorBidi" w:hAnsiTheme="majorBidi" w:cstheme="majorBidi"/>
          <w:sz w:val="24"/>
          <w:szCs w:val="24"/>
        </w:rPr>
        <w:t xml:space="preserve">Students </w:t>
      </w:r>
      <w:r w:rsidR="00F4153B" w:rsidRPr="009B3B20">
        <w:rPr>
          <w:rFonts w:asciiTheme="majorBidi" w:hAnsiTheme="majorBidi" w:cstheme="majorBidi"/>
          <w:sz w:val="24"/>
          <w:szCs w:val="24"/>
        </w:rPr>
        <w:t>attended schools (N=4) that</w:t>
      </w:r>
      <w:r w:rsidR="008076BB" w:rsidRPr="009B3B20">
        <w:rPr>
          <w:rFonts w:asciiTheme="majorBidi" w:hAnsiTheme="majorBidi" w:cstheme="majorBidi"/>
          <w:sz w:val="24"/>
          <w:szCs w:val="24"/>
        </w:rPr>
        <w:t xml:space="preserve"> </w:t>
      </w:r>
      <w:r w:rsidR="00573486" w:rsidRPr="009B3B20">
        <w:rPr>
          <w:rFonts w:asciiTheme="majorBidi" w:hAnsiTheme="majorBidi" w:cstheme="majorBidi"/>
          <w:sz w:val="24"/>
          <w:szCs w:val="24"/>
        </w:rPr>
        <w:t xml:space="preserve">were purposively recruited because they </w:t>
      </w:r>
      <w:r w:rsidR="006F32ED" w:rsidRPr="009B3B20">
        <w:rPr>
          <w:rFonts w:asciiTheme="majorBidi" w:hAnsiTheme="majorBidi" w:cstheme="majorBidi"/>
          <w:sz w:val="24"/>
          <w:szCs w:val="24"/>
        </w:rPr>
        <w:t>organis</w:t>
      </w:r>
      <w:r w:rsidR="008076BB" w:rsidRPr="009B3B20">
        <w:rPr>
          <w:rFonts w:asciiTheme="majorBidi" w:hAnsiTheme="majorBidi" w:cstheme="majorBidi"/>
          <w:sz w:val="24"/>
          <w:szCs w:val="24"/>
        </w:rPr>
        <w:t>ed</w:t>
      </w:r>
      <w:r w:rsidR="006F32ED" w:rsidRPr="009B3B20">
        <w:rPr>
          <w:rFonts w:asciiTheme="majorBidi" w:hAnsiTheme="majorBidi" w:cstheme="majorBidi"/>
          <w:sz w:val="24"/>
          <w:szCs w:val="24"/>
        </w:rPr>
        <w:t xml:space="preserve"> health in PE</w:t>
      </w:r>
      <w:r w:rsidR="00624782" w:rsidRPr="009B3B20">
        <w:rPr>
          <w:rFonts w:asciiTheme="majorBidi" w:hAnsiTheme="majorBidi" w:cstheme="majorBidi"/>
          <w:sz w:val="24"/>
          <w:szCs w:val="24"/>
        </w:rPr>
        <w:t xml:space="preserve"> through </w:t>
      </w:r>
      <w:r w:rsidR="00C23E6D" w:rsidRPr="009B3B20">
        <w:rPr>
          <w:rFonts w:asciiTheme="majorBidi" w:hAnsiTheme="majorBidi" w:cstheme="majorBidi"/>
          <w:sz w:val="24"/>
          <w:szCs w:val="24"/>
        </w:rPr>
        <w:t>a</w:t>
      </w:r>
      <w:r w:rsidR="00E036E3" w:rsidRPr="009B3B20">
        <w:rPr>
          <w:rFonts w:asciiTheme="majorBidi" w:hAnsiTheme="majorBidi" w:cstheme="majorBidi"/>
          <w:sz w:val="24"/>
          <w:szCs w:val="24"/>
        </w:rPr>
        <w:t xml:space="preserve"> combin</w:t>
      </w:r>
      <w:r w:rsidR="00C23E6D" w:rsidRPr="009B3B20">
        <w:rPr>
          <w:rFonts w:asciiTheme="majorBidi" w:hAnsiTheme="majorBidi" w:cstheme="majorBidi"/>
          <w:sz w:val="24"/>
          <w:szCs w:val="24"/>
        </w:rPr>
        <w:t>ation of</w:t>
      </w:r>
      <w:r w:rsidR="00E036E3" w:rsidRPr="009B3B20">
        <w:rPr>
          <w:rFonts w:asciiTheme="majorBidi" w:hAnsiTheme="majorBidi" w:cstheme="majorBidi"/>
          <w:sz w:val="24"/>
          <w:szCs w:val="24"/>
        </w:rPr>
        <w:t xml:space="preserve"> approach</w:t>
      </w:r>
      <w:r w:rsidR="00C23E6D" w:rsidRPr="009B3B20">
        <w:rPr>
          <w:rFonts w:asciiTheme="majorBidi" w:hAnsiTheme="majorBidi" w:cstheme="majorBidi"/>
          <w:sz w:val="24"/>
          <w:szCs w:val="24"/>
        </w:rPr>
        <w:t>es.</w:t>
      </w:r>
      <w:bookmarkEnd w:id="5"/>
      <w:r w:rsidR="00A770C1" w:rsidRPr="009B3B20">
        <w:rPr>
          <w:rFonts w:asciiTheme="majorBidi" w:hAnsiTheme="majorBidi" w:cstheme="majorBidi"/>
          <w:sz w:val="24"/>
          <w:szCs w:val="24"/>
        </w:rPr>
        <w:t xml:space="preserve"> </w:t>
      </w:r>
      <w:r w:rsidR="009F33DE" w:rsidRPr="009B3B20">
        <w:rPr>
          <w:rFonts w:asciiTheme="majorBidi" w:hAnsiTheme="majorBidi" w:cstheme="majorBidi"/>
          <w:sz w:val="24"/>
          <w:szCs w:val="24"/>
        </w:rPr>
        <w:t xml:space="preserve">All schools were co-educational state secondary schools in </w:t>
      </w:r>
      <w:r w:rsidR="00C90A95" w:rsidRPr="009B3B20">
        <w:rPr>
          <w:rFonts w:asciiTheme="majorBidi" w:hAnsiTheme="majorBidi" w:cstheme="majorBidi"/>
          <w:sz w:val="24"/>
          <w:szCs w:val="24"/>
        </w:rPr>
        <w:t>E</w:t>
      </w:r>
      <w:r w:rsidR="009F33DE" w:rsidRPr="009B3B20">
        <w:rPr>
          <w:rFonts w:asciiTheme="majorBidi" w:hAnsiTheme="majorBidi" w:cstheme="majorBidi"/>
          <w:sz w:val="24"/>
          <w:szCs w:val="24"/>
        </w:rPr>
        <w:t>astern England</w:t>
      </w:r>
      <w:r w:rsidR="00EB64D6" w:rsidRPr="009B3B20">
        <w:rPr>
          <w:rFonts w:asciiTheme="majorBidi" w:hAnsiTheme="majorBidi" w:cstheme="majorBidi"/>
          <w:sz w:val="24"/>
          <w:szCs w:val="24"/>
        </w:rPr>
        <w:t>. T</w:t>
      </w:r>
      <w:r w:rsidR="00173A13" w:rsidRPr="009B3B20">
        <w:rPr>
          <w:rFonts w:asciiTheme="majorBidi" w:hAnsiTheme="majorBidi" w:cstheme="majorBidi"/>
          <w:sz w:val="24"/>
          <w:szCs w:val="24"/>
        </w:rPr>
        <w:t>hree</w:t>
      </w:r>
      <w:r w:rsidR="005E44F9" w:rsidRPr="009B3B20">
        <w:rPr>
          <w:rFonts w:asciiTheme="majorBidi" w:hAnsiTheme="majorBidi" w:cstheme="majorBidi"/>
          <w:sz w:val="24"/>
          <w:szCs w:val="24"/>
        </w:rPr>
        <w:t xml:space="preserve"> of the</w:t>
      </w:r>
      <w:r w:rsidR="00173A13" w:rsidRPr="009B3B20">
        <w:rPr>
          <w:rFonts w:asciiTheme="majorBidi" w:hAnsiTheme="majorBidi" w:cstheme="majorBidi"/>
          <w:sz w:val="24"/>
          <w:szCs w:val="24"/>
        </w:rPr>
        <w:t xml:space="preserve"> schools </w:t>
      </w:r>
      <w:r w:rsidR="00EB64D6" w:rsidRPr="009B3B20">
        <w:rPr>
          <w:rFonts w:asciiTheme="majorBidi" w:hAnsiTheme="majorBidi" w:cstheme="majorBidi"/>
          <w:sz w:val="24"/>
          <w:szCs w:val="24"/>
        </w:rPr>
        <w:t xml:space="preserve">were </w:t>
      </w:r>
      <w:r w:rsidR="00173A13" w:rsidRPr="009B3B20">
        <w:rPr>
          <w:rFonts w:asciiTheme="majorBidi" w:hAnsiTheme="majorBidi" w:cstheme="majorBidi"/>
          <w:sz w:val="24"/>
          <w:szCs w:val="24"/>
        </w:rPr>
        <w:t xml:space="preserve">medium-sized secondary schools (between 600 and 1500 students on roll) </w:t>
      </w:r>
      <w:r w:rsidR="00EB64D6" w:rsidRPr="009B3B20">
        <w:rPr>
          <w:rFonts w:asciiTheme="majorBidi" w:hAnsiTheme="majorBidi" w:cstheme="majorBidi"/>
          <w:sz w:val="24"/>
          <w:szCs w:val="24"/>
        </w:rPr>
        <w:t xml:space="preserve">located in a village, a market town, and a city </w:t>
      </w:r>
      <w:r w:rsidR="00173A13" w:rsidRPr="009B3B20">
        <w:rPr>
          <w:rFonts w:asciiTheme="majorBidi" w:hAnsiTheme="majorBidi" w:cstheme="majorBidi"/>
          <w:sz w:val="24"/>
          <w:szCs w:val="24"/>
        </w:rPr>
        <w:t xml:space="preserve">and one </w:t>
      </w:r>
      <w:r w:rsidR="00EB64D6" w:rsidRPr="009B3B20">
        <w:rPr>
          <w:rFonts w:asciiTheme="majorBidi" w:hAnsiTheme="majorBidi" w:cstheme="majorBidi"/>
          <w:sz w:val="24"/>
          <w:szCs w:val="24"/>
        </w:rPr>
        <w:t>school was</w:t>
      </w:r>
      <w:r w:rsidR="00173A13" w:rsidRPr="009B3B20">
        <w:rPr>
          <w:rFonts w:asciiTheme="majorBidi" w:hAnsiTheme="majorBidi" w:cstheme="majorBidi"/>
          <w:sz w:val="24"/>
          <w:szCs w:val="24"/>
        </w:rPr>
        <w:t xml:space="preserve"> a large secondary school (over 1500 students on roll)</w:t>
      </w:r>
      <w:r w:rsidR="00EB64D6" w:rsidRPr="009B3B20">
        <w:rPr>
          <w:rFonts w:asciiTheme="majorBidi" w:hAnsiTheme="majorBidi" w:cstheme="majorBidi"/>
          <w:sz w:val="24"/>
          <w:szCs w:val="24"/>
        </w:rPr>
        <w:t xml:space="preserve"> located in a market town</w:t>
      </w:r>
      <w:r w:rsidR="00173A13" w:rsidRPr="009B3B20">
        <w:rPr>
          <w:rFonts w:asciiTheme="majorBidi" w:hAnsiTheme="majorBidi" w:cstheme="majorBidi"/>
          <w:sz w:val="24"/>
          <w:szCs w:val="24"/>
        </w:rPr>
        <w:t>.</w:t>
      </w:r>
      <w:r w:rsidR="009F33DE" w:rsidRPr="009B3B20">
        <w:rPr>
          <w:rFonts w:asciiTheme="majorBidi" w:hAnsiTheme="majorBidi" w:cstheme="majorBidi"/>
          <w:sz w:val="24"/>
          <w:szCs w:val="24"/>
        </w:rPr>
        <w:t xml:space="preserve"> </w:t>
      </w:r>
      <w:r w:rsidR="00EB64D6" w:rsidRPr="009B3B20">
        <w:rPr>
          <w:rFonts w:asciiTheme="majorBidi" w:hAnsiTheme="majorBidi" w:cstheme="majorBidi"/>
          <w:sz w:val="24"/>
          <w:szCs w:val="24"/>
        </w:rPr>
        <w:t xml:space="preserve">The village-based secondary school taught children between the ages of 11-16 years, with the other schools </w:t>
      </w:r>
      <w:r w:rsidR="002F66A4" w:rsidRPr="009B3B20">
        <w:rPr>
          <w:rFonts w:asciiTheme="majorBidi" w:hAnsiTheme="majorBidi" w:cstheme="majorBidi"/>
          <w:sz w:val="24"/>
          <w:szCs w:val="24"/>
        </w:rPr>
        <w:t>educating</w:t>
      </w:r>
      <w:r w:rsidR="00EB64D6" w:rsidRPr="009B3B20">
        <w:rPr>
          <w:rFonts w:asciiTheme="majorBidi" w:hAnsiTheme="majorBidi" w:cstheme="majorBidi"/>
          <w:sz w:val="24"/>
          <w:szCs w:val="24"/>
        </w:rPr>
        <w:t xml:space="preserve"> children between the ages of 11-18 years.</w:t>
      </w:r>
    </w:p>
    <w:p w14:paraId="3C9C5D7E" w14:textId="77777777" w:rsidR="00CA79B9" w:rsidRPr="009B3B20" w:rsidRDefault="00AB413E" w:rsidP="00CA79B9">
      <w:pPr>
        <w:spacing w:after="0" w:line="480" w:lineRule="auto"/>
        <w:jc w:val="both"/>
        <w:rPr>
          <w:rFonts w:asciiTheme="majorBidi" w:hAnsiTheme="majorBidi" w:cstheme="majorBidi"/>
          <w:b/>
          <w:bCs/>
          <w:sz w:val="24"/>
          <w:szCs w:val="24"/>
        </w:rPr>
      </w:pPr>
      <w:r w:rsidRPr="009B3B20">
        <w:rPr>
          <w:rFonts w:asciiTheme="majorBidi" w:hAnsiTheme="majorBidi" w:cstheme="majorBidi"/>
          <w:b/>
          <w:bCs/>
          <w:sz w:val="24"/>
          <w:szCs w:val="24"/>
        </w:rPr>
        <w:t>Data Collection</w:t>
      </w:r>
    </w:p>
    <w:p w14:paraId="165E64B9" w14:textId="42B235D4" w:rsidR="0035574F" w:rsidRPr="009B3B20" w:rsidRDefault="00A514FC" w:rsidP="00CA79B9">
      <w:pPr>
        <w:spacing w:after="0" w:line="480" w:lineRule="auto"/>
        <w:ind w:firstLine="720"/>
        <w:jc w:val="both"/>
        <w:rPr>
          <w:rFonts w:ascii="Times New Roman" w:hAnsi="Times New Roman" w:cs="Times New Roman"/>
          <w:sz w:val="24"/>
          <w:szCs w:val="24"/>
        </w:rPr>
      </w:pPr>
      <w:r w:rsidRPr="009B3B20">
        <w:rPr>
          <w:rFonts w:asciiTheme="majorBidi" w:hAnsiTheme="majorBidi" w:cstheme="majorBidi"/>
          <w:sz w:val="24"/>
          <w:szCs w:val="24"/>
        </w:rPr>
        <w:t xml:space="preserve">The study protocol was approved by </w:t>
      </w:r>
      <w:r w:rsidR="00417D46" w:rsidRPr="009B3B20">
        <w:rPr>
          <w:rFonts w:asciiTheme="majorBidi" w:hAnsiTheme="majorBidi" w:cstheme="majorBidi"/>
          <w:sz w:val="24"/>
          <w:szCs w:val="24"/>
        </w:rPr>
        <w:t xml:space="preserve">an institutional </w:t>
      </w:r>
      <w:r w:rsidR="000323E5" w:rsidRPr="009B3B20">
        <w:rPr>
          <w:rFonts w:asciiTheme="majorBidi" w:hAnsiTheme="majorBidi" w:cstheme="majorBidi"/>
          <w:sz w:val="24"/>
          <w:szCs w:val="24"/>
        </w:rPr>
        <w:t>r</w:t>
      </w:r>
      <w:r w:rsidRPr="009B3B20">
        <w:rPr>
          <w:rFonts w:asciiTheme="majorBidi" w:hAnsiTheme="majorBidi" w:cstheme="majorBidi"/>
          <w:sz w:val="24"/>
          <w:szCs w:val="24"/>
        </w:rPr>
        <w:t xml:space="preserve">esearch </w:t>
      </w:r>
      <w:r w:rsidR="000323E5" w:rsidRPr="009B3B20">
        <w:rPr>
          <w:rFonts w:asciiTheme="majorBidi" w:hAnsiTheme="majorBidi" w:cstheme="majorBidi"/>
          <w:sz w:val="24"/>
          <w:szCs w:val="24"/>
        </w:rPr>
        <w:t>e</w:t>
      </w:r>
      <w:r w:rsidRPr="009B3B20">
        <w:rPr>
          <w:rFonts w:asciiTheme="majorBidi" w:hAnsiTheme="majorBidi" w:cstheme="majorBidi"/>
          <w:sz w:val="24"/>
          <w:szCs w:val="24"/>
        </w:rPr>
        <w:t xml:space="preserve">thics </w:t>
      </w:r>
      <w:r w:rsidR="000323E5" w:rsidRPr="009B3B20">
        <w:rPr>
          <w:rFonts w:asciiTheme="majorBidi" w:hAnsiTheme="majorBidi" w:cstheme="majorBidi"/>
          <w:sz w:val="24"/>
          <w:szCs w:val="24"/>
        </w:rPr>
        <w:t>c</w:t>
      </w:r>
      <w:r w:rsidRPr="009B3B20">
        <w:rPr>
          <w:rFonts w:asciiTheme="majorBidi" w:hAnsiTheme="majorBidi" w:cstheme="majorBidi"/>
          <w:sz w:val="24"/>
          <w:szCs w:val="24"/>
        </w:rPr>
        <w:t xml:space="preserve">ommittee, and </w:t>
      </w:r>
      <w:r w:rsidR="00030D83" w:rsidRPr="009B3B20">
        <w:rPr>
          <w:rFonts w:asciiTheme="majorBidi" w:hAnsiTheme="majorBidi" w:cstheme="majorBidi"/>
          <w:sz w:val="24"/>
          <w:szCs w:val="24"/>
        </w:rPr>
        <w:t xml:space="preserve">informed </w:t>
      </w:r>
      <w:r w:rsidR="005E44F9" w:rsidRPr="009B3B20">
        <w:rPr>
          <w:rFonts w:asciiTheme="majorBidi" w:hAnsiTheme="majorBidi" w:cstheme="majorBidi"/>
          <w:sz w:val="24"/>
          <w:szCs w:val="24"/>
        </w:rPr>
        <w:t xml:space="preserve">consent was provided by </w:t>
      </w:r>
      <w:r w:rsidRPr="009B3B20">
        <w:rPr>
          <w:rFonts w:asciiTheme="majorBidi" w:hAnsiTheme="majorBidi" w:cstheme="majorBidi"/>
          <w:sz w:val="24"/>
          <w:szCs w:val="24"/>
        </w:rPr>
        <w:t>the headteachers of all four secondary schools</w:t>
      </w:r>
      <w:r w:rsidR="005E44F9" w:rsidRPr="009B3B20">
        <w:rPr>
          <w:rFonts w:asciiTheme="majorBidi" w:hAnsiTheme="majorBidi" w:cstheme="majorBidi"/>
          <w:sz w:val="24"/>
          <w:szCs w:val="24"/>
        </w:rPr>
        <w:t xml:space="preserve"> and all students before</w:t>
      </w:r>
      <w:r w:rsidRPr="009B3B20">
        <w:rPr>
          <w:rFonts w:asciiTheme="majorBidi" w:hAnsiTheme="majorBidi" w:cstheme="majorBidi"/>
          <w:sz w:val="24"/>
          <w:szCs w:val="24"/>
        </w:rPr>
        <w:t xml:space="preserve"> any</w:t>
      </w:r>
      <w:r w:rsidR="009E682C" w:rsidRPr="009B3B20">
        <w:rPr>
          <w:rFonts w:asciiTheme="majorBidi" w:hAnsiTheme="majorBidi" w:cstheme="majorBidi"/>
          <w:sz w:val="24"/>
          <w:szCs w:val="24"/>
        </w:rPr>
        <w:t xml:space="preserve"> data collection</w:t>
      </w:r>
      <w:r w:rsidRPr="009B3B20">
        <w:rPr>
          <w:rFonts w:asciiTheme="majorBidi" w:hAnsiTheme="majorBidi" w:cstheme="majorBidi"/>
          <w:sz w:val="24"/>
          <w:szCs w:val="24"/>
        </w:rPr>
        <w:t xml:space="preserve"> took place.</w:t>
      </w:r>
      <w:r w:rsidR="009E682C" w:rsidRPr="009B3B20">
        <w:t xml:space="preserve"> </w:t>
      </w:r>
      <w:r w:rsidR="00900799" w:rsidRPr="009B3B20">
        <w:rPr>
          <w:rFonts w:asciiTheme="majorBidi" w:hAnsiTheme="majorBidi" w:cstheme="majorBidi"/>
          <w:sz w:val="24"/>
          <w:szCs w:val="24"/>
        </w:rPr>
        <w:t>Students</w:t>
      </w:r>
      <w:r w:rsidR="009E682C" w:rsidRPr="009B3B20">
        <w:rPr>
          <w:rFonts w:asciiTheme="majorBidi" w:hAnsiTheme="majorBidi" w:cstheme="majorBidi"/>
          <w:sz w:val="24"/>
          <w:szCs w:val="24"/>
        </w:rPr>
        <w:t xml:space="preserve"> were informed that they could withdraw their participation from the study at any time</w:t>
      </w:r>
      <w:r w:rsidR="005E44F9" w:rsidRPr="009B3B20">
        <w:rPr>
          <w:rFonts w:asciiTheme="majorBidi" w:hAnsiTheme="majorBidi" w:cstheme="majorBidi"/>
          <w:sz w:val="24"/>
          <w:szCs w:val="24"/>
        </w:rPr>
        <w:t xml:space="preserve"> and</w:t>
      </w:r>
      <w:r w:rsidRPr="009B3B20">
        <w:rPr>
          <w:rFonts w:asciiTheme="majorBidi" w:hAnsiTheme="majorBidi" w:cstheme="majorBidi"/>
          <w:sz w:val="24"/>
          <w:szCs w:val="24"/>
        </w:rPr>
        <w:t xml:space="preserve"> were assured that all </w:t>
      </w:r>
      <w:r w:rsidR="009E682C" w:rsidRPr="009B3B20">
        <w:rPr>
          <w:rFonts w:asciiTheme="majorBidi" w:hAnsiTheme="majorBidi" w:cstheme="majorBidi"/>
          <w:sz w:val="24"/>
          <w:szCs w:val="24"/>
        </w:rPr>
        <w:t>information</w:t>
      </w:r>
      <w:r w:rsidRPr="009B3B20">
        <w:rPr>
          <w:rFonts w:asciiTheme="majorBidi" w:hAnsiTheme="majorBidi" w:cstheme="majorBidi"/>
          <w:sz w:val="24"/>
          <w:szCs w:val="24"/>
        </w:rPr>
        <w:t xml:space="preserve"> collected would be anonymous and confidential. They were provided with the opportunity to ask any questions before the </w:t>
      </w:r>
      <w:r w:rsidR="009E682C" w:rsidRPr="009B3B20">
        <w:rPr>
          <w:rFonts w:asciiTheme="majorBidi" w:hAnsiTheme="majorBidi" w:cstheme="majorBidi"/>
          <w:sz w:val="24"/>
          <w:szCs w:val="24"/>
        </w:rPr>
        <w:t>interviews</w:t>
      </w:r>
      <w:r w:rsidRPr="009B3B20">
        <w:rPr>
          <w:rFonts w:asciiTheme="majorBidi" w:hAnsiTheme="majorBidi" w:cstheme="majorBidi"/>
          <w:sz w:val="24"/>
          <w:szCs w:val="24"/>
        </w:rPr>
        <w:t xml:space="preserve"> </w:t>
      </w:r>
      <w:r w:rsidR="005D32C1" w:rsidRPr="009B3B20">
        <w:rPr>
          <w:rFonts w:asciiTheme="majorBidi" w:hAnsiTheme="majorBidi" w:cstheme="majorBidi"/>
          <w:sz w:val="24"/>
          <w:szCs w:val="24"/>
        </w:rPr>
        <w:t>took place.</w:t>
      </w:r>
      <w:r w:rsidRPr="009B3B20">
        <w:rPr>
          <w:rFonts w:asciiTheme="majorBidi" w:hAnsiTheme="majorBidi" w:cstheme="majorBidi"/>
          <w:sz w:val="24"/>
          <w:szCs w:val="24"/>
        </w:rPr>
        <w:t xml:space="preserve"> </w:t>
      </w:r>
      <w:r w:rsidR="00A670B6" w:rsidRPr="009B3B20">
        <w:rPr>
          <w:rFonts w:asciiTheme="majorBidi" w:hAnsiTheme="majorBidi" w:cstheme="majorBidi"/>
          <w:sz w:val="24"/>
          <w:szCs w:val="24"/>
        </w:rPr>
        <w:t>Students who</w:t>
      </w:r>
      <w:r w:rsidR="005E44F9" w:rsidRPr="009B3B20">
        <w:rPr>
          <w:rFonts w:asciiTheme="majorBidi" w:hAnsiTheme="majorBidi" w:cstheme="majorBidi"/>
          <w:sz w:val="24"/>
          <w:szCs w:val="24"/>
        </w:rPr>
        <w:t xml:space="preserve"> had consented </w:t>
      </w:r>
      <w:r w:rsidR="00094DC9" w:rsidRPr="009B3B20">
        <w:rPr>
          <w:rFonts w:asciiTheme="majorBidi" w:hAnsiTheme="majorBidi" w:cstheme="majorBidi"/>
          <w:sz w:val="24"/>
          <w:szCs w:val="24"/>
        </w:rPr>
        <w:t xml:space="preserve">were </w:t>
      </w:r>
      <w:r w:rsidR="005E44F9" w:rsidRPr="009B3B20">
        <w:rPr>
          <w:rFonts w:asciiTheme="majorBidi" w:hAnsiTheme="majorBidi" w:cstheme="majorBidi"/>
          <w:sz w:val="24"/>
          <w:szCs w:val="24"/>
        </w:rPr>
        <w:t xml:space="preserve">identified </w:t>
      </w:r>
      <w:r w:rsidR="00094DC9" w:rsidRPr="009B3B20">
        <w:rPr>
          <w:rFonts w:asciiTheme="majorBidi" w:hAnsiTheme="majorBidi" w:cstheme="majorBidi"/>
          <w:sz w:val="24"/>
          <w:szCs w:val="24"/>
        </w:rPr>
        <w:t>for interview</w:t>
      </w:r>
      <w:r w:rsidR="003D41F0" w:rsidRPr="009B3B20">
        <w:rPr>
          <w:rFonts w:asciiTheme="majorBidi" w:hAnsiTheme="majorBidi" w:cstheme="majorBidi"/>
          <w:sz w:val="24"/>
          <w:szCs w:val="24"/>
        </w:rPr>
        <w:t xml:space="preserve"> during the lesson</w:t>
      </w:r>
      <w:r w:rsidR="00094DC9" w:rsidRPr="009B3B20">
        <w:rPr>
          <w:rFonts w:asciiTheme="majorBidi" w:hAnsiTheme="majorBidi" w:cstheme="majorBidi"/>
          <w:sz w:val="24"/>
          <w:szCs w:val="24"/>
        </w:rPr>
        <w:t xml:space="preserve"> by the PE teacher</w:t>
      </w:r>
      <w:r w:rsidR="003A7005" w:rsidRPr="009B3B20">
        <w:rPr>
          <w:rFonts w:asciiTheme="majorBidi" w:hAnsiTheme="majorBidi" w:cstheme="majorBidi"/>
          <w:sz w:val="24"/>
          <w:szCs w:val="24"/>
        </w:rPr>
        <w:t xml:space="preserve"> and </w:t>
      </w:r>
      <w:r w:rsidR="003D41F0" w:rsidRPr="009B3B20">
        <w:rPr>
          <w:rFonts w:asciiTheme="majorBidi" w:hAnsiTheme="majorBidi" w:cstheme="majorBidi"/>
          <w:sz w:val="24"/>
          <w:szCs w:val="24"/>
        </w:rPr>
        <w:t xml:space="preserve">were interviewed on one occasion during an academic school year by the first author. </w:t>
      </w:r>
      <w:r w:rsidR="0035574F" w:rsidRPr="009B3B20">
        <w:rPr>
          <w:rFonts w:ascii="Times New Roman" w:hAnsi="Times New Roman" w:cs="Times New Roman"/>
          <w:sz w:val="24"/>
          <w:szCs w:val="24"/>
        </w:rPr>
        <w:t xml:space="preserve">Teachers </w:t>
      </w:r>
      <w:r w:rsidR="00DA41F7" w:rsidRPr="009B3B20">
        <w:rPr>
          <w:rFonts w:ascii="Times New Roman" w:hAnsi="Times New Roman" w:cs="Times New Roman"/>
          <w:sz w:val="24"/>
          <w:szCs w:val="24"/>
        </w:rPr>
        <w:t xml:space="preserve">used their professional judgement to </w:t>
      </w:r>
      <w:r w:rsidR="00115876" w:rsidRPr="009B3B20">
        <w:rPr>
          <w:rFonts w:ascii="Times New Roman" w:hAnsi="Times New Roman" w:cs="Times New Roman"/>
          <w:sz w:val="24"/>
          <w:szCs w:val="24"/>
        </w:rPr>
        <w:t xml:space="preserve">identify </w:t>
      </w:r>
      <w:r w:rsidR="00DA41F7" w:rsidRPr="009B3B20">
        <w:rPr>
          <w:rFonts w:ascii="Times New Roman" w:hAnsi="Times New Roman" w:cs="Times New Roman"/>
          <w:sz w:val="24"/>
          <w:szCs w:val="24"/>
        </w:rPr>
        <w:t>participants</w:t>
      </w:r>
      <w:r w:rsidR="008539D6" w:rsidRPr="009B3B20">
        <w:rPr>
          <w:rFonts w:ascii="Times New Roman" w:hAnsi="Times New Roman" w:cs="Times New Roman"/>
          <w:sz w:val="24"/>
          <w:szCs w:val="24"/>
        </w:rPr>
        <w:t xml:space="preserve"> </w:t>
      </w:r>
      <w:r w:rsidR="006D4E3F" w:rsidRPr="009B3B20">
        <w:rPr>
          <w:rFonts w:ascii="Times New Roman" w:hAnsi="Times New Roman" w:cs="Times New Roman"/>
          <w:sz w:val="24"/>
          <w:szCs w:val="24"/>
        </w:rPr>
        <w:t xml:space="preserve">that </w:t>
      </w:r>
      <w:r w:rsidR="008B6C30" w:rsidRPr="009B3B20">
        <w:rPr>
          <w:rFonts w:ascii="Times New Roman" w:hAnsi="Times New Roman" w:cs="Times New Roman"/>
          <w:sz w:val="24"/>
          <w:szCs w:val="24"/>
        </w:rPr>
        <w:t>represent</w:t>
      </w:r>
      <w:r w:rsidR="006D4E3F" w:rsidRPr="009B3B20">
        <w:rPr>
          <w:rFonts w:ascii="Times New Roman" w:hAnsi="Times New Roman" w:cs="Times New Roman"/>
          <w:sz w:val="24"/>
          <w:szCs w:val="24"/>
        </w:rPr>
        <w:t>ed</w:t>
      </w:r>
      <w:r w:rsidR="008B6C30" w:rsidRPr="009B3B20">
        <w:rPr>
          <w:rFonts w:ascii="Times New Roman" w:hAnsi="Times New Roman" w:cs="Times New Roman"/>
          <w:sz w:val="24"/>
          <w:szCs w:val="24"/>
        </w:rPr>
        <w:t xml:space="preserve"> </w:t>
      </w:r>
      <w:r w:rsidR="00317CDB" w:rsidRPr="009B3B20">
        <w:rPr>
          <w:rFonts w:ascii="Times New Roman" w:hAnsi="Times New Roman" w:cs="Times New Roman"/>
          <w:sz w:val="24"/>
          <w:szCs w:val="24"/>
        </w:rPr>
        <w:t>a diverse range of</w:t>
      </w:r>
      <w:r w:rsidR="008539D6" w:rsidRPr="009B3B20">
        <w:rPr>
          <w:rFonts w:ascii="Times New Roman" w:hAnsi="Times New Roman" w:cs="Times New Roman"/>
          <w:sz w:val="24"/>
          <w:szCs w:val="24"/>
        </w:rPr>
        <w:t xml:space="preserve"> </w:t>
      </w:r>
      <w:r w:rsidR="001D6E5B" w:rsidRPr="009B3B20">
        <w:rPr>
          <w:rFonts w:ascii="Times New Roman" w:hAnsi="Times New Roman" w:cs="Times New Roman"/>
          <w:sz w:val="24"/>
          <w:szCs w:val="24"/>
        </w:rPr>
        <w:t>physical and academic abilit</w:t>
      </w:r>
      <w:r w:rsidR="00317CDB" w:rsidRPr="009B3B20">
        <w:rPr>
          <w:rFonts w:ascii="Times New Roman" w:hAnsi="Times New Roman" w:cs="Times New Roman"/>
          <w:sz w:val="24"/>
          <w:szCs w:val="24"/>
        </w:rPr>
        <w:t>ies</w:t>
      </w:r>
      <w:r w:rsidR="00115876" w:rsidRPr="009B3B20">
        <w:rPr>
          <w:rFonts w:ascii="Times New Roman" w:hAnsi="Times New Roman" w:cs="Times New Roman"/>
          <w:sz w:val="24"/>
          <w:szCs w:val="24"/>
        </w:rPr>
        <w:t xml:space="preserve"> within their classes. </w:t>
      </w:r>
    </w:p>
    <w:p w14:paraId="71282D2B" w14:textId="3E4ACF25" w:rsidR="003D41F0" w:rsidRPr="009B3B20" w:rsidRDefault="00483ADA" w:rsidP="003D41F0">
      <w:pPr>
        <w:spacing w:after="0" w:line="480" w:lineRule="auto"/>
        <w:ind w:firstLine="720"/>
        <w:jc w:val="both"/>
        <w:rPr>
          <w:rFonts w:asciiTheme="majorBidi" w:hAnsiTheme="majorBidi" w:cstheme="majorBidi"/>
          <w:sz w:val="24"/>
          <w:szCs w:val="24"/>
        </w:rPr>
      </w:pPr>
      <w:r w:rsidRPr="009B3B20">
        <w:rPr>
          <w:rFonts w:asciiTheme="majorBidi" w:hAnsiTheme="majorBidi" w:cstheme="majorBidi"/>
          <w:sz w:val="24"/>
          <w:szCs w:val="24"/>
        </w:rPr>
        <w:t>Twenty-two interviews were conducted;</w:t>
      </w:r>
      <w:r w:rsidRPr="009B3B20" w:rsidDel="00FD13F4">
        <w:rPr>
          <w:rFonts w:asciiTheme="majorBidi" w:hAnsiTheme="majorBidi" w:cstheme="majorBidi"/>
          <w:sz w:val="24"/>
          <w:szCs w:val="24"/>
        </w:rPr>
        <w:t xml:space="preserve"> </w:t>
      </w:r>
      <w:r w:rsidRPr="009B3B20">
        <w:rPr>
          <w:rFonts w:asciiTheme="majorBidi" w:hAnsiTheme="majorBidi" w:cstheme="majorBidi"/>
          <w:sz w:val="24"/>
          <w:szCs w:val="24"/>
        </w:rPr>
        <w:t xml:space="preserve">comprised </w:t>
      </w:r>
      <w:r w:rsidR="00FD13F4" w:rsidRPr="009B3B20">
        <w:rPr>
          <w:rFonts w:asciiTheme="majorBidi" w:hAnsiTheme="majorBidi" w:cstheme="majorBidi"/>
          <w:sz w:val="24"/>
          <w:szCs w:val="24"/>
        </w:rPr>
        <w:t xml:space="preserve">of </w:t>
      </w:r>
      <w:r w:rsidRPr="009B3B20">
        <w:rPr>
          <w:rFonts w:asciiTheme="majorBidi" w:hAnsiTheme="majorBidi" w:cstheme="majorBidi"/>
          <w:sz w:val="24"/>
          <w:szCs w:val="24"/>
        </w:rPr>
        <w:t xml:space="preserve">eight individual interviews, five paired interviews, and nine group interviews (seven </w:t>
      </w:r>
      <w:r w:rsidR="00867F80" w:rsidRPr="009B3B20">
        <w:rPr>
          <w:rFonts w:asciiTheme="majorBidi" w:hAnsiTheme="majorBidi" w:cstheme="majorBidi"/>
          <w:sz w:val="24"/>
          <w:szCs w:val="24"/>
        </w:rPr>
        <w:t>three</w:t>
      </w:r>
      <w:r w:rsidRPr="009B3B20">
        <w:rPr>
          <w:rFonts w:asciiTheme="majorBidi" w:hAnsiTheme="majorBidi" w:cstheme="majorBidi"/>
          <w:sz w:val="24"/>
          <w:szCs w:val="24"/>
        </w:rPr>
        <w:t xml:space="preserve">-person group interviews and two </w:t>
      </w:r>
      <w:r w:rsidR="00DE3F22" w:rsidRPr="009B3B20">
        <w:rPr>
          <w:rFonts w:asciiTheme="majorBidi" w:hAnsiTheme="majorBidi" w:cstheme="majorBidi"/>
          <w:sz w:val="24"/>
          <w:szCs w:val="24"/>
        </w:rPr>
        <w:t>four</w:t>
      </w:r>
      <w:r w:rsidRPr="009B3B20">
        <w:rPr>
          <w:rFonts w:asciiTheme="majorBidi" w:hAnsiTheme="majorBidi" w:cstheme="majorBidi"/>
          <w:sz w:val="24"/>
          <w:szCs w:val="24"/>
        </w:rPr>
        <w:t xml:space="preserve">-person group interviews). </w:t>
      </w:r>
      <w:r w:rsidR="003D41F0" w:rsidRPr="009B3B20">
        <w:rPr>
          <w:rFonts w:asciiTheme="majorBidi" w:hAnsiTheme="majorBidi" w:cstheme="majorBidi"/>
          <w:sz w:val="24"/>
          <w:szCs w:val="24"/>
        </w:rPr>
        <w:t xml:space="preserve">All interviews took place in a PE lesson setting (e.g., on a </w:t>
      </w:r>
      <w:r w:rsidR="003D41F0" w:rsidRPr="009B3B20">
        <w:rPr>
          <w:rFonts w:asciiTheme="majorBidi" w:hAnsiTheme="majorBidi" w:cstheme="majorBidi"/>
          <w:sz w:val="24"/>
          <w:szCs w:val="24"/>
        </w:rPr>
        <w:lastRenderedPageBreak/>
        <w:t>playing field or in a sports hall)</w:t>
      </w:r>
      <w:r w:rsidR="00A311A8" w:rsidRPr="009B3B20">
        <w:rPr>
          <w:rFonts w:asciiTheme="majorBidi" w:hAnsiTheme="majorBidi" w:cstheme="majorBidi"/>
          <w:sz w:val="24"/>
          <w:szCs w:val="24"/>
        </w:rPr>
        <w:t xml:space="preserve"> </w:t>
      </w:r>
      <w:r w:rsidR="0056153E" w:rsidRPr="009B3B20">
        <w:rPr>
          <w:rFonts w:asciiTheme="majorBidi" w:hAnsiTheme="majorBidi" w:cstheme="majorBidi"/>
          <w:sz w:val="24"/>
          <w:szCs w:val="24"/>
        </w:rPr>
        <w:t>but away from</w:t>
      </w:r>
      <w:r w:rsidR="00A311A8" w:rsidRPr="009B3B20">
        <w:rPr>
          <w:rFonts w:asciiTheme="majorBidi" w:hAnsiTheme="majorBidi" w:cstheme="majorBidi"/>
          <w:sz w:val="24"/>
          <w:szCs w:val="24"/>
        </w:rPr>
        <w:t xml:space="preserve"> </w:t>
      </w:r>
      <w:r w:rsidR="00F54B91" w:rsidRPr="009B3B20">
        <w:rPr>
          <w:rFonts w:asciiTheme="majorBidi" w:hAnsiTheme="majorBidi" w:cstheme="majorBidi"/>
          <w:sz w:val="24"/>
          <w:szCs w:val="24"/>
        </w:rPr>
        <w:t xml:space="preserve">the </w:t>
      </w:r>
      <w:r w:rsidR="0056153E" w:rsidRPr="009B3B20">
        <w:rPr>
          <w:rFonts w:asciiTheme="majorBidi" w:hAnsiTheme="majorBidi" w:cstheme="majorBidi"/>
          <w:sz w:val="24"/>
          <w:szCs w:val="24"/>
        </w:rPr>
        <w:t xml:space="preserve">other students and the PE </w:t>
      </w:r>
      <w:r w:rsidR="00A311A8" w:rsidRPr="009B3B20">
        <w:rPr>
          <w:rFonts w:asciiTheme="majorBidi" w:hAnsiTheme="majorBidi" w:cstheme="majorBidi"/>
          <w:sz w:val="24"/>
          <w:szCs w:val="24"/>
        </w:rPr>
        <w:t xml:space="preserve">teacher </w:t>
      </w:r>
      <w:r w:rsidR="0056153E" w:rsidRPr="009B3B20">
        <w:rPr>
          <w:rFonts w:asciiTheme="majorBidi" w:hAnsiTheme="majorBidi" w:cstheme="majorBidi"/>
          <w:sz w:val="24"/>
          <w:szCs w:val="24"/>
        </w:rPr>
        <w:t>so that</w:t>
      </w:r>
      <w:r w:rsidR="009209F0" w:rsidRPr="009B3B20">
        <w:rPr>
          <w:rFonts w:asciiTheme="majorBidi" w:hAnsiTheme="majorBidi" w:cstheme="majorBidi"/>
          <w:sz w:val="24"/>
          <w:szCs w:val="24"/>
        </w:rPr>
        <w:t xml:space="preserve"> </w:t>
      </w:r>
      <w:r w:rsidR="001B6774" w:rsidRPr="009B3B20">
        <w:rPr>
          <w:rFonts w:asciiTheme="majorBidi" w:hAnsiTheme="majorBidi" w:cstheme="majorBidi"/>
          <w:sz w:val="24"/>
          <w:szCs w:val="24"/>
        </w:rPr>
        <w:t>t</w:t>
      </w:r>
      <w:r w:rsidR="00BF010B" w:rsidRPr="009B3B20">
        <w:rPr>
          <w:rFonts w:asciiTheme="majorBidi" w:hAnsiTheme="majorBidi" w:cstheme="majorBidi"/>
          <w:sz w:val="24"/>
          <w:szCs w:val="24"/>
        </w:rPr>
        <w:t xml:space="preserve">hey </w:t>
      </w:r>
      <w:r w:rsidR="004D52CB" w:rsidRPr="009B3B20">
        <w:rPr>
          <w:rFonts w:asciiTheme="majorBidi" w:hAnsiTheme="majorBidi" w:cstheme="majorBidi"/>
          <w:sz w:val="24"/>
          <w:szCs w:val="24"/>
        </w:rPr>
        <w:t xml:space="preserve">could not </w:t>
      </w:r>
      <w:r w:rsidR="0056153E" w:rsidRPr="009B3B20">
        <w:rPr>
          <w:rFonts w:asciiTheme="majorBidi" w:hAnsiTheme="majorBidi" w:cstheme="majorBidi"/>
          <w:sz w:val="24"/>
          <w:szCs w:val="24"/>
        </w:rPr>
        <w:t>be overheard.</w:t>
      </w:r>
      <w:r w:rsidR="003D41F0" w:rsidRPr="009B3B20">
        <w:rPr>
          <w:rFonts w:asciiTheme="majorBidi" w:hAnsiTheme="majorBidi" w:cstheme="majorBidi"/>
          <w:sz w:val="24"/>
          <w:szCs w:val="24"/>
        </w:rPr>
        <w:t xml:space="preserve"> Interviews </w:t>
      </w:r>
      <w:r w:rsidR="005C3291" w:rsidRPr="009B3B20">
        <w:rPr>
          <w:rFonts w:asciiTheme="majorBidi" w:hAnsiTheme="majorBidi" w:cstheme="majorBidi"/>
          <w:sz w:val="24"/>
          <w:szCs w:val="24"/>
        </w:rPr>
        <w:t xml:space="preserve">were recorded using an audio-recording device and </w:t>
      </w:r>
      <w:r w:rsidR="003D41F0" w:rsidRPr="009B3B20">
        <w:rPr>
          <w:rFonts w:asciiTheme="majorBidi" w:hAnsiTheme="majorBidi" w:cstheme="majorBidi"/>
          <w:sz w:val="24"/>
          <w:szCs w:val="24"/>
        </w:rPr>
        <w:t>lasted for an average of 27 minutes (range between 12 and 47 minutes).</w:t>
      </w:r>
      <w:r w:rsidR="00F17828" w:rsidRPr="009B3B20">
        <w:t xml:space="preserve"> </w:t>
      </w:r>
      <w:r w:rsidR="00F17828" w:rsidRPr="009B3B20">
        <w:rPr>
          <w:rFonts w:asciiTheme="majorBidi" w:hAnsiTheme="majorBidi" w:cstheme="majorBidi"/>
          <w:sz w:val="24"/>
          <w:szCs w:val="24"/>
        </w:rPr>
        <w:t>Prior to the interviews commencing, students</w:t>
      </w:r>
      <w:r w:rsidR="00FC73E2" w:rsidRPr="009B3B20">
        <w:rPr>
          <w:rFonts w:asciiTheme="majorBidi" w:hAnsiTheme="majorBidi" w:cstheme="majorBidi"/>
          <w:sz w:val="24"/>
          <w:szCs w:val="24"/>
        </w:rPr>
        <w:t xml:space="preserve"> were asked</w:t>
      </w:r>
      <w:r w:rsidR="00F17828" w:rsidRPr="009B3B20">
        <w:rPr>
          <w:rFonts w:asciiTheme="majorBidi" w:hAnsiTheme="majorBidi" w:cstheme="majorBidi"/>
          <w:sz w:val="24"/>
          <w:szCs w:val="24"/>
        </w:rPr>
        <w:t xml:space="preserve"> whether they knew about the different approaches and had experienced them in PE lessons.</w:t>
      </w:r>
      <w:r w:rsidR="00C95A0F" w:rsidRPr="009B3B20">
        <w:rPr>
          <w:rFonts w:asciiTheme="majorBidi" w:hAnsiTheme="majorBidi" w:cstheme="majorBidi"/>
          <w:sz w:val="24"/>
          <w:szCs w:val="24"/>
        </w:rPr>
        <w:t xml:space="preserve"> All students interviewed </w:t>
      </w:r>
      <w:r w:rsidR="00C11B59" w:rsidRPr="009B3B20">
        <w:rPr>
          <w:rFonts w:asciiTheme="majorBidi" w:hAnsiTheme="majorBidi" w:cstheme="majorBidi"/>
          <w:sz w:val="24"/>
          <w:szCs w:val="24"/>
        </w:rPr>
        <w:t>confirmed they had</w:t>
      </w:r>
      <w:r w:rsidR="00C95A0F" w:rsidRPr="009B3B20">
        <w:rPr>
          <w:rFonts w:asciiTheme="majorBidi" w:hAnsiTheme="majorBidi" w:cstheme="majorBidi"/>
          <w:sz w:val="24"/>
          <w:szCs w:val="24"/>
        </w:rPr>
        <w:t>.</w:t>
      </w:r>
    </w:p>
    <w:p w14:paraId="658A4F01" w14:textId="6394DDCC" w:rsidR="001A4754" w:rsidRPr="009B3B20" w:rsidRDefault="00094DC9" w:rsidP="00DF418C">
      <w:pPr>
        <w:spacing w:after="0" w:line="480" w:lineRule="auto"/>
        <w:jc w:val="both"/>
        <w:rPr>
          <w:rFonts w:asciiTheme="majorBidi" w:hAnsiTheme="majorBidi" w:cstheme="majorBidi"/>
          <w:sz w:val="24"/>
          <w:szCs w:val="24"/>
        </w:rPr>
      </w:pPr>
      <w:r w:rsidRPr="009B3B20">
        <w:rPr>
          <w:rFonts w:asciiTheme="majorBidi" w:hAnsiTheme="majorBidi" w:cstheme="majorBidi"/>
          <w:sz w:val="24"/>
          <w:szCs w:val="24"/>
        </w:rPr>
        <w:t xml:space="preserve"> </w:t>
      </w:r>
      <w:r w:rsidR="00DF418C" w:rsidRPr="009B3B20">
        <w:rPr>
          <w:rFonts w:asciiTheme="majorBidi" w:hAnsiTheme="majorBidi" w:cstheme="majorBidi"/>
          <w:sz w:val="24"/>
          <w:szCs w:val="24"/>
        </w:rPr>
        <w:tab/>
      </w:r>
      <w:r w:rsidR="00497BC6" w:rsidRPr="009B3B20">
        <w:rPr>
          <w:rFonts w:asciiTheme="majorBidi" w:hAnsiTheme="majorBidi" w:cstheme="majorBidi"/>
          <w:sz w:val="24"/>
          <w:szCs w:val="24"/>
        </w:rPr>
        <w:t>A</w:t>
      </w:r>
      <w:r w:rsidR="00D87DF8" w:rsidRPr="009B3B20">
        <w:rPr>
          <w:rFonts w:asciiTheme="majorBidi" w:hAnsiTheme="majorBidi" w:cstheme="majorBidi"/>
          <w:sz w:val="24"/>
          <w:szCs w:val="24"/>
        </w:rPr>
        <w:t xml:space="preserve"> semi-structured interview question guide w</w:t>
      </w:r>
      <w:r w:rsidR="00497BC6" w:rsidRPr="009B3B20">
        <w:rPr>
          <w:rFonts w:asciiTheme="majorBidi" w:hAnsiTheme="majorBidi" w:cstheme="majorBidi"/>
          <w:sz w:val="24"/>
          <w:szCs w:val="24"/>
        </w:rPr>
        <w:t>as</w:t>
      </w:r>
      <w:r w:rsidR="00D87DF8" w:rsidRPr="009B3B20">
        <w:rPr>
          <w:rFonts w:asciiTheme="majorBidi" w:hAnsiTheme="majorBidi" w:cstheme="majorBidi"/>
          <w:sz w:val="24"/>
          <w:szCs w:val="24"/>
        </w:rPr>
        <w:t xml:space="preserve"> developed after a review of relevant qualitative literature (Patton, 20</w:t>
      </w:r>
      <w:r w:rsidR="000E7D56" w:rsidRPr="009B3B20">
        <w:rPr>
          <w:rFonts w:asciiTheme="majorBidi" w:hAnsiTheme="majorBidi" w:cstheme="majorBidi"/>
          <w:sz w:val="24"/>
          <w:szCs w:val="24"/>
        </w:rPr>
        <w:t>15</w:t>
      </w:r>
      <w:r w:rsidR="00D87DF8" w:rsidRPr="009B3B20">
        <w:rPr>
          <w:rFonts w:asciiTheme="majorBidi" w:hAnsiTheme="majorBidi" w:cstheme="majorBidi"/>
          <w:sz w:val="24"/>
          <w:szCs w:val="24"/>
        </w:rPr>
        <w:t xml:space="preserve">). The guide </w:t>
      </w:r>
      <w:r w:rsidR="00F832A7" w:rsidRPr="009B3B20">
        <w:rPr>
          <w:rFonts w:asciiTheme="majorBidi" w:hAnsiTheme="majorBidi" w:cstheme="majorBidi"/>
          <w:sz w:val="24"/>
          <w:szCs w:val="24"/>
        </w:rPr>
        <w:t>utilised an open-</w:t>
      </w:r>
      <w:r w:rsidR="00D87DF8" w:rsidRPr="009B3B20">
        <w:rPr>
          <w:rFonts w:asciiTheme="majorBidi" w:hAnsiTheme="majorBidi" w:cstheme="majorBidi"/>
          <w:sz w:val="24"/>
          <w:szCs w:val="24"/>
        </w:rPr>
        <w:t xml:space="preserve">ended </w:t>
      </w:r>
      <w:r w:rsidR="00F832A7" w:rsidRPr="009B3B20">
        <w:rPr>
          <w:rFonts w:asciiTheme="majorBidi" w:hAnsiTheme="majorBidi" w:cstheme="majorBidi"/>
          <w:sz w:val="24"/>
          <w:szCs w:val="24"/>
        </w:rPr>
        <w:t xml:space="preserve">question </w:t>
      </w:r>
      <w:r w:rsidR="00D87DF8" w:rsidRPr="009B3B20">
        <w:rPr>
          <w:rFonts w:asciiTheme="majorBidi" w:hAnsiTheme="majorBidi" w:cstheme="majorBidi"/>
          <w:sz w:val="24"/>
          <w:szCs w:val="24"/>
        </w:rPr>
        <w:t>format</w:t>
      </w:r>
      <w:r w:rsidR="00F832A7" w:rsidRPr="009B3B20">
        <w:rPr>
          <w:rFonts w:asciiTheme="majorBidi" w:hAnsiTheme="majorBidi" w:cstheme="majorBidi"/>
          <w:sz w:val="24"/>
          <w:szCs w:val="24"/>
        </w:rPr>
        <w:t xml:space="preserve"> and </w:t>
      </w:r>
      <w:r w:rsidR="00D87DF8" w:rsidRPr="009B3B20">
        <w:rPr>
          <w:rFonts w:asciiTheme="majorBidi" w:hAnsiTheme="majorBidi" w:cstheme="majorBidi"/>
          <w:sz w:val="24"/>
          <w:szCs w:val="24"/>
        </w:rPr>
        <w:t>w</w:t>
      </w:r>
      <w:r w:rsidR="00E34525" w:rsidRPr="009B3B20">
        <w:rPr>
          <w:rFonts w:asciiTheme="majorBidi" w:hAnsiTheme="majorBidi" w:cstheme="majorBidi"/>
          <w:sz w:val="24"/>
          <w:szCs w:val="24"/>
        </w:rPr>
        <w:t>as</w:t>
      </w:r>
      <w:r w:rsidR="00D87DF8" w:rsidRPr="009B3B20">
        <w:rPr>
          <w:rFonts w:asciiTheme="majorBidi" w:hAnsiTheme="majorBidi" w:cstheme="majorBidi"/>
          <w:sz w:val="24"/>
          <w:szCs w:val="24"/>
        </w:rPr>
        <w:t xml:space="preserve"> pilot tested with a </w:t>
      </w:r>
      <w:r w:rsidR="00E34525" w:rsidRPr="009B3B20">
        <w:rPr>
          <w:rFonts w:asciiTheme="majorBidi" w:hAnsiTheme="majorBidi" w:cstheme="majorBidi"/>
          <w:sz w:val="24"/>
          <w:szCs w:val="24"/>
        </w:rPr>
        <w:t xml:space="preserve">group of </w:t>
      </w:r>
      <w:r w:rsidR="00900799" w:rsidRPr="009B3B20">
        <w:rPr>
          <w:rFonts w:asciiTheme="majorBidi" w:hAnsiTheme="majorBidi" w:cstheme="majorBidi"/>
          <w:sz w:val="24"/>
          <w:szCs w:val="24"/>
        </w:rPr>
        <w:t>students</w:t>
      </w:r>
      <w:r w:rsidR="00D87DF8" w:rsidRPr="009B3B20">
        <w:rPr>
          <w:rFonts w:asciiTheme="majorBidi" w:hAnsiTheme="majorBidi" w:cstheme="majorBidi"/>
          <w:sz w:val="24"/>
          <w:szCs w:val="24"/>
        </w:rPr>
        <w:t xml:space="preserve"> that possessed the same demographics as the participants, resulting in only minor changes. The final guide contain</w:t>
      </w:r>
      <w:r w:rsidR="00E34525" w:rsidRPr="009B3B20">
        <w:rPr>
          <w:rFonts w:asciiTheme="majorBidi" w:hAnsiTheme="majorBidi" w:cstheme="majorBidi"/>
          <w:sz w:val="24"/>
          <w:szCs w:val="24"/>
        </w:rPr>
        <w:t>ed</w:t>
      </w:r>
      <w:r w:rsidR="00D87DF8" w:rsidRPr="009B3B20">
        <w:rPr>
          <w:rFonts w:asciiTheme="majorBidi" w:hAnsiTheme="majorBidi" w:cstheme="majorBidi"/>
          <w:sz w:val="24"/>
          <w:szCs w:val="24"/>
        </w:rPr>
        <w:t xml:space="preserve"> four main questions </w:t>
      </w:r>
      <w:r w:rsidR="000A1E8B" w:rsidRPr="009B3B20">
        <w:rPr>
          <w:rFonts w:asciiTheme="majorBidi" w:hAnsiTheme="majorBidi" w:cstheme="majorBidi"/>
          <w:sz w:val="24"/>
          <w:szCs w:val="24"/>
        </w:rPr>
        <w:t xml:space="preserve">and </w:t>
      </w:r>
      <w:r w:rsidR="00D87DF8" w:rsidRPr="009B3B20">
        <w:rPr>
          <w:rFonts w:asciiTheme="majorBidi" w:hAnsiTheme="majorBidi" w:cstheme="majorBidi"/>
          <w:sz w:val="24"/>
          <w:szCs w:val="24"/>
        </w:rPr>
        <w:t>w</w:t>
      </w:r>
      <w:r w:rsidR="00E34525" w:rsidRPr="009B3B20">
        <w:rPr>
          <w:rFonts w:asciiTheme="majorBidi" w:hAnsiTheme="majorBidi" w:cstheme="majorBidi"/>
          <w:sz w:val="24"/>
          <w:szCs w:val="24"/>
        </w:rPr>
        <w:t>as</w:t>
      </w:r>
      <w:r w:rsidR="00D87DF8" w:rsidRPr="009B3B20">
        <w:rPr>
          <w:rFonts w:asciiTheme="majorBidi" w:hAnsiTheme="majorBidi" w:cstheme="majorBidi"/>
          <w:sz w:val="24"/>
          <w:szCs w:val="24"/>
        </w:rPr>
        <w:t xml:space="preserve"> used in all interviews; however</w:t>
      </w:r>
      <w:r w:rsidR="000A1E8B" w:rsidRPr="009B3B20">
        <w:rPr>
          <w:rFonts w:asciiTheme="majorBidi" w:hAnsiTheme="majorBidi" w:cstheme="majorBidi"/>
          <w:sz w:val="24"/>
          <w:szCs w:val="24"/>
        </w:rPr>
        <w:t>,</w:t>
      </w:r>
      <w:r w:rsidR="00D87DF8" w:rsidRPr="009B3B20">
        <w:rPr>
          <w:rFonts w:asciiTheme="majorBidi" w:hAnsiTheme="majorBidi" w:cstheme="majorBidi"/>
          <w:sz w:val="24"/>
          <w:szCs w:val="24"/>
        </w:rPr>
        <w:t xml:space="preserve"> the flow of the conversations w</w:t>
      </w:r>
      <w:r w:rsidR="007D1031" w:rsidRPr="009B3B20">
        <w:rPr>
          <w:rFonts w:asciiTheme="majorBidi" w:hAnsiTheme="majorBidi" w:cstheme="majorBidi"/>
          <w:sz w:val="24"/>
          <w:szCs w:val="24"/>
        </w:rPr>
        <w:t>as</w:t>
      </w:r>
      <w:r w:rsidR="00D87DF8" w:rsidRPr="009B3B20">
        <w:rPr>
          <w:rFonts w:asciiTheme="majorBidi" w:hAnsiTheme="majorBidi" w:cstheme="majorBidi"/>
          <w:sz w:val="24"/>
          <w:szCs w:val="24"/>
        </w:rPr>
        <w:t xml:space="preserve"> dictated by the participants. </w:t>
      </w:r>
      <w:r w:rsidR="000A1E8B" w:rsidRPr="009B3B20">
        <w:rPr>
          <w:rFonts w:asciiTheme="majorBidi" w:hAnsiTheme="majorBidi" w:cstheme="majorBidi"/>
          <w:sz w:val="24"/>
          <w:szCs w:val="24"/>
        </w:rPr>
        <w:t xml:space="preserve">The </w:t>
      </w:r>
      <w:r w:rsidR="00900799" w:rsidRPr="009B3B20">
        <w:rPr>
          <w:rFonts w:asciiTheme="majorBidi" w:hAnsiTheme="majorBidi" w:cstheme="majorBidi"/>
          <w:sz w:val="24"/>
          <w:szCs w:val="24"/>
        </w:rPr>
        <w:t>students’</w:t>
      </w:r>
      <w:r w:rsidR="000A1E8B" w:rsidRPr="009B3B20">
        <w:rPr>
          <w:rFonts w:asciiTheme="majorBidi" w:hAnsiTheme="majorBidi" w:cstheme="majorBidi"/>
          <w:sz w:val="24"/>
          <w:szCs w:val="24"/>
        </w:rPr>
        <w:t xml:space="preserve"> interview questions related to: </w:t>
      </w:r>
      <w:r w:rsidR="00D87DF8" w:rsidRPr="009B3B20">
        <w:rPr>
          <w:rFonts w:asciiTheme="majorBidi" w:hAnsiTheme="majorBidi" w:cstheme="majorBidi"/>
          <w:sz w:val="24"/>
          <w:szCs w:val="24"/>
        </w:rPr>
        <w:t xml:space="preserve">(i) </w:t>
      </w:r>
      <w:r w:rsidR="000A1E8B" w:rsidRPr="009B3B20">
        <w:rPr>
          <w:rFonts w:asciiTheme="majorBidi" w:hAnsiTheme="majorBidi" w:cstheme="majorBidi"/>
          <w:sz w:val="24"/>
          <w:szCs w:val="24"/>
        </w:rPr>
        <w:t>general</w:t>
      </w:r>
      <w:r w:rsidR="00D87DF8" w:rsidRPr="009B3B20">
        <w:rPr>
          <w:rFonts w:asciiTheme="majorBidi" w:hAnsiTheme="majorBidi" w:cstheme="majorBidi"/>
          <w:sz w:val="24"/>
          <w:szCs w:val="24"/>
        </w:rPr>
        <w:t xml:space="preserve"> PE</w:t>
      </w:r>
      <w:r w:rsidR="000A1E8B" w:rsidRPr="009B3B20">
        <w:rPr>
          <w:rFonts w:asciiTheme="majorBidi" w:hAnsiTheme="majorBidi" w:cstheme="majorBidi"/>
          <w:sz w:val="24"/>
          <w:szCs w:val="24"/>
        </w:rPr>
        <w:t xml:space="preserve"> information</w:t>
      </w:r>
      <w:r w:rsidR="00D87DF8" w:rsidRPr="009B3B20">
        <w:rPr>
          <w:rFonts w:asciiTheme="majorBidi" w:hAnsiTheme="majorBidi" w:cstheme="majorBidi"/>
          <w:sz w:val="24"/>
          <w:szCs w:val="24"/>
        </w:rPr>
        <w:t xml:space="preserve"> (</w:t>
      </w:r>
      <w:r w:rsidR="000A1E8B" w:rsidRPr="009B3B20">
        <w:rPr>
          <w:rFonts w:asciiTheme="majorBidi" w:hAnsiTheme="majorBidi" w:cstheme="majorBidi"/>
          <w:sz w:val="24"/>
          <w:szCs w:val="24"/>
        </w:rPr>
        <w:t>i.e.</w:t>
      </w:r>
      <w:r w:rsidR="00A903F1" w:rsidRPr="009B3B20">
        <w:rPr>
          <w:rFonts w:asciiTheme="majorBidi" w:hAnsiTheme="majorBidi" w:cstheme="majorBidi"/>
          <w:sz w:val="24"/>
          <w:szCs w:val="24"/>
        </w:rPr>
        <w:t>,</w:t>
      </w:r>
      <w:r w:rsidR="000A1E8B" w:rsidRPr="009B3B20">
        <w:rPr>
          <w:rFonts w:asciiTheme="majorBidi" w:hAnsiTheme="majorBidi" w:cstheme="majorBidi"/>
          <w:sz w:val="24"/>
          <w:szCs w:val="24"/>
        </w:rPr>
        <w:t xml:space="preserve"> </w:t>
      </w:r>
      <w:r w:rsidR="00D87DF8" w:rsidRPr="009B3B20">
        <w:rPr>
          <w:rFonts w:asciiTheme="majorBidi" w:hAnsiTheme="majorBidi" w:cstheme="majorBidi"/>
          <w:sz w:val="24"/>
          <w:szCs w:val="24"/>
        </w:rPr>
        <w:t>used to build a rapport</w:t>
      </w:r>
      <w:r w:rsidR="000A1E8B" w:rsidRPr="009B3B20">
        <w:rPr>
          <w:rFonts w:asciiTheme="majorBidi" w:hAnsiTheme="majorBidi" w:cstheme="majorBidi"/>
          <w:sz w:val="24"/>
          <w:szCs w:val="24"/>
        </w:rPr>
        <w:t>)</w:t>
      </w:r>
      <w:r w:rsidR="00D87DF8" w:rsidRPr="009B3B20">
        <w:rPr>
          <w:rFonts w:asciiTheme="majorBidi" w:hAnsiTheme="majorBidi" w:cstheme="majorBidi"/>
          <w:sz w:val="24"/>
          <w:szCs w:val="24"/>
        </w:rPr>
        <w:t>; (ii</w:t>
      </w:r>
      <w:r w:rsidR="000A1E8B" w:rsidRPr="009B3B20">
        <w:rPr>
          <w:rFonts w:asciiTheme="majorBidi" w:hAnsiTheme="majorBidi" w:cstheme="majorBidi"/>
          <w:sz w:val="24"/>
          <w:szCs w:val="24"/>
        </w:rPr>
        <w:t xml:space="preserve">) </w:t>
      </w:r>
      <w:r w:rsidR="006E6AC2" w:rsidRPr="009B3B20">
        <w:rPr>
          <w:rFonts w:asciiTheme="majorBidi" w:hAnsiTheme="majorBidi" w:cstheme="majorBidi"/>
          <w:sz w:val="24"/>
          <w:szCs w:val="24"/>
        </w:rPr>
        <w:t xml:space="preserve">the approaches to organising </w:t>
      </w:r>
      <w:r w:rsidR="000A1E8B" w:rsidRPr="009B3B20">
        <w:rPr>
          <w:rFonts w:asciiTheme="majorBidi" w:hAnsiTheme="majorBidi" w:cstheme="majorBidi"/>
          <w:sz w:val="24"/>
          <w:szCs w:val="24"/>
        </w:rPr>
        <w:t>health</w:t>
      </w:r>
      <w:r w:rsidR="004D6F6D" w:rsidRPr="009B3B20">
        <w:rPr>
          <w:rFonts w:asciiTheme="majorBidi" w:hAnsiTheme="majorBidi" w:cstheme="majorBidi"/>
          <w:sz w:val="24"/>
          <w:szCs w:val="24"/>
        </w:rPr>
        <w:t xml:space="preserve"> in PE;</w:t>
      </w:r>
      <w:r w:rsidR="000A1E8B" w:rsidRPr="009B3B20">
        <w:rPr>
          <w:rFonts w:asciiTheme="majorBidi" w:hAnsiTheme="majorBidi" w:cstheme="majorBidi"/>
          <w:sz w:val="24"/>
          <w:szCs w:val="24"/>
        </w:rPr>
        <w:t xml:space="preserve"> </w:t>
      </w:r>
      <w:r w:rsidR="00942BA4" w:rsidRPr="009B3B20">
        <w:rPr>
          <w:rFonts w:asciiTheme="majorBidi" w:hAnsiTheme="majorBidi" w:cstheme="majorBidi"/>
          <w:sz w:val="24"/>
          <w:szCs w:val="24"/>
        </w:rPr>
        <w:t xml:space="preserve">(iii) </w:t>
      </w:r>
      <w:bookmarkStart w:id="6" w:name="_Hlk141261261"/>
      <w:r w:rsidR="00B51857" w:rsidRPr="009B3B20">
        <w:rPr>
          <w:rFonts w:asciiTheme="majorBidi" w:hAnsiTheme="majorBidi" w:cstheme="majorBidi"/>
          <w:sz w:val="24"/>
          <w:szCs w:val="24"/>
        </w:rPr>
        <w:t xml:space="preserve">how </w:t>
      </w:r>
      <w:r w:rsidR="004D6F6D" w:rsidRPr="009B3B20">
        <w:rPr>
          <w:rFonts w:asciiTheme="majorBidi" w:hAnsiTheme="majorBidi" w:cstheme="majorBidi"/>
          <w:sz w:val="24"/>
          <w:szCs w:val="24"/>
        </w:rPr>
        <w:t xml:space="preserve">the approaches </w:t>
      </w:r>
      <w:r w:rsidR="00B51857" w:rsidRPr="009B3B20">
        <w:rPr>
          <w:rFonts w:asciiTheme="majorBidi" w:hAnsiTheme="majorBidi" w:cstheme="majorBidi"/>
          <w:sz w:val="24"/>
          <w:szCs w:val="24"/>
        </w:rPr>
        <w:t xml:space="preserve">relate </w:t>
      </w:r>
      <w:r w:rsidR="004D6F6D" w:rsidRPr="009B3B20">
        <w:rPr>
          <w:rFonts w:asciiTheme="majorBidi" w:hAnsiTheme="majorBidi" w:cstheme="majorBidi"/>
          <w:sz w:val="24"/>
          <w:szCs w:val="24"/>
        </w:rPr>
        <w:t xml:space="preserve">to </w:t>
      </w:r>
      <w:bookmarkEnd w:id="6"/>
      <w:r w:rsidR="00D87DF8" w:rsidRPr="009B3B20">
        <w:rPr>
          <w:rFonts w:asciiTheme="majorBidi" w:hAnsiTheme="majorBidi" w:cstheme="majorBidi"/>
          <w:sz w:val="24"/>
          <w:szCs w:val="24"/>
        </w:rPr>
        <w:t>the PE curriculum</w:t>
      </w:r>
      <w:r w:rsidR="000A1E8B" w:rsidRPr="009B3B20">
        <w:rPr>
          <w:rFonts w:asciiTheme="majorBidi" w:hAnsiTheme="majorBidi" w:cstheme="majorBidi"/>
          <w:sz w:val="24"/>
          <w:szCs w:val="24"/>
        </w:rPr>
        <w:t>;</w:t>
      </w:r>
      <w:r w:rsidR="000A1E8B" w:rsidRPr="009B3B20">
        <w:t xml:space="preserve"> </w:t>
      </w:r>
      <w:r w:rsidR="00942BA4" w:rsidRPr="009B3B20">
        <w:rPr>
          <w:rFonts w:asciiTheme="majorBidi" w:hAnsiTheme="majorBidi" w:cstheme="majorBidi"/>
          <w:sz w:val="24"/>
          <w:szCs w:val="24"/>
        </w:rPr>
        <w:t xml:space="preserve">and (iv) </w:t>
      </w:r>
      <w:r w:rsidR="00B51857" w:rsidRPr="009B3B20">
        <w:rPr>
          <w:rFonts w:asciiTheme="majorBidi" w:hAnsiTheme="majorBidi" w:cstheme="majorBidi"/>
          <w:sz w:val="24"/>
          <w:szCs w:val="24"/>
        </w:rPr>
        <w:t>how they relate</w:t>
      </w:r>
      <w:r w:rsidR="00030FEC" w:rsidRPr="009B3B20">
        <w:rPr>
          <w:rFonts w:asciiTheme="majorBidi" w:hAnsiTheme="majorBidi" w:cstheme="majorBidi"/>
          <w:sz w:val="24"/>
          <w:szCs w:val="24"/>
        </w:rPr>
        <w:t xml:space="preserve"> to </w:t>
      </w:r>
      <w:r w:rsidR="000A1E8B" w:rsidRPr="009B3B20">
        <w:rPr>
          <w:rFonts w:asciiTheme="majorBidi" w:hAnsiTheme="majorBidi" w:cstheme="majorBidi"/>
          <w:sz w:val="24"/>
          <w:szCs w:val="24"/>
        </w:rPr>
        <w:t>lifelong learning</w:t>
      </w:r>
      <w:r w:rsidR="00F1140C" w:rsidRPr="009B3B20">
        <w:rPr>
          <w:rFonts w:asciiTheme="majorBidi" w:hAnsiTheme="majorBidi" w:cstheme="majorBidi"/>
          <w:sz w:val="24"/>
          <w:szCs w:val="24"/>
        </w:rPr>
        <w:t>.</w:t>
      </w:r>
      <w:r w:rsidR="00F17828" w:rsidRPr="009B3B20">
        <w:rPr>
          <w:rFonts w:asciiTheme="majorBidi" w:hAnsiTheme="majorBidi" w:cstheme="majorBidi"/>
          <w:sz w:val="24"/>
          <w:szCs w:val="24"/>
        </w:rPr>
        <w:t xml:space="preserve"> </w:t>
      </w:r>
      <w:r w:rsidR="00CB0B75" w:rsidRPr="009B3B20">
        <w:rPr>
          <w:rFonts w:asciiTheme="majorBidi" w:hAnsiTheme="majorBidi" w:cstheme="majorBidi"/>
          <w:sz w:val="24"/>
          <w:szCs w:val="24"/>
        </w:rPr>
        <w:t xml:space="preserve">Due to </w:t>
      </w:r>
      <w:r w:rsidR="00F15813" w:rsidRPr="009B3B20">
        <w:rPr>
          <w:rFonts w:asciiTheme="majorBidi" w:hAnsiTheme="majorBidi" w:cstheme="majorBidi"/>
          <w:sz w:val="24"/>
          <w:szCs w:val="24"/>
        </w:rPr>
        <w:t>all students</w:t>
      </w:r>
      <w:r w:rsidR="00F15813" w:rsidRPr="009B3B20" w:rsidDel="00CB0B75">
        <w:rPr>
          <w:rFonts w:asciiTheme="majorBidi" w:hAnsiTheme="majorBidi" w:cstheme="majorBidi"/>
          <w:sz w:val="24"/>
          <w:szCs w:val="24"/>
        </w:rPr>
        <w:t xml:space="preserve"> </w:t>
      </w:r>
      <w:r w:rsidR="00CB0B75" w:rsidRPr="009B3B20">
        <w:rPr>
          <w:rFonts w:asciiTheme="majorBidi" w:hAnsiTheme="majorBidi" w:cstheme="majorBidi"/>
          <w:sz w:val="24"/>
          <w:szCs w:val="24"/>
        </w:rPr>
        <w:t xml:space="preserve">attending </w:t>
      </w:r>
      <w:r w:rsidR="00F15813" w:rsidRPr="009B3B20">
        <w:rPr>
          <w:rFonts w:asciiTheme="majorBidi" w:hAnsiTheme="majorBidi" w:cstheme="majorBidi"/>
          <w:sz w:val="24"/>
          <w:szCs w:val="24"/>
        </w:rPr>
        <w:t>schools that used the combined approach</w:t>
      </w:r>
      <w:r w:rsidR="00786CFE" w:rsidRPr="009B3B20">
        <w:rPr>
          <w:rFonts w:asciiTheme="majorBidi" w:hAnsiTheme="majorBidi" w:cstheme="majorBidi"/>
          <w:sz w:val="24"/>
          <w:szCs w:val="24"/>
        </w:rPr>
        <w:t xml:space="preserve">, they </w:t>
      </w:r>
      <w:r w:rsidR="00827EEB" w:rsidRPr="009B3B20">
        <w:rPr>
          <w:rFonts w:asciiTheme="majorBidi" w:hAnsiTheme="majorBidi" w:cstheme="majorBidi"/>
          <w:sz w:val="24"/>
          <w:szCs w:val="24"/>
        </w:rPr>
        <w:t xml:space="preserve">were asked about all three </w:t>
      </w:r>
      <w:r w:rsidR="006F1DA4" w:rsidRPr="009B3B20">
        <w:rPr>
          <w:rFonts w:asciiTheme="majorBidi" w:hAnsiTheme="majorBidi" w:cstheme="majorBidi"/>
          <w:sz w:val="24"/>
          <w:szCs w:val="24"/>
        </w:rPr>
        <w:t xml:space="preserve">approaches to the organisation of </w:t>
      </w:r>
      <w:r w:rsidR="00827EEB" w:rsidRPr="009B3B20">
        <w:rPr>
          <w:rFonts w:asciiTheme="majorBidi" w:hAnsiTheme="majorBidi" w:cstheme="majorBidi"/>
          <w:sz w:val="24"/>
          <w:szCs w:val="24"/>
        </w:rPr>
        <w:t xml:space="preserve">health </w:t>
      </w:r>
      <w:r w:rsidR="006F1DA4" w:rsidRPr="009B3B20">
        <w:rPr>
          <w:rFonts w:asciiTheme="majorBidi" w:hAnsiTheme="majorBidi" w:cstheme="majorBidi"/>
          <w:sz w:val="24"/>
          <w:szCs w:val="24"/>
        </w:rPr>
        <w:t>in PE</w:t>
      </w:r>
      <w:r w:rsidR="00CB0B75" w:rsidRPr="009B3B20">
        <w:rPr>
          <w:rFonts w:asciiTheme="majorBidi" w:hAnsiTheme="majorBidi" w:cstheme="majorBidi"/>
          <w:sz w:val="24"/>
          <w:szCs w:val="24"/>
        </w:rPr>
        <w:t>. P</w:t>
      </w:r>
      <w:r w:rsidR="00781573" w:rsidRPr="009B3B20">
        <w:rPr>
          <w:rFonts w:asciiTheme="majorBidi" w:hAnsiTheme="majorBidi" w:cstheme="majorBidi"/>
          <w:sz w:val="24"/>
          <w:szCs w:val="24"/>
        </w:rPr>
        <w:t xml:space="preserve">robing questions were </w:t>
      </w:r>
      <w:r w:rsidR="009E3915" w:rsidRPr="009B3B20">
        <w:rPr>
          <w:rFonts w:asciiTheme="majorBidi" w:hAnsiTheme="majorBidi" w:cstheme="majorBidi"/>
          <w:sz w:val="24"/>
          <w:szCs w:val="24"/>
        </w:rPr>
        <w:t xml:space="preserve">used </w:t>
      </w:r>
      <w:r w:rsidR="00781573" w:rsidRPr="009B3B20">
        <w:rPr>
          <w:rFonts w:asciiTheme="majorBidi" w:hAnsiTheme="majorBidi" w:cstheme="majorBidi"/>
          <w:sz w:val="24"/>
          <w:szCs w:val="24"/>
        </w:rPr>
        <w:t>so that the depth of response was consistent across participants</w:t>
      </w:r>
      <w:r w:rsidR="001344B8" w:rsidRPr="009B3B20">
        <w:rPr>
          <w:rFonts w:asciiTheme="majorBidi" w:hAnsiTheme="majorBidi" w:cstheme="majorBidi"/>
          <w:sz w:val="24"/>
          <w:szCs w:val="24"/>
        </w:rPr>
        <w:t xml:space="preserve"> </w:t>
      </w:r>
      <w:r w:rsidR="00781573" w:rsidRPr="009B3B20">
        <w:rPr>
          <w:rFonts w:asciiTheme="majorBidi" w:hAnsiTheme="majorBidi" w:cstheme="majorBidi"/>
          <w:sz w:val="24"/>
          <w:szCs w:val="24"/>
        </w:rPr>
        <w:t>(Patton, 20</w:t>
      </w:r>
      <w:r w:rsidR="000E7D56" w:rsidRPr="009B3B20">
        <w:rPr>
          <w:rFonts w:asciiTheme="majorBidi" w:hAnsiTheme="majorBidi" w:cstheme="majorBidi"/>
          <w:sz w:val="24"/>
          <w:szCs w:val="24"/>
        </w:rPr>
        <w:t>15</w:t>
      </w:r>
      <w:r w:rsidR="00781573" w:rsidRPr="009B3B20">
        <w:rPr>
          <w:rFonts w:asciiTheme="majorBidi" w:hAnsiTheme="majorBidi" w:cstheme="majorBidi"/>
          <w:sz w:val="24"/>
          <w:szCs w:val="24"/>
        </w:rPr>
        <w:t>)</w:t>
      </w:r>
      <w:r w:rsidR="00B560C6" w:rsidRPr="009B3B20">
        <w:rPr>
          <w:rFonts w:asciiTheme="majorBidi" w:hAnsiTheme="majorBidi" w:cstheme="majorBidi"/>
          <w:sz w:val="24"/>
          <w:szCs w:val="24"/>
        </w:rPr>
        <w:t>,</w:t>
      </w:r>
      <w:r w:rsidR="009E3915" w:rsidRPr="009B3B20">
        <w:rPr>
          <w:rFonts w:asciiTheme="majorBidi" w:hAnsiTheme="majorBidi" w:cstheme="majorBidi"/>
          <w:sz w:val="24"/>
          <w:szCs w:val="24"/>
        </w:rPr>
        <w:t xml:space="preserve"> e.g., </w:t>
      </w:r>
      <w:r w:rsidR="00781573" w:rsidRPr="009B3B20">
        <w:rPr>
          <w:rFonts w:asciiTheme="majorBidi" w:hAnsiTheme="majorBidi" w:cstheme="majorBidi"/>
          <w:sz w:val="24"/>
          <w:szCs w:val="24"/>
        </w:rPr>
        <w:t xml:space="preserve">“Why do you favour that </w:t>
      </w:r>
      <w:r w:rsidR="00D140EA" w:rsidRPr="009B3B20">
        <w:rPr>
          <w:rFonts w:asciiTheme="majorBidi" w:hAnsiTheme="majorBidi" w:cstheme="majorBidi"/>
          <w:sz w:val="24"/>
          <w:szCs w:val="24"/>
        </w:rPr>
        <w:t>approach</w:t>
      </w:r>
      <w:r w:rsidR="00781573" w:rsidRPr="009B3B20">
        <w:rPr>
          <w:rFonts w:asciiTheme="majorBidi" w:hAnsiTheme="majorBidi" w:cstheme="majorBidi"/>
          <w:sz w:val="24"/>
          <w:szCs w:val="24"/>
        </w:rPr>
        <w:t xml:space="preserve">?” and “What parts of the </w:t>
      </w:r>
      <w:r w:rsidR="00FC5B90" w:rsidRPr="009B3B20">
        <w:rPr>
          <w:rFonts w:asciiTheme="majorBidi" w:hAnsiTheme="majorBidi" w:cstheme="majorBidi"/>
          <w:sz w:val="24"/>
          <w:szCs w:val="24"/>
        </w:rPr>
        <w:t>[</w:t>
      </w:r>
      <w:r w:rsidR="002A1469" w:rsidRPr="009B3B20">
        <w:rPr>
          <w:rFonts w:asciiTheme="majorBidi" w:hAnsiTheme="majorBidi" w:cstheme="majorBidi"/>
          <w:sz w:val="24"/>
          <w:szCs w:val="24"/>
        </w:rPr>
        <w:t>permeat</w:t>
      </w:r>
      <w:r w:rsidR="00660766" w:rsidRPr="009B3B20">
        <w:rPr>
          <w:rFonts w:asciiTheme="majorBidi" w:hAnsiTheme="majorBidi" w:cstheme="majorBidi"/>
          <w:sz w:val="24"/>
          <w:szCs w:val="24"/>
        </w:rPr>
        <w:t>ion</w:t>
      </w:r>
      <w:r w:rsidR="00FC5B90" w:rsidRPr="009B3B20">
        <w:rPr>
          <w:rFonts w:asciiTheme="majorBidi" w:hAnsiTheme="majorBidi" w:cstheme="majorBidi"/>
          <w:sz w:val="24"/>
          <w:szCs w:val="24"/>
        </w:rPr>
        <w:t>]</w:t>
      </w:r>
      <w:r w:rsidR="002A1469" w:rsidRPr="009B3B20">
        <w:rPr>
          <w:rFonts w:asciiTheme="majorBidi" w:hAnsiTheme="majorBidi" w:cstheme="majorBidi"/>
          <w:sz w:val="24"/>
          <w:szCs w:val="24"/>
        </w:rPr>
        <w:t xml:space="preserve"> </w:t>
      </w:r>
      <w:r w:rsidR="00D140EA" w:rsidRPr="009B3B20">
        <w:rPr>
          <w:rFonts w:asciiTheme="majorBidi" w:hAnsiTheme="majorBidi" w:cstheme="majorBidi"/>
          <w:sz w:val="24"/>
          <w:szCs w:val="24"/>
        </w:rPr>
        <w:t>approach</w:t>
      </w:r>
      <w:r w:rsidR="002A1469" w:rsidRPr="009B3B20">
        <w:rPr>
          <w:rFonts w:asciiTheme="majorBidi" w:hAnsiTheme="majorBidi" w:cstheme="majorBidi"/>
          <w:sz w:val="24"/>
          <w:szCs w:val="24"/>
        </w:rPr>
        <w:t xml:space="preserve"> </w:t>
      </w:r>
      <w:r w:rsidR="00F1140C" w:rsidRPr="009B3B20">
        <w:rPr>
          <w:rFonts w:asciiTheme="majorBidi" w:hAnsiTheme="majorBidi" w:cstheme="majorBidi"/>
          <w:sz w:val="24"/>
          <w:szCs w:val="24"/>
        </w:rPr>
        <w:t xml:space="preserve">do you like or dislike?”. </w:t>
      </w:r>
      <w:r w:rsidR="001A4754" w:rsidRPr="009B3B20">
        <w:rPr>
          <w:rFonts w:asciiTheme="majorBidi" w:hAnsiTheme="majorBidi" w:cstheme="majorBidi"/>
          <w:sz w:val="24"/>
          <w:szCs w:val="24"/>
        </w:rPr>
        <w:t xml:space="preserve">The interview guide and probes were checked by an independent researcher for clarity, </w:t>
      </w:r>
      <w:r w:rsidR="002A1469" w:rsidRPr="009B3B20">
        <w:rPr>
          <w:rFonts w:asciiTheme="majorBidi" w:hAnsiTheme="majorBidi" w:cstheme="majorBidi"/>
          <w:sz w:val="24"/>
          <w:szCs w:val="24"/>
        </w:rPr>
        <w:t>sequencing,</w:t>
      </w:r>
      <w:r w:rsidR="002F60EA" w:rsidRPr="009B3B20">
        <w:rPr>
          <w:rFonts w:asciiTheme="majorBidi" w:hAnsiTheme="majorBidi" w:cstheme="majorBidi"/>
          <w:sz w:val="24"/>
          <w:szCs w:val="24"/>
        </w:rPr>
        <w:t xml:space="preserve"> and impartiality</w:t>
      </w:r>
      <w:r w:rsidR="001A4754" w:rsidRPr="009B3B20">
        <w:rPr>
          <w:rFonts w:asciiTheme="majorBidi" w:hAnsiTheme="majorBidi" w:cstheme="majorBidi"/>
          <w:sz w:val="24"/>
          <w:szCs w:val="24"/>
        </w:rPr>
        <w:t>.</w:t>
      </w:r>
    </w:p>
    <w:p w14:paraId="7F4E88C3" w14:textId="48F3278C" w:rsidR="004C7CE6" w:rsidRPr="009B3B20" w:rsidRDefault="002A5954" w:rsidP="002855AF">
      <w:pPr>
        <w:spacing w:after="0" w:line="480" w:lineRule="auto"/>
        <w:jc w:val="both"/>
        <w:rPr>
          <w:rFonts w:asciiTheme="majorBidi" w:hAnsiTheme="majorBidi" w:cstheme="majorBidi"/>
          <w:b/>
          <w:bCs/>
          <w:sz w:val="24"/>
          <w:szCs w:val="24"/>
        </w:rPr>
      </w:pPr>
      <w:r w:rsidRPr="009B3B20">
        <w:rPr>
          <w:rFonts w:asciiTheme="majorBidi" w:hAnsiTheme="majorBidi" w:cstheme="majorBidi"/>
          <w:b/>
          <w:bCs/>
          <w:sz w:val="24"/>
          <w:szCs w:val="24"/>
        </w:rPr>
        <w:t xml:space="preserve">Data </w:t>
      </w:r>
      <w:r w:rsidR="00314330" w:rsidRPr="009B3B20">
        <w:rPr>
          <w:rFonts w:asciiTheme="majorBidi" w:hAnsiTheme="majorBidi" w:cstheme="majorBidi"/>
          <w:b/>
          <w:bCs/>
          <w:sz w:val="24"/>
          <w:szCs w:val="24"/>
        </w:rPr>
        <w:t>A</w:t>
      </w:r>
      <w:r w:rsidRPr="009B3B20">
        <w:rPr>
          <w:rFonts w:asciiTheme="majorBidi" w:hAnsiTheme="majorBidi" w:cstheme="majorBidi"/>
          <w:b/>
          <w:bCs/>
          <w:sz w:val="24"/>
          <w:szCs w:val="24"/>
        </w:rPr>
        <w:t>nalysis</w:t>
      </w:r>
    </w:p>
    <w:p w14:paraId="2533D170" w14:textId="4EEFBF6F" w:rsidR="008936C6" w:rsidRPr="009B3B20" w:rsidRDefault="004C7CE6" w:rsidP="00476235">
      <w:pPr>
        <w:spacing w:after="0" w:line="480" w:lineRule="auto"/>
        <w:ind w:firstLine="720"/>
        <w:jc w:val="both"/>
        <w:rPr>
          <w:rFonts w:asciiTheme="majorBidi" w:hAnsiTheme="majorBidi" w:cstheme="majorBidi"/>
          <w:sz w:val="24"/>
          <w:szCs w:val="24"/>
        </w:rPr>
      </w:pPr>
      <w:r w:rsidRPr="009B3B20">
        <w:rPr>
          <w:rFonts w:asciiTheme="majorBidi" w:hAnsiTheme="majorBidi" w:cstheme="majorBidi"/>
          <w:sz w:val="24"/>
          <w:szCs w:val="24"/>
        </w:rPr>
        <w:t>All interviews were partially transcribed</w:t>
      </w:r>
      <w:r w:rsidR="00FE04F6" w:rsidRPr="009B3B20">
        <w:rPr>
          <w:rFonts w:asciiTheme="majorBidi" w:hAnsiTheme="majorBidi" w:cstheme="majorBidi"/>
          <w:sz w:val="24"/>
          <w:szCs w:val="24"/>
        </w:rPr>
        <w:t>, with a</w:t>
      </w:r>
      <w:r w:rsidR="000A30B9" w:rsidRPr="009B3B20">
        <w:rPr>
          <w:rFonts w:asciiTheme="majorBidi" w:hAnsiTheme="majorBidi" w:cstheme="majorBidi"/>
          <w:sz w:val="24"/>
          <w:szCs w:val="24"/>
        </w:rPr>
        <w:t xml:space="preserve"> verbatim transcription of those</w:t>
      </w:r>
      <w:r w:rsidR="00FE04F6" w:rsidRPr="009B3B20">
        <w:rPr>
          <w:rFonts w:asciiTheme="majorBidi" w:hAnsiTheme="majorBidi" w:cstheme="majorBidi"/>
          <w:sz w:val="24"/>
          <w:szCs w:val="24"/>
        </w:rPr>
        <w:t xml:space="preserve"> parts of the interview that </w:t>
      </w:r>
      <w:r w:rsidRPr="009B3B20">
        <w:rPr>
          <w:rFonts w:asciiTheme="majorBidi" w:hAnsiTheme="majorBidi" w:cstheme="majorBidi"/>
          <w:sz w:val="24"/>
          <w:szCs w:val="24"/>
        </w:rPr>
        <w:t>focused specifically on</w:t>
      </w:r>
      <w:r w:rsidR="0070092B" w:rsidRPr="009B3B20">
        <w:rPr>
          <w:rFonts w:asciiTheme="majorBidi" w:hAnsiTheme="majorBidi" w:cstheme="majorBidi"/>
          <w:sz w:val="24"/>
          <w:szCs w:val="24"/>
        </w:rPr>
        <w:t xml:space="preserve"> </w:t>
      </w:r>
      <w:r w:rsidR="00527EE3" w:rsidRPr="009B3B20">
        <w:rPr>
          <w:rFonts w:asciiTheme="majorBidi" w:hAnsiTheme="majorBidi" w:cstheme="majorBidi"/>
          <w:sz w:val="24"/>
          <w:szCs w:val="24"/>
        </w:rPr>
        <w:t>health</w:t>
      </w:r>
      <w:r w:rsidR="002C306B" w:rsidRPr="009B3B20">
        <w:rPr>
          <w:rFonts w:asciiTheme="majorBidi" w:hAnsiTheme="majorBidi" w:cstheme="majorBidi"/>
          <w:sz w:val="24"/>
          <w:szCs w:val="24"/>
        </w:rPr>
        <w:t xml:space="preserve"> and its</w:t>
      </w:r>
      <w:r w:rsidRPr="009B3B20">
        <w:rPr>
          <w:rFonts w:asciiTheme="majorBidi" w:hAnsiTheme="majorBidi" w:cstheme="majorBidi"/>
          <w:sz w:val="24"/>
          <w:szCs w:val="24"/>
        </w:rPr>
        <w:t xml:space="preserve"> </w:t>
      </w:r>
      <w:r w:rsidR="00BB40AA" w:rsidRPr="009B3B20">
        <w:rPr>
          <w:rFonts w:asciiTheme="majorBidi" w:hAnsiTheme="majorBidi" w:cstheme="majorBidi"/>
          <w:sz w:val="24"/>
          <w:szCs w:val="24"/>
        </w:rPr>
        <w:t xml:space="preserve">organisation in PE </w:t>
      </w:r>
      <w:r w:rsidRPr="009B3B20">
        <w:rPr>
          <w:rFonts w:asciiTheme="majorBidi" w:hAnsiTheme="majorBidi" w:cstheme="majorBidi"/>
          <w:sz w:val="24"/>
          <w:szCs w:val="24"/>
        </w:rPr>
        <w:t xml:space="preserve">(Drever, </w:t>
      </w:r>
      <w:r w:rsidR="00D51976" w:rsidRPr="009B3B20">
        <w:rPr>
          <w:rFonts w:asciiTheme="majorBidi" w:hAnsiTheme="majorBidi" w:cstheme="majorBidi"/>
          <w:sz w:val="24"/>
          <w:szCs w:val="24"/>
        </w:rPr>
        <w:t>2003</w:t>
      </w:r>
      <w:r w:rsidRPr="009B3B20">
        <w:rPr>
          <w:rFonts w:asciiTheme="majorBidi" w:hAnsiTheme="majorBidi" w:cstheme="majorBidi"/>
          <w:sz w:val="24"/>
          <w:szCs w:val="24"/>
        </w:rPr>
        <w:t xml:space="preserve">). </w:t>
      </w:r>
      <w:r w:rsidR="0073147D" w:rsidRPr="009B3B20">
        <w:rPr>
          <w:rFonts w:asciiTheme="majorBidi" w:hAnsiTheme="majorBidi" w:cstheme="majorBidi"/>
          <w:sz w:val="24"/>
          <w:szCs w:val="24"/>
        </w:rPr>
        <w:t>I</w:t>
      </w:r>
      <w:r w:rsidRPr="009B3B20">
        <w:rPr>
          <w:rFonts w:asciiTheme="majorBidi" w:hAnsiTheme="majorBidi" w:cstheme="majorBidi"/>
          <w:sz w:val="24"/>
          <w:szCs w:val="24"/>
        </w:rPr>
        <w:t xml:space="preserve">nterview </w:t>
      </w:r>
      <w:r w:rsidR="00BB18A8" w:rsidRPr="009B3B20">
        <w:rPr>
          <w:rFonts w:asciiTheme="majorBidi" w:hAnsiTheme="majorBidi" w:cstheme="majorBidi"/>
          <w:sz w:val="24"/>
          <w:szCs w:val="24"/>
        </w:rPr>
        <w:t>transcripts</w:t>
      </w:r>
      <w:r w:rsidRPr="009B3B20">
        <w:rPr>
          <w:rFonts w:asciiTheme="majorBidi" w:hAnsiTheme="majorBidi" w:cstheme="majorBidi"/>
          <w:sz w:val="24"/>
          <w:szCs w:val="24"/>
        </w:rPr>
        <w:t xml:space="preserve"> </w:t>
      </w:r>
      <w:r w:rsidR="006D16AA" w:rsidRPr="009B3B20">
        <w:rPr>
          <w:rFonts w:asciiTheme="majorBidi" w:hAnsiTheme="majorBidi" w:cstheme="majorBidi"/>
          <w:sz w:val="24"/>
          <w:szCs w:val="24"/>
        </w:rPr>
        <w:t xml:space="preserve">were </w:t>
      </w:r>
      <w:r w:rsidRPr="009B3B20">
        <w:rPr>
          <w:rFonts w:asciiTheme="majorBidi" w:hAnsiTheme="majorBidi" w:cstheme="majorBidi"/>
          <w:sz w:val="24"/>
          <w:szCs w:val="24"/>
        </w:rPr>
        <w:t xml:space="preserve">produced for each </w:t>
      </w:r>
      <w:r w:rsidR="00900799" w:rsidRPr="009B3B20">
        <w:rPr>
          <w:rFonts w:asciiTheme="majorBidi" w:hAnsiTheme="majorBidi" w:cstheme="majorBidi"/>
          <w:sz w:val="24"/>
          <w:szCs w:val="24"/>
        </w:rPr>
        <w:t>student</w:t>
      </w:r>
      <w:r w:rsidR="006D16AA" w:rsidRPr="009B3B20">
        <w:rPr>
          <w:rFonts w:asciiTheme="majorBidi" w:hAnsiTheme="majorBidi" w:cstheme="majorBidi"/>
          <w:sz w:val="24"/>
          <w:szCs w:val="24"/>
        </w:rPr>
        <w:t xml:space="preserve"> and</w:t>
      </w:r>
      <w:r w:rsidRPr="009B3B20">
        <w:rPr>
          <w:rFonts w:asciiTheme="majorBidi" w:hAnsiTheme="majorBidi" w:cstheme="majorBidi"/>
          <w:sz w:val="24"/>
          <w:szCs w:val="24"/>
        </w:rPr>
        <w:t xml:space="preserve"> transferred onto an analysis sheet for coding and analysis (Drever, </w:t>
      </w:r>
      <w:r w:rsidR="0076462F" w:rsidRPr="009B3B20">
        <w:rPr>
          <w:rFonts w:asciiTheme="majorBidi" w:hAnsiTheme="majorBidi" w:cstheme="majorBidi"/>
          <w:sz w:val="24"/>
          <w:szCs w:val="24"/>
        </w:rPr>
        <w:t>2003</w:t>
      </w:r>
      <w:r w:rsidRPr="009B3B20">
        <w:rPr>
          <w:rFonts w:asciiTheme="majorBidi" w:hAnsiTheme="majorBidi" w:cstheme="majorBidi"/>
          <w:sz w:val="24"/>
          <w:szCs w:val="24"/>
        </w:rPr>
        <w:t>).</w:t>
      </w:r>
      <w:r w:rsidR="00603CD6" w:rsidRPr="009B3B20">
        <w:rPr>
          <w:rFonts w:asciiTheme="majorBidi" w:hAnsiTheme="majorBidi" w:cstheme="majorBidi"/>
          <w:sz w:val="24"/>
          <w:szCs w:val="24"/>
        </w:rPr>
        <w:t xml:space="preserve"> Member checking of </w:t>
      </w:r>
      <w:r w:rsidR="008936C6" w:rsidRPr="009B3B20">
        <w:rPr>
          <w:rFonts w:asciiTheme="majorBidi" w:hAnsiTheme="majorBidi" w:cstheme="majorBidi"/>
          <w:sz w:val="24"/>
          <w:szCs w:val="24"/>
        </w:rPr>
        <w:t>participants</w:t>
      </w:r>
      <w:r w:rsidR="00603CD6" w:rsidRPr="009B3B20">
        <w:rPr>
          <w:rFonts w:asciiTheme="majorBidi" w:hAnsiTheme="majorBidi" w:cstheme="majorBidi"/>
          <w:sz w:val="24"/>
          <w:szCs w:val="24"/>
        </w:rPr>
        <w:t xml:space="preserve">’ interview </w:t>
      </w:r>
      <w:r w:rsidR="009A6024" w:rsidRPr="009B3B20">
        <w:rPr>
          <w:rFonts w:asciiTheme="majorBidi" w:hAnsiTheme="majorBidi" w:cstheme="majorBidi"/>
          <w:sz w:val="24"/>
          <w:szCs w:val="24"/>
        </w:rPr>
        <w:t xml:space="preserve">transcripts </w:t>
      </w:r>
      <w:r w:rsidR="00055721" w:rsidRPr="009B3B20">
        <w:rPr>
          <w:rFonts w:asciiTheme="majorBidi" w:hAnsiTheme="majorBidi" w:cstheme="majorBidi"/>
          <w:sz w:val="24"/>
          <w:szCs w:val="24"/>
        </w:rPr>
        <w:t>was conducted</w:t>
      </w:r>
      <w:r w:rsidR="00AB413E" w:rsidRPr="009B3B20">
        <w:rPr>
          <w:rFonts w:asciiTheme="majorBidi" w:hAnsiTheme="majorBidi" w:cstheme="majorBidi"/>
          <w:sz w:val="24"/>
          <w:szCs w:val="24"/>
        </w:rPr>
        <w:t xml:space="preserve">, </w:t>
      </w:r>
      <w:r w:rsidR="00F832A7" w:rsidRPr="009B3B20">
        <w:rPr>
          <w:rFonts w:asciiTheme="majorBidi" w:hAnsiTheme="majorBidi" w:cstheme="majorBidi"/>
          <w:sz w:val="24"/>
          <w:szCs w:val="24"/>
        </w:rPr>
        <w:t>resulting in no changes</w:t>
      </w:r>
      <w:r w:rsidR="00055721" w:rsidRPr="009B3B20">
        <w:rPr>
          <w:rFonts w:asciiTheme="majorBidi" w:hAnsiTheme="majorBidi" w:cstheme="majorBidi"/>
          <w:sz w:val="24"/>
          <w:szCs w:val="24"/>
        </w:rPr>
        <w:t>.</w:t>
      </w:r>
      <w:r w:rsidR="00895E69" w:rsidRPr="009B3B20">
        <w:rPr>
          <w:rFonts w:asciiTheme="majorBidi" w:hAnsiTheme="majorBidi" w:cstheme="majorBidi"/>
          <w:sz w:val="24"/>
          <w:szCs w:val="24"/>
        </w:rPr>
        <w:t xml:space="preserve"> </w:t>
      </w:r>
    </w:p>
    <w:p w14:paraId="6F55B6BC" w14:textId="347A35BA" w:rsidR="004A305B" w:rsidRPr="009B3B20" w:rsidRDefault="005D5FCB" w:rsidP="002855AF">
      <w:pPr>
        <w:spacing w:after="0" w:line="480" w:lineRule="auto"/>
        <w:ind w:firstLine="720"/>
        <w:jc w:val="both"/>
        <w:rPr>
          <w:rFonts w:asciiTheme="majorBidi" w:hAnsiTheme="majorBidi" w:cstheme="majorBidi"/>
          <w:sz w:val="24"/>
          <w:szCs w:val="24"/>
        </w:rPr>
      </w:pPr>
      <w:r w:rsidRPr="009B3B20">
        <w:rPr>
          <w:rFonts w:asciiTheme="majorBidi" w:hAnsiTheme="majorBidi" w:cstheme="majorBidi"/>
          <w:sz w:val="24"/>
          <w:szCs w:val="24"/>
        </w:rPr>
        <w:lastRenderedPageBreak/>
        <w:t xml:space="preserve">A thematic analysis procedure was employed that followed Miles et al.’s (2020) two-cycle coding framework, due to its capacity to produce interpretive analysis. </w:t>
      </w:r>
      <w:r w:rsidR="004C7CE6" w:rsidRPr="009B3B20">
        <w:rPr>
          <w:rFonts w:asciiTheme="majorBidi" w:hAnsiTheme="majorBidi" w:cstheme="majorBidi"/>
          <w:sz w:val="24"/>
          <w:szCs w:val="24"/>
        </w:rPr>
        <w:t xml:space="preserve">The first </w:t>
      </w:r>
      <w:r w:rsidRPr="009B3B20">
        <w:rPr>
          <w:rFonts w:asciiTheme="majorBidi" w:hAnsiTheme="majorBidi" w:cstheme="majorBidi"/>
          <w:sz w:val="24"/>
          <w:szCs w:val="24"/>
        </w:rPr>
        <w:t>cycle</w:t>
      </w:r>
      <w:r w:rsidR="004C7CE6" w:rsidRPr="009B3B20">
        <w:rPr>
          <w:rFonts w:asciiTheme="majorBidi" w:hAnsiTheme="majorBidi" w:cstheme="majorBidi"/>
          <w:sz w:val="24"/>
          <w:szCs w:val="24"/>
        </w:rPr>
        <w:t xml:space="preserve"> of analysis consisted of examining the sentences and phrases on the analysis sheet and assigning a category to these individual meaning units or statements (</w:t>
      </w:r>
      <w:r w:rsidR="00527EE3" w:rsidRPr="009B3B20">
        <w:rPr>
          <w:rFonts w:asciiTheme="majorBidi" w:hAnsiTheme="majorBidi" w:cstheme="majorBidi"/>
          <w:sz w:val="24"/>
          <w:szCs w:val="24"/>
        </w:rPr>
        <w:t>Miles</w:t>
      </w:r>
      <w:r w:rsidR="00E230A6" w:rsidRPr="009B3B20">
        <w:rPr>
          <w:rFonts w:asciiTheme="majorBidi" w:hAnsiTheme="majorBidi" w:cstheme="majorBidi"/>
          <w:sz w:val="24"/>
          <w:szCs w:val="24"/>
        </w:rPr>
        <w:t xml:space="preserve"> et al.</w:t>
      </w:r>
      <w:r w:rsidR="00527EE3" w:rsidRPr="009B3B20">
        <w:rPr>
          <w:rFonts w:asciiTheme="majorBidi" w:hAnsiTheme="majorBidi" w:cstheme="majorBidi"/>
          <w:sz w:val="24"/>
          <w:szCs w:val="24"/>
        </w:rPr>
        <w:t>, 20</w:t>
      </w:r>
      <w:r w:rsidR="0076462F" w:rsidRPr="009B3B20">
        <w:rPr>
          <w:rFonts w:asciiTheme="majorBidi" w:hAnsiTheme="majorBidi" w:cstheme="majorBidi"/>
          <w:sz w:val="24"/>
          <w:szCs w:val="24"/>
        </w:rPr>
        <w:t>20</w:t>
      </w:r>
      <w:r w:rsidR="004C7CE6" w:rsidRPr="009B3B20">
        <w:rPr>
          <w:rFonts w:asciiTheme="majorBidi" w:hAnsiTheme="majorBidi" w:cstheme="majorBidi"/>
          <w:sz w:val="24"/>
          <w:szCs w:val="24"/>
        </w:rPr>
        <w:t xml:space="preserve">). </w:t>
      </w:r>
      <w:r w:rsidR="0059613E" w:rsidRPr="009B3B20">
        <w:rPr>
          <w:rFonts w:asciiTheme="majorBidi" w:hAnsiTheme="majorBidi" w:cstheme="majorBidi"/>
          <w:sz w:val="24"/>
          <w:szCs w:val="24"/>
        </w:rPr>
        <w:t>Data</w:t>
      </w:r>
      <w:r w:rsidR="00C566DE" w:rsidRPr="009B3B20">
        <w:rPr>
          <w:rFonts w:asciiTheme="majorBidi" w:hAnsiTheme="majorBidi" w:cstheme="majorBidi"/>
          <w:sz w:val="24"/>
          <w:szCs w:val="24"/>
        </w:rPr>
        <w:t xml:space="preserve"> were coded both </w:t>
      </w:r>
      <w:r w:rsidR="00C12C66" w:rsidRPr="009B3B20">
        <w:rPr>
          <w:rFonts w:asciiTheme="majorBidi" w:hAnsiTheme="majorBidi" w:cstheme="majorBidi"/>
          <w:sz w:val="24"/>
          <w:szCs w:val="24"/>
        </w:rPr>
        <w:t>deductively</w:t>
      </w:r>
      <w:r w:rsidR="00FE06A2" w:rsidRPr="009B3B20">
        <w:rPr>
          <w:rFonts w:asciiTheme="majorBidi" w:hAnsiTheme="majorBidi" w:cstheme="majorBidi"/>
          <w:sz w:val="24"/>
          <w:szCs w:val="24"/>
        </w:rPr>
        <w:t xml:space="preserve"> and inductively</w:t>
      </w:r>
      <w:r w:rsidR="00C12C66" w:rsidRPr="009B3B20">
        <w:rPr>
          <w:rFonts w:asciiTheme="majorBidi" w:hAnsiTheme="majorBidi" w:cstheme="majorBidi"/>
          <w:sz w:val="24"/>
          <w:szCs w:val="24"/>
        </w:rPr>
        <w:t>.</w:t>
      </w:r>
      <w:r w:rsidR="008936C6" w:rsidRPr="009B3B20">
        <w:rPr>
          <w:rFonts w:asciiTheme="majorBidi" w:hAnsiTheme="majorBidi" w:cstheme="majorBidi"/>
          <w:sz w:val="24"/>
          <w:szCs w:val="24"/>
        </w:rPr>
        <w:t xml:space="preserve"> </w:t>
      </w:r>
      <w:r w:rsidR="002F66E7" w:rsidRPr="009B3B20">
        <w:rPr>
          <w:rFonts w:asciiTheme="majorBidi" w:hAnsiTheme="majorBidi" w:cstheme="majorBidi"/>
          <w:sz w:val="24"/>
          <w:szCs w:val="24"/>
        </w:rPr>
        <w:t xml:space="preserve">Deductive </w:t>
      </w:r>
      <w:r w:rsidR="002F5687" w:rsidRPr="009B3B20">
        <w:rPr>
          <w:rFonts w:asciiTheme="majorBidi" w:hAnsiTheme="majorBidi" w:cstheme="majorBidi"/>
          <w:sz w:val="24"/>
          <w:szCs w:val="24"/>
        </w:rPr>
        <w:t>codes</w:t>
      </w:r>
      <w:r w:rsidR="008936C6" w:rsidRPr="009B3B20">
        <w:rPr>
          <w:rFonts w:asciiTheme="majorBidi" w:hAnsiTheme="majorBidi" w:cstheme="majorBidi"/>
          <w:sz w:val="24"/>
          <w:szCs w:val="24"/>
        </w:rPr>
        <w:t xml:space="preserve"> were created for the interview </w:t>
      </w:r>
      <w:r w:rsidR="006A14EA" w:rsidRPr="009B3B20">
        <w:rPr>
          <w:rFonts w:asciiTheme="majorBidi" w:hAnsiTheme="majorBidi" w:cstheme="majorBidi"/>
          <w:sz w:val="24"/>
          <w:szCs w:val="24"/>
        </w:rPr>
        <w:t>transcripts</w:t>
      </w:r>
      <w:r w:rsidR="00AB413E" w:rsidRPr="009B3B20">
        <w:rPr>
          <w:rFonts w:asciiTheme="majorBidi" w:hAnsiTheme="majorBidi" w:cstheme="majorBidi"/>
          <w:sz w:val="24"/>
          <w:szCs w:val="24"/>
        </w:rPr>
        <w:t xml:space="preserve">, </w:t>
      </w:r>
      <w:r w:rsidR="008936C6" w:rsidRPr="009B3B20">
        <w:rPr>
          <w:rFonts w:asciiTheme="majorBidi" w:hAnsiTheme="majorBidi" w:cstheme="majorBidi"/>
          <w:sz w:val="24"/>
          <w:szCs w:val="24"/>
        </w:rPr>
        <w:t xml:space="preserve">based in-part on </w:t>
      </w:r>
      <w:r w:rsidR="00495546" w:rsidRPr="009B3B20">
        <w:rPr>
          <w:rFonts w:asciiTheme="majorBidi" w:hAnsiTheme="majorBidi" w:cstheme="majorBidi"/>
          <w:sz w:val="24"/>
          <w:szCs w:val="24"/>
        </w:rPr>
        <w:t xml:space="preserve">Harris’ (2000) conceptual framework </w:t>
      </w:r>
      <w:r w:rsidR="008936C6" w:rsidRPr="009B3B20">
        <w:rPr>
          <w:rFonts w:asciiTheme="majorBidi" w:hAnsiTheme="majorBidi" w:cstheme="majorBidi"/>
          <w:sz w:val="24"/>
          <w:szCs w:val="24"/>
        </w:rPr>
        <w:t xml:space="preserve">relating to </w:t>
      </w:r>
      <w:r w:rsidR="00495546" w:rsidRPr="009B3B20">
        <w:rPr>
          <w:rFonts w:asciiTheme="majorBidi" w:hAnsiTheme="majorBidi" w:cstheme="majorBidi"/>
          <w:sz w:val="24"/>
          <w:szCs w:val="24"/>
        </w:rPr>
        <w:t xml:space="preserve">the approaches to the organisation of </w:t>
      </w:r>
      <w:r w:rsidR="00061F2D" w:rsidRPr="009B3B20">
        <w:rPr>
          <w:rFonts w:asciiTheme="majorBidi" w:hAnsiTheme="majorBidi" w:cstheme="majorBidi"/>
          <w:sz w:val="24"/>
          <w:szCs w:val="24"/>
        </w:rPr>
        <w:t>health in PE</w:t>
      </w:r>
      <w:r w:rsidR="008936C6" w:rsidRPr="009B3B20">
        <w:rPr>
          <w:rFonts w:asciiTheme="majorBidi" w:hAnsiTheme="majorBidi" w:cstheme="majorBidi"/>
          <w:sz w:val="24"/>
          <w:szCs w:val="24"/>
        </w:rPr>
        <w:t xml:space="preserve">. </w:t>
      </w:r>
      <w:r w:rsidR="004E6BC5" w:rsidRPr="009B3B20">
        <w:rPr>
          <w:rFonts w:asciiTheme="majorBidi" w:hAnsiTheme="majorBidi" w:cstheme="majorBidi"/>
          <w:sz w:val="24"/>
          <w:szCs w:val="24"/>
        </w:rPr>
        <w:t xml:space="preserve">Inductive </w:t>
      </w:r>
      <w:r w:rsidR="002F5687" w:rsidRPr="009B3B20">
        <w:rPr>
          <w:rFonts w:asciiTheme="majorBidi" w:hAnsiTheme="majorBidi" w:cstheme="majorBidi"/>
          <w:sz w:val="24"/>
          <w:szCs w:val="24"/>
        </w:rPr>
        <w:t>codes</w:t>
      </w:r>
      <w:r w:rsidR="008936C6" w:rsidRPr="009B3B20">
        <w:rPr>
          <w:rFonts w:asciiTheme="majorBidi" w:hAnsiTheme="majorBidi" w:cstheme="majorBidi"/>
          <w:sz w:val="24"/>
          <w:szCs w:val="24"/>
        </w:rPr>
        <w:t xml:space="preserve"> </w:t>
      </w:r>
      <w:r w:rsidR="00AB413E" w:rsidRPr="009B3B20">
        <w:rPr>
          <w:rFonts w:asciiTheme="majorBidi" w:hAnsiTheme="majorBidi" w:cstheme="majorBidi"/>
          <w:sz w:val="24"/>
          <w:szCs w:val="24"/>
        </w:rPr>
        <w:t>were developed</w:t>
      </w:r>
      <w:r w:rsidR="008936C6" w:rsidRPr="009B3B20">
        <w:rPr>
          <w:rFonts w:asciiTheme="majorBidi" w:hAnsiTheme="majorBidi" w:cstheme="majorBidi"/>
          <w:sz w:val="24"/>
          <w:szCs w:val="24"/>
        </w:rPr>
        <w:t xml:space="preserve"> from the data </w:t>
      </w:r>
      <w:proofErr w:type="gramStart"/>
      <w:r w:rsidR="008936C6" w:rsidRPr="009B3B20">
        <w:rPr>
          <w:rFonts w:asciiTheme="majorBidi" w:hAnsiTheme="majorBidi" w:cstheme="majorBidi"/>
          <w:sz w:val="24"/>
          <w:szCs w:val="24"/>
        </w:rPr>
        <w:t>as a result of</w:t>
      </w:r>
      <w:proofErr w:type="gramEnd"/>
      <w:r w:rsidR="008936C6" w:rsidRPr="009B3B20">
        <w:rPr>
          <w:rFonts w:asciiTheme="majorBidi" w:hAnsiTheme="majorBidi" w:cstheme="majorBidi"/>
          <w:sz w:val="24"/>
          <w:szCs w:val="24"/>
        </w:rPr>
        <w:t xml:space="preserve"> statements that did not fit into the pre-existing </w:t>
      </w:r>
      <w:r w:rsidR="00964BDD" w:rsidRPr="009B3B20">
        <w:rPr>
          <w:rFonts w:asciiTheme="majorBidi" w:hAnsiTheme="majorBidi" w:cstheme="majorBidi"/>
          <w:sz w:val="24"/>
          <w:szCs w:val="24"/>
        </w:rPr>
        <w:t xml:space="preserve">deductive </w:t>
      </w:r>
      <w:r w:rsidR="002F5687" w:rsidRPr="009B3B20">
        <w:rPr>
          <w:rFonts w:asciiTheme="majorBidi" w:hAnsiTheme="majorBidi" w:cstheme="majorBidi"/>
          <w:sz w:val="24"/>
          <w:szCs w:val="24"/>
        </w:rPr>
        <w:t>codes</w:t>
      </w:r>
      <w:r w:rsidR="008936C6" w:rsidRPr="009B3B20">
        <w:rPr>
          <w:rFonts w:asciiTheme="majorBidi" w:hAnsiTheme="majorBidi" w:cstheme="majorBidi"/>
          <w:sz w:val="24"/>
          <w:szCs w:val="24"/>
        </w:rPr>
        <w:t xml:space="preserve">. </w:t>
      </w:r>
      <w:r w:rsidR="00900799" w:rsidRPr="009B3B20">
        <w:rPr>
          <w:rFonts w:asciiTheme="majorBidi" w:hAnsiTheme="majorBidi" w:cstheme="majorBidi"/>
          <w:sz w:val="24"/>
          <w:szCs w:val="24"/>
        </w:rPr>
        <w:t>Student</w:t>
      </w:r>
      <w:r w:rsidR="004C7CE6" w:rsidRPr="009B3B20">
        <w:rPr>
          <w:rFonts w:asciiTheme="majorBidi" w:hAnsiTheme="majorBidi" w:cstheme="majorBidi"/>
          <w:sz w:val="24"/>
          <w:szCs w:val="24"/>
        </w:rPr>
        <w:t xml:space="preserve"> state</w:t>
      </w:r>
      <w:r w:rsidR="008936C6" w:rsidRPr="009B3B20">
        <w:rPr>
          <w:rFonts w:asciiTheme="majorBidi" w:hAnsiTheme="majorBidi" w:cstheme="majorBidi"/>
          <w:sz w:val="24"/>
          <w:szCs w:val="24"/>
        </w:rPr>
        <w:t xml:space="preserve">ments were analysed using the pre-existing and </w:t>
      </w:r>
      <w:r w:rsidR="00121A85" w:rsidRPr="009B3B20">
        <w:rPr>
          <w:rFonts w:asciiTheme="majorBidi" w:hAnsiTheme="majorBidi" w:cstheme="majorBidi"/>
          <w:sz w:val="24"/>
          <w:szCs w:val="24"/>
        </w:rPr>
        <w:t>develop</w:t>
      </w:r>
      <w:r w:rsidR="009B1F92" w:rsidRPr="009B3B20">
        <w:rPr>
          <w:rFonts w:asciiTheme="majorBidi" w:hAnsiTheme="majorBidi" w:cstheme="majorBidi"/>
          <w:sz w:val="24"/>
          <w:szCs w:val="24"/>
        </w:rPr>
        <w:t>ed</w:t>
      </w:r>
      <w:r w:rsidR="004C7CE6" w:rsidRPr="009B3B20">
        <w:rPr>
          <w:rFonts w:asciiTheme="majorBidi" w:hAnsiTheme="majorBidi" w:cstheme="majorBidi"/>
          <w:sz w:val="24"/>
          <w:szCs w:val="24"/>
        </w:rPr>
        <w:t xml:space="preserve"> </w:t>
      </w:r>
      <w:r w:rsidR="002F5687" w:rsidRPr="009B3B20">
        <w:rPr>
          <w:rFonts w:asciiTheme="majorBidi" w:hAnsiTheme="majorBidi" w:cstheme="majorBidi"/>
          <w:sz w:val="24"/>
          <w:szCs w:val="24"/>
        </w:rPr>
        <w:t>codes</w:t>
      </w:r>
      <w:r w:rsidR="004C7CE6" w:rsidRPr="009B3B20">
        <w:rPr>
          <w:rFonts w:asciiTheme="majorBidi" w:hAnsiTheme="majorBidi" w:cstheme="majorBidi"/>
          <w:sz w:val="24"/>
          <w:szCs w:val="24"/>
        </w:rPr>
        <w:t xml:space="preserve"> across and within schools, and within questions.</w:t>
      </w:r>
      <w:r w:rsidR="008936C6" w:rsidRPr="009B3B20">
        <w:rPr>
          <w:rFonts w:asciiTheme="majorBidi" w:hAnsiTheme="majorBidi" w:cstheme="majorBidi"/>
          <w:sz w:val="24"/>
          <w:szCs w:val="24"/>
        </w:rPr>
        <w:t xml:space="preserve"> </w:t>
      </w:r>
      <w:r w:rsidRPr="009B3B20">
        <w:rPr>
          <w:rFonts w:asciiTheme="majorBidi" w:hAnsiTheme="majorBidi" w:cstheme="majorBidi"/>
          <w:sz w:val="24"/>
          <w:szCs w:val="24"/>
        </w:rPr>
        <w:t>During this cycle,</w:t>
      </w:r>
      <w:r w:rsidR="004C7CE6" w:rsidRPr="009B3B20">
        <w:rPr>
          <w:rFonts w:asciiTheme="majorBidi" w:hAnsiTheme="majorBidi" w:cstheme="majorBidi"/>
          <w:sz w:val="24"/>
          <w:szCs w:val="24"/>
        </w:rPr>
        <w:t xml:space="preserve"> links were made with the existing literature. </w:t>
      </w:r>
      <w:r w:rsidR="00173B16" w:rsidRPr="009B3B20">
        <w:rPr>
          <w:rFonts w:asciiTheme="majorBidi" w:hAnsiTheme="majorBidi" w:cstheme="majorBidi"/>
          <w:sz w:val="24"/>
          <w:szCs w:val="24"/>
        </w:rPr>
        <w:t>The second author</w:t>
      </w:r>
      <w:r w:rsidR="004C7CE6" w:rsidRPr="009B3B20">
        <w:rPr>
          <w:rFonts w:asciiTheme="majorBidi" w:hAnsiTheme="majorBidi" w:cstheme="majorBidi"/>
          <w:sz w:val="24"/>
          <w:szCs w:val="24"/>
        </w:rPr>
        <w:t xml:space="preserve"> who was unfamiliar with the data then acted as a critical friend to check the analysis and gave an unbiased opinion regarding its </w:t>
      </w:r>
      <w:r w:rsidR="005711CF" w:rsidRPr="009B3B20">
        <w:rPr>
          <w:rFonts w:asciiTheme="majorBidi" w:hAnsiTheme="majorBidi" w:cstheme="majorBidi"/>
          <w:sz w:val="24"/>
          <w:szCs w:val="24"/>
        </w:rPr>
        <w:t>credibility</w:t>
      </w:r>
      <w:r w:rsidR="004C7CE6" w:rsidRPr="009B3B20">
        <w:rPr>
          <w:rFonts w:asciiTheme="majorBidi" w:hAnsiTheme="majorBidi" w:cstheme="majorBidi"/>
          <w:sz w:val="24"/>
          <w:szCs w:val="24"/>
        </w:rPr>
        <w:t xml:space="preserve"> (</w:t>
      </w:r>
      <w:r w:rsidR="001F2FBE" w:rsidRPr="009B3B20">
        <w:rPr>
          <w:rFonts w:asciiTheme="majorBidi" w:hAnsiTheme="majorBidi" w:cstheme="majorBidi"/>
          <w:sz w:val="24"/>
          <w:szCs w:val="24"/>
        </w:rPr>
        <w:t xml:space="preserve">Miles et al., </w:t>
      </w:r>
      <w:r w:rsidR="00527EE3" w:rsidRPr="009B3B20">
        <w:rPr>
          <w:rFonts w:asciiTheme="majorBidi" w:hAnsiTheme="majorBidi" w:cstheme="majorBidi"/>
          <w:sz w:val="24"/>
          <w:szCs w:val="24"/>
        </w:rPr>
        <w:t>20</w:t>
      </w:r>
      <w:r w:rsidR="0076462F" w:rsidRPr="009B3B20">
        <w:rPr>
          <w:rFonts w:asciiTheme="majorBidi" w:hAnsiTheme="majorBidi" w:cstheme="majorBidi"/>
          <w:sz w:val="24"/>
          <w:szCs w:val="24"/>
        </w:rPr>
        <w:t>20</w:t>
      </w:r>
      <w:r w:rsidR="001F2FBE" w:rsidRPr="009B3B20">
        <w:rPr>
          <w:rFonts w:asciiTheme="majorBidi" w:hAnsiTheme="majorBidi" w:cstheme="majorBidi"/>
          <w:sz w:val="24"/>
          <w:szCs w:val="24"/>
        </w:rPr>
        <w:t xml:space="preserve">; </w:t>
      </w:r>
      <w:r w:rsidR="00870BD7" w:rsidRPr="009B3B20">
        <w:rPr>
          <w:rFonts w:asciiTheme="majorBidi" w:hAnsiTheme="majorBidi" w:cstheme="majorBidi"/>
          <w:sz w:val="24"/>
          <w:szCs w:val="24"/>
        </w:rPr>
        <w:t xml:space="preserve">Lincoln </w:t>
      </w:r>
      <w:r w:rsidR="00E230A6" w:rsidRPr="009B3B20">
        <w:rPr>
          <w:rFonts w:asciiTheme="majorBidi" w:hAnsiTheme="majorBidi" w:cstheme="majorBidi"/>
          <w:sz w:val="24"/>
          <w:szCs w:val="24"/>
        </w:rPr>
        <w:t xml:space="preserve">&amp; </w:t>
      </w:r>
      <w:r w:rsidR="00870BD7" w:rsidRPr="009B3B20">
        <w:rPr>
          <w:rFonts w:asciiTheme="majorBidi" w:hAnsiTheme="majorBidi" w:cstheme="majorBidi"/>
          <w:sz w:val="24"/>
          <w:szCs w:val="24"/>
        </w:rPr>
        <w:t>Guba, 1985</w:t>
      </w:r>
      <w:r w:rsidR="003F67B7" w:rsidRPr="009B3B20">
        <w:rPr>
          <w:rFonts w:asciiTheme="majorBidi" w:hAnsiTheme="majorBidi" w:cstheme="majorBidi"/>
          <w:sz w:val="24"/>
          <w:szCs w:val="24"/>
        </w:rPr>
        <w:t>)</w:t>
      </w:r>
      <w:r w:rsidR="004C7CE6" w:rsidRPr="009B3B20">
        <w:rPr>
          <w:rFonts w:asciiTheme="majorBidi" w:hAnsiTheme="majorBidi" w:cstheme="majorBidi"/>
          <w:sz w:val="24"/>
          <w:szCs w:val="24"/>
        </w:rPr>
        <w:t xml:space="preserve">. Disagreement regarding analytic decisions resulted in discussions taking place around the interpretations of the data until an agreement was reached.  </w:t>
      </w:r>
    </w:p>
    <w:p w14:paraId="22E678CD" w14:textId="37BB430E" w:rsidR="004A305B" w:rsidRPr="009B3B20" w:rsidRDefault="00121A85" w:rsidP="002855AF">
      <w:pPr>
        <w:spacing w:after="0" w:line="480" w:lineRule="auto"/>
        <w:ind w:firstLine="720"/>
        <w:jc w:val="both"/>
        <w:rPr>
          <w:rFonts w:asciiTheme="majorBidi" w:hAnsiTheme="majorBidi" w:cstheme="majorBidi"/>
          <w:sz w:val="24"/>
          <w:szCs w:val="24"/>
        </w:rPr>
      </w:pPr>
      <w:r w:rsidRPr="009B3B20">
        <w:rPr>
          <w:rFonts w:asciiTheme="majorBidi" w:hAnsiTheme="majorBidi" w:cstheme="majorBidi"/>
          <w:sz w:val="24"/>
          <w:szCs w:val="24"/>
        </w:rPr>
        <w:t>Prior to the second cycle of analysis, a</w:t>
      </w:r>
      <w:r w:rsidR="004C7CE6" w:rsidRPr="009B3B20">
        <w:rPr>
          <w:rFonts w:asciiTheme="majorBidi" w:hAnsiTheme="majorBidi" w:cstheme="majorBidi"/>
          <w:sz w:val="24"/>
          <w:szCs w:val="24"/>
        </w:rPr>
        <w:t xml:space="preserve">ll interview </w:t>
      </w:r>
      <w:r w:rsidR="00BB18A8" w:rsidRPr="009B3B20">
        <w:rPr>
          <w:rFonts w:asciiTheme="majorBidi" w:hAnsiTheme="majorBidi" w:cstheme="majorBidi"/>
          <w:sz w:val="24"/>
          <w:szCs w:val="24"/>
        </w:rPr>
        <w:t>transcripts</w:t>
      </w:r>
      <w:r w:rsidR="004C7CE6" w:rsidRPr="009B3B20">
        <w:rPr>
          <w:rFonts w:asciiTheme="majorBidi" w:hAnsiTheme="majorBidi" w:cstheme="majorBidi"/>
          <w:sz w:val="24"/>
          <w:szCs w:val="24"/>
        </w:rPr>
        <w:t xml:space="preserve"> were re-read </w:t>
      </w:r>
      <w:proofErr w:type="gramStart"/>
      <w:r w:rsidR="004C7CE6" w:rsidRPr="009B3B20">
        <w:rPr>
          <w:rFonts w:asciiTheme="majorBidi" w:hAnsiTheme="majorBidi" w:cstheme="majorBidi"/>
          <w:sz w:val="24"/>
          <w:szCs w:val="24"/>
        </w:rPr>
        <w:t>in order to</w:t>
      </w:r>
      <w:proofErr w:type="gramEnd"/>
      <w:r w:rsidR="004C7CE6" w:rsidRPr="009B3B20">
        <w:rPr>
          <w:rFonts w:asciiTheme="majorBidi" w:hAnsiTheme="majorBidi" w:cstheme="majorBidi"/>
          <w:sz w:val="24"/>
          <w:szCs w:val="24"/>
        </w:rPr>
        <w:t xml:space="preserve"> check that the </w:t>
      </w:r>
      <w:r w:rsidR="002F5687" w:rsidRPr="009B3B20">
        <w:rPr>
          <w:rFonts w:asciiTheme="majorBidi" w:hAnsiTheme="majorBidi" w:cstheme="majorBidi"/>
          <w:sz w:val="24"/>
          <w:szCs w:val="24"/>
        </w:rPr>
        <w:t>codes</w:t>
      </w:r>
      <w:r w:rsidR="004C7CE6" w:rsidRPr="009B3B20">
        <w:rPr>
          <w:rFonts w:asciiTheme="majorBidi" w:hAnsiTheme="majorBidi" w:cstheme="majorBidi"/>
          <w:sz w:val="24"/>
          <w:szCs w:val="24"/>
        </w:rPr>
        <w:t xml:space="preserve"> were correctly identified</w:t>
      </w:r>
      <w:r w:rsidR="003635AE" w:rsidRPr="009B3B20">
        <w:rPr>
          <w:rFonts w:asciiTheme="majorBidi" w:hAnsiTheme="majorBidi" w:cstheme="majorBidi"/>
          <w:sz w:val="24"/>
          <w:szCs w:val="24"/>
        </w:rPr>
        <w:t xml:space="preserve"> and the analysis credible; thereby, </w:t>
      </w:r>
      <w:r w:rsidR="00A51CEF" w:rsidRPr="009B3B20">
        <w:rPr>
          <w:rFonts w:asciiTheme="majorBidi" w:hAnsiTheme="majorBidi" w:cstheme="majorBidi"/>
          <w:sz w:val="24"/>
          <w:szCs w:val="24"/>
        </w:rPr>
        <w:t>establish</w:t>
      </w:r>
      <w:r w:rsidR="003635AE" w:rsidRPr="009B3B20">
        <w:rPr>
          <w:rFonts w:asciiTheme="majorBidi" w:hAnsiTheme="majorBidi" w:cstheme="majorBidi"/>
          <w:sz w:val="24"/>
          <w:szCs w:val="24"/>
        </w:rPr>
        <w:t>ing</w:t>
      </w:r>
      <w:r w:rsidR="009B3BBE" w:rsidRPr="009B3B20">
        <w:rPr>
          <w:rFonts w:asciiTheme="majorBidi" w:hAnsiTheme="majorBidi" w:cstheme="majorBidi"/>
          <w:sz w:val="24"/>
          <w:szCs w:val="24"/>
        </w:rPr>
        <w:t xml:space="preserve"> </w:t>
      </w:r>
      <w:r w:rsidR="004C7CE6" w:rsidRPr="009B3B20">
        <w:rPr>
          <w:rFonts w:asciiTheme="majorBidi" w:hAnsiTheme="majorBidi" w:cstheme="majorBidi"/>
          <w:sz w:val="24"/>
          <w:szCs w:val="24"/>
        </w:rPr>
        <w:t>a</w:t>
      </w:r>
      <w:r w:rsidR="00973CE8" w:rsidRPr="009B3B20">
        <w:rPr>
          <w:rFonts w:asciiTheme="majorBidi" w:hAnsiTheme="majorBidi" w:cstheme="majorBidi"/>
          <w:sz w:val="24"/>
          <w:szCs w:val="24"/>
        </w:rPr>
        <w:t>s</w:t>
      </w:r>
      <w:r w:rsidR="004C7CE6" w:rsidRPr="009B3B20">
        <w:rPr>
          <w:rFonts w:asciiTheme="majorBidi" w:hAnsiTheme="majorBidi" w:cstheme="majorBidi"/>
          <w:sz w:val="24"/>
          <w:szCs w:val="24"/>
        </w:rPr>
        <w:t xml:space="preserve"> true </w:t>
      </w:r>
      <w:r w:rsidR="00973CE8" w:rsidRPr="009B3B20">
        <w:rPr>
          <w:rFonts w:asciiTheme="majorBidi" w:hAnsiTheme="majorBidi" w:cstheme="majorBidi"/>
          <w:sz w:val="24"/>
          <w:szCs w:val="24"/>
        </w:rPr>
        <w:t xml:space="preserve">a </w:t>
      </w:r>
      <w:r w:rsidR="004C7CE6" w:rsidRPr="009B3B20">
        <w:rPr>
          <w:rFonts w:asciiTheme="majorBidi" w:hAnsiTheme="majorBidi" w:cstheme="majorBidi"/>
          <w:sz w:val="24"/>
          <w:szCs w:val="24"/>
        </w:rPr>
        <w:t>representation</w:t>
      </w:r>
      <w:r w:rsidR="00A51CEF" w:rsidRPr="009B3B20">
        <w:rPr>
          <w:rFonts w:asciiTheme="majorBidi" w:hAnsiTheme="majorBidi" w:cstheme="majorBidi"/>
          <w:sz w:val="24"/>
          <w:szCs w:val="24"/>
        </w:rPr>
        <w:t xml:space="preserve"> as possible</w:t>
      </w:r>
      <w:r w:rsidR="004C7CE6" w:rsidRPr="009B3B20">
        <w:rPr>
          <w:rFonts w:asciiTheme="majorBidi" w:hAnsiTheme="majorBidi" w:cstheme="majorBidi"/>
          <w:sz w:val="24"/>
          <w:szCs w:val="24"/>
        </w:rPr>
        <w:t xml:space="preserve"> of the </w:t>
      </w:r>
      <w:r w:rsidR="00900799" w:rsidRPr="009B3B20">
        <w:rPr>
          <w:rFonts w:asciiTheme="majorBidi" w:hAnsiTheme="majorBidi" w:cstheme="majorBidi"/>
          <w:sz w:val="24"/>
          <w:szCs w:val="24"/>
        </w:rPr>
        <w:t>student</w:t>
      </w:r>
      <w:r w:rsidR="004C7CE6" w:rsidRPr="009B3B20">
        <w:rPr>
          <w:rFonts w:asciiTheme="majorBidi" w:hAnsiTheme="majorBidi" w:cstheme="majorBidi"/>
          <w:sz w:val="24"/>
          <w:szCs w:val="24"/>
        </w:rPr>
        <w:t>s’ perspectives</w:t>
      </w:r>
      <w:r w:rsidR="003635AE" w:rsidRPr="009B3B20">
        <w:rPr>
          <w:rFonts w:asciiTheme="majorBidi" w:hAnsiTheme="majorBidi" w:cstheme="majorBidi"/>
          <w:sz w:val="24"/>
          <w:szCs w:val="24"/>
        </w:rPr>
        <w:t xml:space="preserve"> (Lincoln &amp; Guba, 1985). </w:t>
      </w:r>
      <w:r w:rsidRPr="009B3B20">
        <w:rPr>
          <w:rFonts w:asciiTheme="majorBidi" w:hAnsiTheme="majorBidi" w:cstheme="majorBidi"/>
          <w:sz w:val="24"/>
          <w:szCs w:val="24"/>
        </w:rPr>
        <w:t>During this cycle, t</w:t>
      </w:r>
      <w:r w:rsidR="00AD7275" w:rsidRPr="009B3B20">
        <w:rPr>
          <w:rFonts w:asciiTheme="majorBidi" w:hAnsiTheme="majorBidi" w:cstheme="majorBidi"/>
          <w:sz w:val="24"/>
          <w:szCs w:val="24"/>
        </w:rPr>
        <w:t xml:space="preserve">hemes </w:t>
      </w:r>
      <w:r w:rsidR="005F777B" w:rsidRPr="009B3B20">
        <w:rPr>
          <w:rFonts w:asciiTheme="majorBidi" w:hAnsiTheme="majorBidi" w:cstheme="majorBidi"/>
          <w:sz w:val="24"/>
          <w:szCs w:val="24"/>
        </w:rPr>
        <w:t xml:space="preserve">were </w:t>
      </w:r>
      <w:r w:rsidRPr="009B3B20">
        <w:rPr>
          <w:rFonts w:asciiTheme="majorBidi" w:hAnsiTheme="majorBidi" w:cstheme="majorBidi"/>
          <w:sz w:val="24"/>
          <w:szCs w:val="24"/>
        </w:rPr>
        <w:t>e</w:t>
      </w:r>
      <w:r w:rsidR="005F777B" w:rsidRPr="009B3B20">
        <w:rPr>
          <w:rFonts w:asciiTheme="majorBidi" w:hAnsiTheme="majorBidi" w:cstheme="majorBidi"/>
          <w:sz w:val="24"/>
          <w:szCs w:val="24"/>
        </w:rPr>
        <w:t xml:space="preserve">stablished from the collated codes </w:t>
      </w:r>
      <w:r w:rsidR="00F04022" w:rsidRPr="009B3B20">
        <w:rPr>
          <w:rFonts w:asciiTheme="majorBidi" w:hAnsiTheme="majorBidi" w:cstheme="majorBidi"/>
          <w:sz w:val="24"/>
          <w:szCs w:val="24"/>
        </w:rPr>
        <w:t>to</w:t>
      </w:r>
      <w:r w:rsidR="005F777B" w:rsidRPr="009B3B20">
        <w:rPr>
          <w:rFonts w:asciiTheme="majorBidi" w:hAnsiTheme="majorBidi" w:cstheme="majorBidi"/>
          <w:sz w:val="24"/>
          <w:szCs w:val="24"/>
        </w:rPr>
        <w:t xml:space="preserve"> establish higher</w:t>
      </w:r>
      <w:r w:rsidR="004A305B" w:rsidRPr="009B3B20">
        <w:rPr>
          <w:rFonts w:asciiTheme="majorBidi" w:hAnsiTheme="majorBidi" w:cstheme="majorBidi"/>
          <w:sz w:val="24"/>
          <w:szCs w:val="24"/>
        </w:rPr>
        <w:t>-</w:t>
      </w:r>
      <w:r w:rsidR="005F777B" w:rsidRPr="009B3B20">
        <w:rPr>
          <w:rFonts w:asciiTheme="majorBidi" w:hAnsiTheme="majorBidi" w:cstheme="majorBidi"/>
          <w:sz w:val="24"/>
          <w:szCs w:val="24"/>
        </w:rPr>
        <w:t>order patterns</w:t>
      </w:r>
      <w:r w:rsidR="004A305B" w:rsidRPr="009B3B20">
        <w:rPr>
          <w:rFonts w:asciiTheme="majorBidi" w:hAnsiTheme="majorBidi" w:cstheme="majorBidi"/>
          <w:sz w:val="24"/>
          <w:szCs w:val="24"/>
        </w:rPr>
        <w:t xml:space="preserve"> and significant aspects of the data set </w:t>
      </w:r>
      <w:r w:rsidR="005F777B" w:rsidRPr="009B3B20">
        <w:rPr>
          <w:rFonts w:asciiTheme="majorBidi" w:hAnsiTheme="majorBidi" w:cstheme="majorBidi"/>
          <w:sz w:val="24"/>
          <w:szCs w:val="24"/>
        </w:rPr>
        <w:t>(</w:t>
      </w:r>
      <w:r w:rsidR="004A305B" w:rsidRPr="009B3B20">
        <w:rPr>
          <w:rFonts w:asciiTheme="majorBidi" w:hAnsiTheme="majorBidi" w:cstheme="majorBidi"/>
          <w:sz w:val="24"/>
          <w:szCs w:val="24"/>
        </w:rPr>
        <w:t>Miles et al., 2020</w:t>
      </w:r>
      <w:r w:rsidR="005F777B" w:rsidRPr="009B3B20">
        <w:rPr>
          <w:rFonts w:asciiTheme="majorBidi" w:hAnsiTheme="majorBidi" w:cstheme="majorBidi"/>
          <w:sz w:val="24"/>
          <w:szCs w:val="24"/>
        </w:rPr>
        <w:t>).</w:t>
      </w:r>
      <w:r w:rsidR="004A305B" w:rsidRPr="009B3B20">
        <w:rPr>
          <w:rFonts w:asciiTheme="majorBidi" w:hAnsiTheme="majorBidi" w:cstheme="majorBidi"/>
          <w:sz w:val="24"/>
          <w:szCs w:val="24"/>
        </w:rPr>
        <w:t xml:space="preserve"> A revision of the themes was then conducted, which included refinement and naming, prior to the integration of data extracts and commentary as part of the final write</w:t>
      </w:r>
      <w:r w:rsidR="00DF418C" w:rsidRPr="009B3B20">
        <w:rPr>
          <w:rFonts w:asciiTheme="majorBidi" w:hAnsiTheme="majorBidi" w:cstheme="majorBidi"/>
          <w:sz w:val="24"/>
          <w:szCs w:val="24"/>
        </w:rPr>
        <w:t>-</w:t>
      </w:r>
      <w:r w:rsidR="004A305B" w:rsidRPr="009B3B20">
        <w:rPr>
          <w:rFonts w:asciiTheme="majorBidi" w:hAnsiTheme="majorBidi" w:cstheme="majorBidi"/>
          <w:sz w:val="24"/>
          <w:szCs w:val="24"/>
        </w:rPr>
        <w:t>up stage (Miles et al., 2020).</w:t>
      </w:r>
    </w:p>
    <w:p w14:paraId="2F31E005" w14:textId="0A0E8DE2" w:rsidR="00BC4632" w:rsidRPr="009B3B20" w:rsidRDefault="004A305B" w:rsidP="009A2B21">
      <w:pPr>
        <w:spacing w:after="0" w:line="480" w:lineRule="auto"/>
        <w:jc w:val="center"/>
        <w:rPr>
          <w:rFonts w:asciiTheme="majorBidi" w:hAnsiTheme="majorBidi" w:cstheme="majorBidi"/>
          <w:b/>
          <w:bCs/>
          <w:sz w:val="24"/>
          <w:szCs w:val="24"/>
        </w:rPr>
      </w:pPr>
      <w:r w:rsidRPr="009B3B20">
        <w:rPr>
          <w:rFonts w:asciiTheme="majorBidi" w:hAnsiTheme="majorBidi" w:cstheme="majorBidi"/>
          <w:sz w:val="24"/>
          <w:szCs w:val="24"/>
        </w:rPr>
        <w:t xml:space="preserve"> </w:t>
      </w:r>
      <w:r w:rsidR="00073F7E" w:rsidRPr="009B3B20">
        <w:rPr>
          <w:rFonts w:asciiTheme="majorBidi" w:hAnsiTheme="majorBidi" w:cstheme="majorBidi"/>
          <w:b/>
          <w:bCs/>
          <w:sz w:val="24"/>
          <w:szCs w:val="24"/>
        </w:rPr>
        <w:t>Results</w:t>
      </w:r>
      <w:r w:rsidR="00061911" w:rsidRPr="009B3B20">
        <w:rPr>
          <w:rFonts w:asciiTheme="majorBidi" w:hAnsiTheme="majorBidi" w:cstheme="majorBidi"/>
          <w:b/>
          <w:bCs/>
          <w:sz w:val="24"/>
          <w:szCs w:val="24"/>
        </w:rPr>
        <w:t xml:space="preserve"> and </w:t>
      </w:r>
      <w:r w:rsidR="000E7D56" w:rsidRPr="009B3B20">
        <w:rPr>
          <w:rFonts w:asciiTheme="majorBidi" w:hAnsiTheme="majorBidi" w:cstheme="majorBidi"/>
          <w:b/>
          <w:bCs/>
          <w:sz w:val="24"/>
          <w:szCs w:val="24"/>
        </w:rPr>
        <w:t>Discussion</w:t>
      </w:r>
    </w:p>
    <w:p w14:paraId="308DD788" w14:textId="7F7D5EEF" w:rsidR="00061911" w:rsidRPr="009B3B20" w:rsidRDefault="00134AF7" w:rsidP="007F0058">
      <w:pPr>
        <w:spacing w:after="0" w:line="480" w:lineRule="auto"/>
        <w:ind w:firstLine="720"/>
        <w:jc w:val="both"/>
        <w:rPr>
          <w:rFonts w:asciiTheme="majorBidi" w:hAnsiTheme="majorBidi" w:cstheme="majorBidi"/>
          <w:sz w:val="24"/>
          <w:szCs w:val="24"/>
        </w:rPr>
      </w:pPr>
      <w:r w:rsidRPr="009B3B20">
        <w:rPr>
          <w:rFonts w:asciiTheme="majorBidi" w:hAnsiTheme="majorBidi" w:cstheme="majorBidi"/>
          <w:sz w:val="24"/>
          <w:szCs w:val="24"/>
        </w:rPr>
        <w:t xml:space="preserve">Drawing on the conceptual framework of </w:t>
      </w:r>
      <w:r w:rsidR="00EF077F" w:rsidRPr="009B3B20">
        <w:rPr>
          <w:rFonts w:asciiTheme="majorBidi" w:hAnsiTheme="majorBidi" w:cstheme="majorBidi"/>
          <w:sz w:val="24"/>
          <w:szCs w:val="24"/>
        </w:rPr>
        <w:t>Harris</w:t>
      </w:r>
      <w:r w:rsidRPr="009B3B20">
        <w:rPr>
          <w:rFonts w:asciiTheme="majorBidi" w:hAnsiTheme="majorBidi" w:cstheme="majorBidi"/>
          <w:sz w:val="24"/>
          <w:szCs w:val="24"/>
        </w:rPr>
        <w:t xml:space="preserve"> (2000)</w:t>
      </w:r>
      <w:r w:rsidR="00EF077F" w:rsidRPr="009B3B20">
        <w:rPr>
          <w:rFonts w:asciiTheme="majorBidi" w:hAnsiTheme="majorBidi" w:cstheme="majorBidi"/>
          <w:sz w:val="24"/>
          <w:szCs w:val="24"/>
        </w:rPr>
        <w:t xml:space="preserve">, </w:t>
      </w:r>
      <w:r w:rsidR="00061911" w:rsidRPr="009B3B20">
        <w:rPr>
          <w:rFonts w:asciiTheme="majorBidi" w:hAnsiTheme="majorBidi" w:cstheme="majorBidi"/>
          <w:sz w:val="24"/>
          <w:szCs w:val="24"/>
        </w:rPr>
        <w:t>three themes were refined and developed: (1)</w:t>
      </w:r>
      <w:r w:rsidR="0057445E" w:rsidRPr="009B3B20">
        <w:t xml:space="preserve"> </w:t>
      </w:r>
      <w:r w:rsidR="009A2B21" w:rsidRPr="009B3B20">
        <w:rPr>
          <w:rFonts w:asciiTheme="majorBidi" w:hAnsiTheme="majorBidi" w:cstheme="majorBidi"/>
          <w:sz w:val="24"/>
          <w:szCs w:val="24"/>
        </w:rPr>
        <w:t>F</w:t>
      </w:r>
      <w:r w:rsidR="00710E39" w:rsidRPr="009B3B20">
        <w:rPr>
          <w:rFonts w:asciiTheme="majorBidi" w:hAnsiTheme="majorBidi" w:cstheme="majorBidi"/>
          <w:sz w:val="24"/>
          <w:szCs w:val="24"/>
        </w:rPr>
        <w:t>avourable</w:t>
      </w:r>
      <w:r w:rsidR="0057445E" w:rsidRPr="009B3B20">
        <w:rPr>
          <w:rFonts w:asciiTheme="majorBidi" w:hAnsiTheme="majorBidi" w:cstheme="majorBidi"/>
          <w:sz w:val="24"/>
          <w:szCs w:val="24"/>
        </w:rPr>
        <w:t xml:space="preserve"> per</w:t>
      </w:r>
      <w:r w:rsidR="00EB30A3" w:rsidRPr="009B3B20">
        <w:rPr>
          <w:rFonts w:asciiTheme="majorBidi" w:hAnsiTheme="majorBidi" w:cstheme="majorBidi"/>
          <w:sz w:val="24"/>
          <w:szCs w:val="24"/>
        </w:rPr>
        <w:t>spectives</w:t>
      </w:r>
      <w:r w:rsidR="0057445E" w:rsidRPr="009B3B20">
        <w:rPr>
          <w:rFonts w:asciiTheme="majorBidi" w:hAnsiTheme="majorBidi" w:cstheme="majorBidi"/>
          <w:sz w:val="24"/>
          <w:szCs w:val="24"/>
        </w:rPr>
        <w:t xml:space="preserve"> of the </w:t>
      </w:r>
      <w:r w:rsidR="00FD4C0A" w:rsidRPr="009B3B20">
        <w:rPr>
          <w:rFonts w:asciiTheme="majorBidi" w:hAnsiTheme="majorBidi" w:cstheme="majorBidi"/>
          <w:sz w:val="24"/>
          <w:szCs w:val="24"/>
        </w:rPr>
        <w:t>focused</w:t>
      </w:r>
      <w:r w:rsidR="0057445E" w:rsidRPr="009B3B20">
        <w:rPr>
          <w:rFonts w:asciiTheme="majorBidi" w:hAnsiTheme="majorBidi" w:cstheme="majorBidi"/>
          <w:sz w:val="24"/>
          <w:szCs w:val="24"/>
        </w:rPr>
        <w:t xml:space="preserve"> approach;</w:t>
      </w:r>
      <w:r w:rsidR="00061911" w:rsidRPr="009B3B20">
        <w:rPr>
          <w:rFonts w:asciiTheme="majorBidi" w:hAnsiTheme="majorBidi" w:cstheme="majorBidi"/>
          <w:sz w:val="24"/>
          <w:szCs w:val="24"/>
        </w:rPr>
        <w:t xml:space="preserve"> (2)</w:t>
      </w:r>
      <w:r w:rsidR="0057445E" w:rsidRPr="009B3B20">
        <w:t xml:space="preserve"> </w:t>
      </w:r>
      <w:r w:rsidR="0057445E" w:rsidRPr="009B3B20">
        <w:rPr>
          <w:rFonts w:asciiTheme="majorBidi" w:hAnsiTheme="majorBidi" w:cstheme="majorBidi"/>
          <w:sz w:val="24"/>
          <w:szCs w:val="24"/>
        </w:rPr>
        <w:t>Polarised per</w:t>
      </w:r>
      <w:r w:rsidR="00C24366" w:rsidRPr="009B3B20">
        <w:rPr>
          <w:rFonts w:asciiTheme="majorBidi" w:hAnsiTheme="majorBidi" w:cstheme="majorBidi"/>
          <w:sz w:val="24"/>
          <w:szCs w:val="24"/>
        </w:rPr>
        <w:t>spectives</w:t>
      </w:r>
      <w:r w:rsidR="0057445E" w:rsidRPr="009B3B20">
        <w:rPr>
          <w:rFonts w:asciiTheme="majorBidi" w:hAnsiTheme="majorBidi" w:cstheme="majorBidi"/>
          <w:sz w:val="24"/>
          <w:szCs w:val="24"/>
        </w:rPr>
        <w:t xml:space="preserve"> of the permeat</w:t>
      </w:r>
      <w:r w:rsidR="00FD4C0A" w:rsidRPr="009B3B20">
        <w:rPr>
          <w:rFonts w:asciiTheme="majorBidi" w:hAnsiTheme="majorBidi" w:cstheme="majorBidi"/>
          <w:sz w:val="24"/>
          <w:szCs w:val="24"/>
        </w:rPr>
        <w:t>ion</w:t>
      </w:r>
      <w:r w:rsidR="0057445E" w:rsidRPr="009B3B20">
        <w:rPr>
          <w:rFonts w:asciiTheme="majorBidi" w:hAnsiTheme="majorBidi" w:cstheme="majorBidi"/>
          <w:sz w:val="24"/>
          <w:szCs w:val="24"/>
        </w:rPr>
        <w:t xml:space="preserve"> approach; and (3)</w:t>
      </w:r>
      <w:r w:rsidR="00061911" w:rsidRPr="009B3B20">
        <w:rPr>
          <w:rFonts w:asciiTheme="majorBidi" w:hAnsiTheme="majorBidi" w:cstheme="majorBidi"/>
          <w:sz w:val="24"/>
          <w:szCs w:val="24"/>
        </w:rPr>
        <w:t xml:space="preserve"> </w:t>
      </w:r>
      <w:r w:rsidR="0057445E" w:rsidRPr="009B3B20">
        <w:rPr>
          <w:rFonts w:asciiTheme="majorBidi" w:hAnsiTheme="majorBidi" w:cstheme="majorBidi"/>
          <w:sz w:val="24"/>
          <w:szCs w:val="24"/>
        </w:rPr>
        <w:t>Indifferent per</w:t>
      </w:r>
      <w:r w:rsidR="00C24366" w:rsidRPr="009B3B20">
        <w:rPr>
          <w:rFonts w:asciiTheme="majorBidi" w:hAnsiTheme="majorBidi" w:cstheme="majorBidi"/>
          <w:sz w:val="24"/>
          <w:szCs w:val="24"/>
        </w:rPr>
        <w:t>spectives</w:t>
      </w:r>
      <w:r w:rsidR="0057445E" w:rsidRPr="009B3B20">
        <w:rPr>
          <w:rFonts w:asciiTheme="majorBidi" w:hAnsiTheme="majorBidi" w:cstheme="majorBidi"/>
          <w:sz w:val="24"/>
          <w:szCs w:val="24"/>
        </w:rPr>
        <w:t xml:space="preserve"> of the combined approach.</w:t>
      </w:r>
      <w:r w:rsidR="00061911" w:rsidRPr="009B3B20">
        <w:rPr>
          <w:rFonts w:asciiTheme="majorBidi" w:hAnsiTheme="majorBidi" w:cstheme="majorBidi"/>
          <w:sz w:val="24"/>
          <w:szCs w:val="24"/>
        </w:rPr>
        <w:t xml:space="preserve"> </w:t>
      </w:r>
    </w:p>
    <w:p w14:paraId="5A1138AE" w14:textId="6137CF59" w:rsidR="00B55906" w:rsidRPr="009B3B20" w:rsidRDefault="00B55906" w:rsidP="002855AF">
      <w:pPr>
        <w:spacing w:after="0" w:line="480" w:lineRule="auto"/>
        <w:jc w:val="both"/>
        <w:rPr>
          <w:rFonts w:asciiTheme="majorBidi" w:hAnsiTheme="majorBidi" w:cstheme="majorBidi"/>
          <w:b/>
          <w:bCs/>
          <w:sz w:val="24"/>
          <w:szCs w:val="24"/>
        </w:rPr>
      </w:pPr>
      <w:r w:rsidRPr="009B3B20">
        <w:rPr>
          <w:rFonts w:asciiTheme="majorBidi" w:hAnsiTheme="majorBidi" w:cstheme="majorBidi"/>
          <w:b/>
          <w:bCs/>
          <w:sz w:val="24"/>
          <w:szCs w:val="24"/>
        </w:rPr>
        <w:lastRenderedPageBreak/>
        <w:t xml:space="preserve">“I </w:t>
      </w:r>
      <w:r w:rsidR="006C5396" w:rsidRPr="009B3B20">
        <w:rPr>
          <w:rFonts w:asciiTheme="majorBidi" w:hAnsiTheme="majorBidi" w:cstheme="majorBidi"/>
          <w:b/>
          <w:bCs/>
          <w:sz w:val="24"/>
          <w:szCs w:val="24"/>
        </w:rPr>
        <w:t>T</w:t>
      </w:r>
      <w:r w:rsidRPr="009B3B20">
        <w:rPr>
          <w:rFonts w:asciiTheme="majorBidi" w:hAnsiTheme="majorBidi" w:cstheme="majorBidi"/>
          <w:b/>
          <w:bCs/>
          <w:sz w:val="24"/>
          <w:szCs w:val="24"/>
        </w:rPr>
        <w:t xml:space="preserve">hink </w:t>
      </w:r>
      <w:r w:rsidR="006C5396" w:rsidRPr="009B3B20">
        <w:rPr>
          <w:rFonts w:asciiTheme="majorBidi" w:hAnsiTheme="majorBidi" w:cstheme="majorBidi"/>
          <w:b/>
          <w:bCs/>
          <w:sz w:val="24"/>
          <w:szCs w:val="24"/>
        </w:rPr>
        <w:t>Y</w:t>
      </w:r>
      <w:r w:rsidRPr="009B3B20">
        <w:rPr>
          <w:rFonts w:asciiTheme="majorBidi" w:hAnsiTheme="majorBidi" w:cstheme="majorBidi"/>
          <w:b/>
          <w:bCs/>
          <w:sz w:val="24"/>
          <w:szCs w:val="24"/>
        </w:rPr>
        <w:t xml:space="preserve">ou </w:t>
      </w:r>
      <w:r w:rsidR="006C5396" w:rsidRPr="009B3B20">
        <w:rPr>
          <w:rFonts w:asciiTheme="majorBidi" w:hAnsiTheme="majorBidi" w:cstheme="majorBidi"/>
          <w:b/>
          <w:bCs/>
          <w:sz w:val="24"/>
          <w:szCs w:val="24"/>
        </w:rPr>
        <w:t>G</w:t>
      </w:r>
      <w:r w:rsidRPr="009B3B20">
        <w:rPr>
          <w:rFonts w:asciiTheme="majorBidi" w:hAnsiTheme="majorBidi" w:cstheme="majorBidi"/>
          <w:b/>
          <w:bCs/>
          <w:sz w:val="24"/>
          <w:szCs w:val="24"/>
        </w:rPr>
        <w:t xml:space="preserve">et </w:t>
      </w:r>
      <w:r w:rsidR="006C5396" w:rsidRPr="009B3B20">
        <w:rPr>
          <w:rFonts w:asciiTheme="majorBidi" w:hAnsiTheme="majorBidi" w:cstheme="majorBidi"/>
          <w:b/>
          <w:bCs/>
          <w:sz w:val="24"/>
          <w:szCs w:val="24"/>
        </w:rPr>
        <w:t>M</w:t>
      </w:r>
      <w:r w:rsidRPr="009B3B20">
        <w:rPr>
          <w:rFonts w:asciiTheme="majorBidi" w:hAnsiTheme="majorBidi" w:cstheme="majorBidi"/>
          <w:b/>
          <w:bCs/>
          <w:sz w:val="24"/>
          <w:szCs w:val="24"/>
        </w:rPr>
        <w:t xml:space="preserve">ore, </w:t>
      </w:r>
      <w:r w:rsidR="006C5396" w:rsidRPr="009B3B20">
        <w:rPr>
          <w:rFonts w:asciiTheme="majorBidi" w:hAnsiTheme="majorBidi" w:cstheme="majorBidi"/>
          <w:b/>
          <w:bCs/>
          <w:sz w:val="24"/>
          <w:szCs w:val="24"/>
        </w:rPr>
        <w:t>M</w:t>
      </w:r>
      <w:r w:rsidRPr="009B3B20">
        <w:rPr>
          <w:rFonts w:asciiTheme="majorBidi" w:hAnsiTheme="majorBidi" w:cstheme="majorBidi"/>
          <w:b/>
          <w:bCs/>
          <w:sz w:val="24"/>
          <w:szCs w:val="24"/>
        </w:rPr>
        <w:t xml:space="preserve">ore </w:t>
      </w:r>
      <w:r w:rsidR="006C5396" w:rsidRPr="009B3B20">
        <w:rPr>
          <w:rFonts w:asciiTheme="majorBidi" w:hAnsiTheme="majorBidi" w:cstheme="majorBidi"/>
          <w:b/>
          <w:bCs/>
          <w:sz w:val="24"/>
          <w:szCs w:val="24"/>
        </w:rPr>
        <w:t>O</w:t>
      </w:r>
      <w:r w:rsidRPr="009B3B20">
        <w:rPr>
          <w:rFonts w:asciiTheme="majorBidi" w:hAnsiTheme="majorBidi" w:cstheme="majorBidi"/>
          <w:b/>
          <w:bCs/>
          <w:sz w:val="24"/>
          <w:szCs w:val="24"/>
        </w:rPr>
        <w:t xml:space="preserve">ut of </w:t>
      </w:r>
      <w:r w:rsidR="006C5396" w:rsidRPr="009B3B20">
        <w:rPr>
          <w:rFonts w:asciiTheme="majorBidi" w:hAnsiTheme="majorBidi" w:cstheme="majorBidi"/>
          <w:b/>
          <w:bCs/>
          <w:sz w:val="24"/>
          <w:szCs w:val="24"/>
        </w:rPr>
        <w:t>I</w:t>
      </w:r>
      <w:r w:rsidRPr="009B3B20">
        <w:rPr>
          <w:rFonts w:asciiTheme="majorBidi" w:hAnsiTheme="majorBidi" w:cstheme="majorBidi"/>
          <w:b/>
          <w:bCs/>
          <w:sz w:val="24"/>
          <w:szCs w:val="24"/>
        </w:rPr>
        <w:t xml:space="preserve">t”: </w:t>
      </w:r>
      <w:r w:rsidR="00880834" w:rsidRPr="009B3B20">
        <w:rPr>
          <w:rFonts w:asciiTheme="majorBidi" w:hAnsiTheme="majorBidi" w:cstheme="majorBidi"/>
          <w:b/>
          <w:bCs/>
          <w:sz w:val="24"/>
          <w:szCs w:val="24"/>
        </w:rPr>
        <w:t>F</w:t>
      </w:r>
      <w:r w:rsidR="00710E39" w:rsidRPr="009B3B20">
        <w:rPr>
          <w:rFonts w:asciiTheme="majorBidi" w:hAnsiTheme="majorBidi" w:cstheme="majorBidi"/>
          <w:b/>
          <w:bCs/>
          <w:sz w:val="24"/>
          <w:szCs w:val="24"/>
        </w:rPr>
        <w:t>avourable</w:t>
      </w:r>
      <w:r w:rsidRPr="009B3B20">
        <w:rPr>
          <w:rFonts w:asciiTheme="majorBidi" w:hAnsiTheme="majorBidi" w:cstheme="majorBidi"/>
          <w:b/>
          <w:bCs/>
          <w:sz w:val="24"/>
          <w:szCs w:val="24"/>
        </w:rPr>
        <w:t xml:space="preserve"> </w:t>
      </w:r>
      <w:r w:rsidR="006C5396" w:rsidRPr="009B3B20">
        <w:rPr>
          <w:rFonts w:asciiTheme="majorBidi" w:hAnsiTheme="majorBidi" w:cstheme="majorBidi"/>
          <w:b/>
          <w:bCs/>
          <w:sz w:val="24"/>
          <w:szCs w:val="24"/>
        </w:rPr>
        <w:t>P</w:t>
      </w:r>
      <w:r w:rsidRPr="009B3B20">
        <w:rPr>
          <w:rFonts w:asciiTheme="majorBidi" w:hAnsiTheme="majorBidi" w:cstheme="majorBidi"/>
          <w:b/>
          <w:bCs/>
          <w:sz w:val="24"/>
          <w:szCs w:val="24"/>
        </w:rPr>
        <w:t>er</w:t>
      </w:r>
      <w:r w:rsidR="00EB30A3" w:rsidRPr="009B3B20">
        <w:rPr>
          <w:rFonts w:asciiTheme="majorBidi" w:hAnsiTheme="majorBidi" w:cstheme="majorBidi"/>
          <w:b/>
          <w:bCs/>
          <w:sz w:val="24"/>
          <w:szCs w:val="24"/>
        </w:rPr>
        <w:t>spectives</w:t>
      </w:r>
      <w:r w:rsidRPr="009B3B20">
        <w:rPr>
          <w:rFonts w:asciiTheme="majorBidi" w:hAnsiTheme="majorBidi" w:cstheme="majorBidi"/>
          <w:b/>
          <w:bCs/>
          <w:sz w:val="24"/>
          <w:szCs w:val="24"/>
        </w:rPr>
        <w:t xml:space="preserve"> of the </w:t>
      </w:r>
      <w:r w:rsidR="006C5396" w:rsidRPr="009B3B20">
        <w:rPr>
          <w:rFonts w:asciiTheme="majorBidi" w:hAnsiTheme="majorBidi" w:cstheme="majorBidi"/>
          <w:b/>
          <w:bCs/>
          <w:sz w:val="24"/>
          <w:szCs w:val="24"/>
        </w:rPr>
        <w:t>F</w:t>
      </w:r>
      <w:r w:rsidR="00BE16BA" w:rsidRPr="009B3B20">
        <w:rPr>
          <w:rFonts w:asciiTheme="majorBidi" w:hAnsiTheme="majorBidi" w:cstheme="majorBidi"/>
          <w:b/>
          <w:bCs/>
          <w:sz w:val="24"/>
          <w:szCs w:val="24"/>
        </w:rPr>
        <w:t>ocused</w:t>
      </w:r>
      <w:r w:rsidR="00FB4221" w:rsidRPr="009B3B20">
        <w:rPr>
          <w:rFonts w:asciiTheme="majorBidi" w:hAnsiTheme="majorBidi" w:cstheme="majorBidi"/>
          <w:b/>
          <w:bCs/>
          <w:sz w:val="24"/>
          <w:szCs w:val="24"/>
        </w:rPr>
        <w:t xml:space="preserve"> </w:t>
      </w:r>
      <w:r w:rsidR="006C5396" w:rsidRPr="009B3B20">
        <w:rPr>
          <w:rFonts w:asciiTheme="majorBidi" w:hAnsiTheme="majorBidi" w:cstheme="majorBidi"/>
          <w:b/>
          <w:bCs/>
          <w:sz w:val="24"/>
          <w:szCs w:val="24"/>
        </w:rPr>
        <w:t>A</w:t>
      </w:r>
      <w:r w:rsidRPr="009B3B20">
        <w:rPr>
          <w:rFonts w:asciiTheme="majorBidi" w:hAnsiTheme="majorBidi" w:cstheme="majorBidi"/>
          <w:b/>
          <w:bCs/>
          <w:sz w:val="24"/>
          <w:szCs w:val="24"/>
        </w:rPr>
        <w:t>pproach</w:t>
      </w:r>
    </w:p>
    <w:p w14:paraId="302B6C52" w14:textId="74BA2022" w:rsidR="00B12ADB" w:rsidRPr="009B3B20" w:rsidRDefault="004D221E" w:rsidP="008B5226">
      <w:pPr>
        <w:spacing w:after="0" w:line="480" w:lineRule="auto"/>
        <w:ind w:firstLine="720"/>
        <w:jc w:val="both"/>
        <w:rPr>
          <w:rFonts w:asciiTheme="majorBidi" w:hAnsiTheme="majorBidi" w:cstheme="majorBidi"/>
          <w:iCs/>
          <w:sz w:val="24"/>
          <w:szCs w:val="24"/>
        </w:rPr>
      </w:pPr>
      <w:r w:rsidRPr="009B3B20">
        <w:rPr>
          <w:rFonts w:asciiTheme="majorBidi" w:hAnsiTheme="majorBidi" w:cstheme="majorBidi"/>
          <w:iCs/>
          <w:sz w:val="24"/>
          <w:szCs w:val="24"/>
        </w:rPr>
        <w:t>Students in the present study o</w:t>
      </w:r>
      <w:r w:rsidR="00144EBF" w:rsidRPr="009B3B20">
        <w:rPr>
          <w:rFonts w:asciiTheme="majorBidi" w:hAnsiTheme="majorBidi" w:cstheme="majorBidi"/>
          <w:iCs/>
          <w:sz w:val="24"/>
          <w:szCs w:val="24"/>
        </w:rPr>
        <w:t xml:space="preserve">verwhelmingly reported that they were in favour of the </w:t>
      </w:r>
      <w:r w:rsidR="00B86E4D" w:rsidRPr="009B3B20">
        <w:rPr>
          <w:rFonts w:asciiTheme="majorBidi" w:hAnsiTheme="majorBidi" w:cstheme="majorBidi"/>
          <w:iCs/>
          <w:sz w:val="24"/>
          <w:szCs w:val="24"/>
        </w:rPr>
        <w:t>focused</w:t>
      </w:r>
      <w:r w:rsidR="00144EBF" w:rsidRPr="009B3B20">
        <w:rPr>
          <w:rFonts w:asciiTheme="majorBidi" w:hAnsiTheme="majorBidi" w:cstheme="majorBidi"/>
          <w:iCs/>
          <w:sz w:val="24"/>
          <w:szCs w:val="24"/>
        </w:rPr>
        <w:t xml:space="preserve"> </w:t>
      </w:r>
      <w:r w:rsidR="004360B3" w:rsidRPr="009B3B20">
        <w:rPr>
          <w:rFonts w:asciiTheme="majorBidi" w:hAnsiTheme="majorBidi" w:cstheme="majorBidi"/>
          <w:iCs/>
          <w:sz w:val="24"/>
          <w:szCs w:val="24"/>
        </w:rPr>
        <w:t xml:space="preserve">approach to organising </w:t>
      </w:r>
      <w:r w:rsidR="00144EBF" w:rsidRPr="009B3B20">
        <w:rPr>
          <w:rFonts w:asciiTheme="majorBidi" w:hAnsiTheme="majorBidi" w:cstheme="majorBidi"/>
          <w:iCs/>
          <w:sz w:val="24"/>
          <w:szCs w:val="24"/>
        </w:rPr>
        <w:t>health in PE</w:t>
      </w:r>
      <w:r w:rsidR="002B2A8B" w:rsidRPr="009B3B20">
        <w:rPr>
          <w:rFonts w:asciiTheme="majorBidi" w:hAnsiTheme="majorBidi" w:cstheme="majorBidi"/>
          <w:iCs/>
          <w:sz w:val="24"/>
          <w:szCs w:val="24"/>
        </w:rPr>
        <w:t>;</w:t>
      </w:r>
      <w:r w:rsidR="00144EBF" w:rsidRPr="009B3B20">
        <w:rPr>
          <w:rFonts w:asciiTheme="majorBidi" w:hAnsiTheme="majorBidi" w:cstheme="majorBidi"/>
          <w:iCs/>
          <w:sz w:val="24"/>
          <w:szCs w:val="24"/>
        </w:rPr>
        <w:t xml:space="preserve"> </w:t>
      </w:r>
      <w:r w:rsidR="00A470C7" w:rsidRPr="009B3B20">
        <w:rPr>
          <w:rFonts w:asciiTheme="majorBidi" w:hAnsiTheme="majorBidi" w:cstheme="majorBidi"/>
          <w:iCs/>
          <w:sz w:val="24"/>
          <w:szCs w:val="24"/>
        </w:rPr>
        <w:t>t</w:t>
      </w:r>
      <w:r w:rsidR="00827EEB" w:rsidRPr="009B3B20">
        <w:rPr>
          <w:rFonts w:asciiTheme="majorBidi" w:hAnsiTheme="majorBidi" w:cstheme="majorBidi"/>
          <w:iCs/>
          <w:sz w:val="24"/>
          <w:szCs w:val="24"/>
        </w:rPr>
        <w:t>his was a</w:t>
      </w:r>
      <w:r w:rsidR="00144EBF" w:rsidRPr="009B3B20">
        <w:rPr>
          <w:rFonts w:asciiTheme="majorBidi" w:hAnsiTheme="majorBidi" w:cstheme="majorBidi"/>
          <w:iCs/>
          <w:sz w:val="24"/>
          <w:szCs w:val="24"/>
        </w:rPr>
        <w:t>cross all schools</w:t>
      </w:r>
      <w:r w:rsidR="00827EEB" w:rsidRPr="009B3B20">
        <w:rPr>
          <w:rFonts w:asciiTheme="majorBidi" w:hAnsiTheme="majorBidi" w:cstheme="majorBidi"/>
          <w:iCs/>
          <w:sz w:val="24"/>
          <w:szCs w:val="24"/>
        </w:rPr>
        <w:t xml:space="preserve"> and year groups</w:t>
      </w:r>
      <w:r w:rsidR="00454EFA" w:rsidRPr="009B3B20">
        <w:rPr>
          <w:rFonts w:asciiTheme="majorBidi" w:hAnsiTheme="majorBidi" w:cstheme="majorBidi"/>
          <w:iCs/>
          <w:sz w:val="24"/>
          <w:szCs w:val="24"/>
        </w:rPr>
        <w:t>.</w:t>
      </w:r>
      <w:r w:rsidR="00827EEB" w:rsidRPr="009B3B20">
        <w:rPr>
          <w:rFonts w:asciiTheme="majorBidi" w:hAnsiTheme="majorBidi" w:cstheme="majorBidi"/>
          <w:iCs/>
          <w:sz w:val="24"/>
          <w:szCs w:val="24"/>
        </w:rPr>
        <w:t xml:space="preserve"> The</w:t>
      </w:r>
      <w:r w:rsidR="00144EBF" w:rsidRPr="009B3B20">
        <w:rPr>
          <w:rFonts w:asciiTheme="majorBidi" w:hAnsiTheme="majorBidi" w:cstheme="majorBidi"/>
          <w:iCs/>
          <w:sz w:val="24"/>
          <w:szCs w:val="24"/>
        </w:rPr>
        <w:t xml:space="preserve"> main reason tended to </w:t>
      </w:r>
      <w:r w:rsidR="005C10BF" w:rsidRPr="009B3B20">
        <w:rPr>
          <w:rFonts w:asciiTheme="majorBidi" w:hAnsiTheme="majorBidi" w:cstheme="majorBidi"/>
          <w:iCs/>
          <w:sz w:val="24"/>
          <w:szCs w:val="24"/>
        </w:rPr>
        <w:t>centre</w:t>
      </w:r>
      <w:r w:rsidR="00144EBF" w:rsidRPr="009B3B20">
        <w:rPr>
          <w:rFonts w:asciiTheme="majorBidi" w:hAnsiTheme="majorBidi" w:cstheme="majorBidi"/>
          <w:iCs/>
          <w:sz w:val="24"/>
          <w:szCs w:val="24"/>
        </w:rPr>
        <w:t xml:space="preserve"> on the </w:t>
      </w:r>
      <w:r w:rsidR="00C94C7E" w:rsidRPr="009B3B20">
        <w:rPr>
          <w:rFonts w:asciiTheme="majorBidi" w:hAnsiTheme="majorBidi" w:cstheme="majorBidi"/>
          <w:iCs/>
          <w:sz w:val="24"/>
          <w:szCs w:val="24"/>
        </w:rPr>
        <w:t>approach’s</w:t>
      </w:r>
      <w:r w:rsidR="00144EBF" w:rsidRPr="009B3B20">
        <w:rPr>
          <w:rFonts w:asciiTheme="majorBidi" w:hAnsiTheme="majorBidi" w:cstheme="majorBidi"/>
          <w:iCs/>
          <w:sz w:val="24"/>
          <w:szCs w:val="24"/>
        </w:rPr>
        <w:t xml:space="preserve"> </w:t>
      </w:r>
      <w:bookmarkStart w:id="7" w:name="_Hlk87969247"/>
      <w:r w:rsidR="00144EBF" w:rsidRPr="009B3B20">
        <w:rPr>
          <w:rFonts w:asciiTheme="majorBidi" w:hAnsiTheme="majorBidi" w:cstheme="majorBidi"/>
          <w:iCs/>
          <w:sz w:val="24"/>
          <w:szCs w:val="24"/>
        </w:rPr>
        <w:t>‘functional’ nature. That is, students stated</w:t>
      </w:r>
      <w:r w:rsidR="00347CB1" w:rsidRPr="009B3B20">
        <w:rPr>
          <w:rFonts w:asciiTheme="majorBidi" w:hAnsiTheme="majorBidi" w:cstheme="majorBidi"/>
          <w:iCs/>
          <w:sz w:val="24"/>
          <w:szCs w:val="24"/>
        </w:rPr>
        <w:t xml:space="preserve"> that they could just concentrate on one aspect </w:t>
      </w:r>
      <w:r w:rsidR="005C0BEA" w:rsidRPr="009B3B20">
        <w:rPr>
          <w:rFonts w:asciiTheme="majorBidi" w:hAnsiTheme="majorBidi" w:cstheme="majorBidi"/>
          <w:iCs/>
          <w:sz w:val="24"/>
          <w:szCs w:val="24"/>
        </w:rPr>
        <w:t xml:space="preserve">(i.e., health) </w:t>
      </w:r>
      <w:r w:rsidR="00347CB1" w:rsidRPr="009B3B20">
        <w:rPr>
          <w:rFonts w:asciiTheme="majorBidi" w:hAnsiTheme="majorBidi" w:cstheme="majorBidi"/>
          <w:iCs/>
          <w:sz w:val="24"/>
          <w:szCs w:val="24"/>
        </w:rPr>
        <w:t xml:space="preserve">during a </w:t>
      </w:r>
      <w:r w:rsidR="00B86E4D" w:rsidRPr="009B3B20">
        <w:rPr>
          <w:rFonts w:asciiTheme="majorBidi" w:hAnsiTheme="majorBidi" w:cstheme="majorBidi"/>
          <w:iCs/>
          <w:sz w:val="24"/>
          <w:szCs w:val="24"/>
        </w:rPr>
        <w:t>focused</w:t>
      </w:r>
      <w:r w:rsidR="00347CB1" w:rsidRPr="009B3B20">
        <w:rPr>
          <w:rFonts w:asciiTheme="majorBidi" w:hAnsiTheme="majorBidi" w:cstheme="majorBidi"/>
          <w:iCs/>
          <w:sz w:val="24"/>
          <w:szCs w:val="24"/>
        </w:rPr>
        <w:t xml:space="preserve"> lesson and not have their mind in two places at once</w:t>
      </w:r>
      <w:r w:rsidR="000323E5" w:rsidRPr="009B3B20">
        <w:rPr>
          <w:rFonts w:asciiTheme="majorBidi" w:hAnsiTheme="majorBidi" w:cstheme="majorBidi"/>
          <w:iCs/>
          <w:sz w:val="24"/>
          <w:szCs w:val="24"/>
        </w:rPr>
        <w:t>.</w:t>
      </w:r>
      <w:r w:rsidR="005C0BEA" w:rsidRPr="009B3B20">
        <w:rPr>
          <w:rFonts w:asciiTheme="majorBidi" w:hAnsiTheme="majorBidi" w:cstheme="majorBidi"/>
          <w:iCs/>
          <w:sz w:val="24"/>
          <w:szCs w:val="24"/>
        </w:rPr>
        <w:t xml:space="preserve"> </w:t>
      </w:r>
      <w:r w:rsidR="00972D5F" w:rsidRPr="009B3B20">
        <w:rPr>
          <w:rFonts w:asciiTheme="majorBidi" w:hAnsiTheme="majorBidi" w:cstheme="majorBidi"/>
          <w:iCs/>
          <w:sz w:val="24"/>
          <w:szCs w:val="24"/>
        </w:rPr>
        <w:t>T</w:t>
      </w:r>
      <w:r w:rsidR="005C0BEA" w:rsidRPr="009B3B20">
        <w:rPr>
          <w:rFonts w:asciiTheme="majorBidi" w:hAnsiTheme="majorBidi" w:cstheme="majorBidi"/>
          <w:iCs/>
          <w:sz w:val="24"/>
          <w:szCs w:val="24"/>
        </w:rPr>
        <w:t xml:space="preserve">hey would not have to worry about both health and sports-specific content and learning objectives </w:t>
      </w:r>
      <w:r w:rsidR="00347CB1" w:rsidRPr="009B3B20">
        <w:rPr>
          <w:rFonts w:asciiTheme="majorBidi" w:hAnsiTheme="majorBidi" w:cstheme="majorBidi"/>
          <w:iCs/>
          <w:sz w:val="24"/>
          <w:szCs w:val="24"/>
        </w:rPr>
        <w:t xml:space="preserve">because it was a dedicated lesson specifically for health-related </w:t>
      </w:r>
      <w:r w:rsidR="00144EBF" w:rsidRPr="009B3B20">
        <w:rPr>
          <w:rFonts w:asciiTheme="majorBidi" w:hAnsiTheme="majorBidi" w:cstheme="majorBidi"/>
          <w:iCs/>
          <w:sz w:val="24"/>
          <w:szCs w:val="24"/>
        </w:rPr>
        <w:t>content</w:t>
      </w:r>
      <w:r w:rsidR="00972D5F" w:rsidRPr="009B3B20">
        <w:rPr>
          <w:rFonts w:asciiTheme="majorBidi" w:hAnsiTheme="majorBidi" w:cstheme="majorBidi"/>
          <w:iCs/>
          <w:sz w:val="24"/>
          <w:szCs w:val="24"/>
        </w:rPr>
        <w:t xml:space="preserve">. </w:t>
      </w:r>
      <w:bookmarkEnd w:id="7"/>
      <w:r w:rsidR="005C0BEA" w:rsidRPr="009B3B20">
        <w:rPr>
          <w:rFonts w:asciiTheme="majorBidi" w:hAnsiTheme="majorBidi" w:cstheme="majorBidi"/>
          <w:iCs/>
          <w:sz w:val="24"/>
          <w:szCs w:val="24"/>
        </w:rPr>
        <w:t>T</w:t>
      </w:r>
      <w:r w:rsidR="00B12ADB" w:rsidRPr="009B3B20">
        <w:rPr>
          <w:rFonts w:asciiTheme="majorBidi" w:hAnsiTheme="majorBidi" w:cstheme="majorBidi"/>
          <w:iCs/>
          <w:sz w:val="24"/>
          <w:szCs w:val="24"/>
        </w:rPr>
        <w:t xml:space="preserve">he functional nature of </w:t>
      </w:r>
      <w:r w:rsidR="005C0BEA" w:rsidRPr="009B3B20">
        <w:rPr>
          <w:rFonts w:asciiTheme="majorBidi" w:hAnsiTheme="majorBidi" w:cstheme="majorBidi"/>
          <w:iCs/>
          <w:sz w:val="24"/>
          <w:szCs w:val="24"/>
        </w:rPr>
        <w:t xml:space="preserve">incorporating health into PE </w:t>
      </w:r>
      <w:r w:rsidR="00B12ADB" w:rsidRPr="009B3B20">
        <w:rPr>
          <w:rFonts w:asciiTheme="majorBidi" w:hAnsiTheme="majorBidi" w:cstheme="majorBidi"/>
          <w:iCs/>
          <w:sz w:val="24"/>
          <w:szCs w:val="24"/>
        </w:rPr>
        <w:t xml:space="preserve">as a </w:t>
      </w:r>
      <w:r w:rsidR="00B86E4D" w:rsidRPr="009B3B20">
        <w:rPr>
          <w:rFonts w:asciiTheme="majorBidi" w:hAnsiTheme="majorBidi" w:cstheme="majorBidi"/>
          <w:iCs/>
          <w:sz w:val="24"/>
          <w:szCs w:val="24"/>
        </w:rPr>
        <w:t>focused</w:t>
      </w:r>
      <w:r w:rsidR="00B12ADB" w:rsidRPr="009B3B20">
        <w:rPr>
          <w:rFonts w:asciiTheme="majorBidi" w:hAnsiTheme="majorBidi" w:cstheme="majorBidi"/>
          <w:iCs/>
          <w:sz w:val="24"/>
          <w:szCs w:val="24"/>
        </w:rPr>
        <w:t xml:space="preserve"> unit of work</w:t>
      </w:r>
      <w:r w:rsidR="005C0BEA" w:rsidRPr="009B3B20">
        <w:rPr>
          <w:rFonts w:asciiTheme="majorBidi" w:hAnsiTheme="majorBidi" w:cstheme="majorBidi"/>
          <w:iCs/>
          <w:sz w:val="24"/>
          <w:szCs w:val="24"/>
        </w:rPr>
        <w:t xml:space="preserve"> </w:t>
      </w:r>
      <w:r w:rsidR="00E2604B" w:rsidRPr="009B3B20">
        <w:rPr>
          <w:rFonts w:asciiTheme="majorBidi" w:hAnsiTheme="majorBidi" w:cstheme="majorBidi"/>
          <w:iCs/>
          <w:sz w:val="24"/>
          <w:szCs w:val="24"/>
        </w:rPr>
        <w:t>wa</w:t>
      </w:r>
      <w:r w:rsidR="005C0BEA" w:rsidRPr="009B3B20">
        <w:rPr>
          <w:rFonts w:asciiTheme="majorBidi" w:hAnsiTheme="majorBidi" w:cstheme="majorBidi"/>
          <w:iCs/>
          <w:sz w:val="24"/>
          <w:szCs w:val="24"/>
        </w:rPr>
        <w:t>s outlined by Charlotte, Matthew, and Robert:</w:t>
      </w:r>
      <w:r w:rsidR="00B12ADB" w:rsidRPr="009B3B20">
        <w:rPr>
          <w:rFonts w:asciiTheme="majorBidi" w:hAnsiTheme="majorBidi" w:cstheme="majorBidi"/>
          <w:iCs/>
          <w:sz w:val="24"/>
          <w:szCs w:val="24"/>
        </w:rPr>
        <w:t xml:space="preserve"> </w:t>
      </w:r>
    </w:p>
    <w:p w14:paraId="0CE75C42" w14:textId="7D03FB6E" w:rsidR="00B12ADB" w:rsidRPr="009B3B20" w:rsidRDefault="00B12ADB" w:rsidP="002855AF">
      <w:pPr>
        <w:spacing w:after="0" w:line="480" w:lineRule="auto"/>
        <w:jc w:val="both"/>
        <w:rPr>
          <w:rFonts w:asciiTheme="majorBidi" w:hAnsiTheme="majorBidi" w:cstheme="majorBidi"/>
          <w:iCs/>
          <w:sz w:val="24"/>
          <w:szCs w:val="24"/>
        </w:rPr>
      </w:pPr>
    </w:p>
    <w:p w14:paraId="22B0C89F" w14:textId="0F82EF2E" w:rsidR="00B12ADB" w:rsidRPr="009B3B20" w:rsidRDefault="00B12ADB" w:rsidP="002855AF">
      <w:pPr>
        <w:spacing w:after="0" w:line="480" w:lineRule="auto"/>
        <w:jc w:val="both"/>
        <w:rPr>
          <w:rFonts w:asciiTheme="majorBidi" w:hAnsiTheme="majorBidi" w:cstheme="majorBidi"/>
          <w:iCs/>
          <w:sz w:val="24"/>
          <w:szCs w:val="24"/>
        </w:rPr>
      </w:pPr>
      <w:r w:rsidRPr="009B3B20">
        <w:rPr>
          <w:rFonts w:asciiTheme="majorBidi" w:hAnsiTheme="majorBidi" w:cstheme="majorBidi"/>
          <w:iCs/>
          <w:sz w:val="24"/>
          <w:szCs w:val="24"/>
        </w:rPr>
        <w:tab/>
        <w:t>I like it in a block… it’s easier for us to know what kit to bring to every lesson.</w:t>
      </w:r>
      <w:r w:rsidR="00347CB1" w:rsidRPr="009B3B20">
        <w:rPr>
          <w:rFonts w:asciiTheme="majorBidi" w:hAnsiTheme="majorBidi" w:cstheme="majorBidi"/>
          <w:iCs/>
          <w:sz w:val="24"/>
          <w:szCs w:val="24"/>
        </w:rPr>
        <w:t xml:space="preserve"> </w:t>
      </w:r>
      <w:r w:rsidR="00347CB1" w:rsidRPr="009B3B20">
        <w:rPr>
          <w:rFonts w:asciiTheme="majorBidi" w:hAnsiTheme="majorBidi" w:cstheme="majorBidi"/>
          <w:iCs/>
          <w:sz w:val="24"/>
          <w:szCs w:val="24"/>
        </w:rPr>
        <w:tab/>
      </w:r>
      <w:r w:rsidRPr="009B3B20">
        <w:rPr>
          <w:rFonts w:asciiTheme="majorBidi" w:hAnsiTheme="majorBidi" w:cstheme="majorBidi"/>
          <w:iCs/>
          <w:sz w:val="24"/>
          <w:szCs w:val="24"/>
        </w:rPr>
        <w:t xml:space="preserve">(Charlotte, Year 11) </w:t>
      </w:r>
    </w:p>
    <w:p w14:paraId="730D4C88" w14:textId="77777777" w:rsidR="00B12ADB" w:rsidRPr="009B3B20" w:rsidRDefault="00B12ADB" w:rsidP="002855AF">
      <w:pPr>
        <w:spacing w:after="0" w:line="480" w:lineRule="auto"/>
        <w:jc w:val="both"/>
        <w:rPr>
          <w:rFonts w:asciiTheme="majorBidi" w:hAnsiTheme="majorBidi" w:cstheme="majorBidi"/>
          <w:iCs/>
          <w:sz w:val="24"/>
          <w:szCs w:val="24"/>
        </w:rPr>
      </w:pPr>
    </w:p>
    <w:p w14:paraId="603DF644" w14:textId="259769C2" w:rsidR="00B12ADB" w:rsidRPr="009B3B20" w:rsidRDefault="00B12ADB" w:rsidP="002855AF">
      <w:pPr>
        <w:spacing w:after="0" w:line="480" w:lineRule="auto"/>
        <w:jc w:val="both"/>
        <w:rPr>
          <w:rFonts w:asciiTheme="majorBidi" w:hAnsiTheme="majorBidi" w:cstheme="majorBidi"/>
          <w:iCs/>
          <w:sz w:val="24"/>
          <w:szCs w:val="24"/>
        </w:rPr>
      </w:pPr>
      <w:r w:rsidRPr="009B3B20">
        <w:rPr>
          <w:rFonts w:asciiTheme="majorBidi" w:hAnsiTheme="majorBidi" w:cstheme="majorBidi"/>
          <w:iCs/>
          <w:sz w:val="24"/>
          <w:szCs w:val="24"/>
        </w:rPr>
        <w:tab/>
        <w:t xml:space="preserve">I like it in a block because I think it takes up too much time if you did it at the beginning </w:t>
      </w:r>
      <w:r w:rsidRPr="009B3B20">
        <w:rPr>
          <w:rFonts w:asciiTheme="majorBidi" w:hAnsiTheme="majorBidi" w:cstheme="majorBidi"/>
          <w:iCs/>
          <w:sz w:val="24"/>
          <w:szCs w:val="24"/>
        </w:rPr>
        <w:tab/>
        <w:t xml:space="preserve">of the lesson. (Matthew, Year 9) </w:t>
      </w:r>
    </w:p>
    <w:p w14:paraId="141424BC" w14:textId="517B62C1" w:rsidR="00B12ADB" w:rsidRPr="009B3B20" w:rsidRDefault="00B12ADB" w:rsidP="002855AF">
      <w:pPr>
        <w:spacing w:after="0" w:line="480" w:lineRule="auto"/>
        <w:jc w:val="both"/>
        <w:rPr>
          <w:rFonts w:asciiTheme="majorBidi" w:hAnsiTheme="majorBidi" w:cstheme="majorBidi"/>
          <w:iCs/>
          <w:sz w:val="24"/>
          <w:szCs w:val="24"/>
        </w:rPr>
      </w:pPr>
    </w:p>
    <w:p w14:paraId="3D647094" w14:textId="4ED377E5" w:rsidR="00120C47" w:rsidRPr="009B3B20" w:rsidRDefault="005C0BEA" w:rsidP="002855AF">
      <w:pPr>
        <w:spacing w:after="0" w:line="480" w:lineRule="auto"/>
        <w:jc w:val="both"/>
        <w:rPr>
          <w:rFonts w:asciiTheme="majorBidi" w:hAnsiTheme="majorBidi" w:cstheme="majorBidi"/>
          <w:iCs/>
          <w:sz w:val="24"/>
          <w:szCs w:val="24"/>
        </w:rPr>
      </w:pPr>
      <w:r w:rsidRPr="009B3B20">
        <w:rPr>
          <w:rFonts w:asciiTheme="majorBidi" w:hAnsiTheme="majorBidi" w:cstheme="majorBidi"/>
          <w:iCs/>
          <w:sz w:val="24"/>
          <w:szCs w:val="24"/>
        </w:rPr>
        <w:tab/>
        <w:t>I think you get more, more out of it… just like a fitness lesson [</w:t>
      </w:r>
      <w:r w:rsidR="00CD35E6" w:rsidRPr="009B3B20">
        <w:rPr>
          <w:rFonts w:asciiTheme="majorBidi" w:hAnsiTheme="majorBidi" w:cstheme="majorBidi"/>
          <w:iCs/>
          <w:sz w:val="24"/>
          <w:szCs w:val="24"/>
        </w:rPr>
        <w:t>focused</w:t>
      </w:r>
      <w:r w:rsidRPr="009B3B20">
        <w:rPr>
          <w:rFonts w:asciiTheme="majorBidi" w:hAnsiTheme="majorBidi" w:cstheme="majorBidi"/>
          <w:iCs/>
          <w:sz w:val="24"/>
          <w:szCs w:val="24"/>
        </w:rPr>
        <w:t xml:space="preserve"> approach], but </w:t>
      </w:r>
      <w:r w:rsidRPr="009B3B20">
        <w:rPr>
          <w:rFonts w:asciiTheme="majorBidi" w:hAnsiTheme="majorBidi" w:cstheme="majorBidi"/>
          <w:iCs/>
          <w:sz w:val="24"/>
          <w:szCs w:val="24"/>
        </w:rPr>
        <w:tab/>
        <w:t xml:space="preserve">then you’re focusing on fitness, you’ve got your mind, you know, set on what you’re </w:t>
      </w:r>
      <w:r w:rsidRPr="009B3B20">
        <w:rPr>
          <w:rFonts w:asciiTheme="majorBidi" w:hAnsiTheme="majorBidi" w:cstheme="majorBidi"/>
          <w:iCs/>
          <w:sz w:val="24"/>
          <w:szCs w:val="24"/>
        </w:rPr>
        <w:tab/>
        <w:t xml:space="preserve">doing, </w:t>
      </w:r>
      <w:r w:rsidRPr="009B3B20">
        <w:rPr>
          <w:rFonts w:asciiTheme="majorBidi" w:hAnsiTheme="majorBidi" w:cstheme="majorBidi"/>
          <w:iCs/>
          <w:sz w:val="24"/>
          <w:szCs w:val="24"/>
        </w:rPr>
        <w:tab/>
        <w:t>but if you do it like with, if you incorporate it in sports [permeat</w:t>
      </w:r>
      <w:r w:rsidR="009D4C79" w:rsidRPr="009B3B20">
        <w:rPr>
          <w:rFonts w:asciiTheme="majorBidi" w:hAnsiTheme="majorBidi" w:cstheme="majorBidi"/>
          <w:iCs/>
          <w:sz w:val="24"/>
          <w:szCs w:val="24"/>
        </w:rPr>
        <w:t>ion</w:t>
      </w:r>
      <w:r w:rsidRPr="009B3B20">
        <w:rPr>
          <w:rFonts w:asciiTheme="majorBidi" w:hAnsiTheme="majorBidi" w:cstheme="majorBidi"/>
          <w:iCs/>
          <w:sz w:val="24"/>
          <w:szCs w:val="24"/>
        </w:rPr>
        <w:t xml:space="preserve"> approach] </w:t>
      </w:r>
      <w:r w:rsidRPr="009B3B20">
        <w:rPr>
          <w:rFonts w:asciiTheme="majorBidi" w:hAnsiTheme="majorBidi" w:cstheme="majorBidi"/>
          <w:iCs/>
          <w:sz w:val="24"/>
          <w:szCs w:val="24"/>
        </w:rPr>
        <w:tab/>
        <w:t>then your mind</w:t>
      </w:r>
      <w:r w:rsidR="004D221E" w:rsidRPr="009B3B20">
        <w:rPr>
          <w:rFonts w:asciiTheme="majorBidi" w:hAnsiTheme="majorBidi" w:cstheme="majorBidi"/>
          <w:iCs/>
          <w:sz w:val="24"/>
          <w:szCs w:val="24"/>
        </w:rPr>
        <w:t>’</w:t>
      </w:r>
      <w:r w:rsidRPr="009B3B20">
        <w:rPr>
          <w:rFonts w:asciiTheme="majorBidi" w:hAnsiTheme="majorBidi" w:cstheme="majorBidi"/>
          <w:iCs/>
          <w:sz w:val="24"/>
          <w:szCs w:val="24"/>
        </w:rPr>
        <w:t xml:space="preserve">s in two places, you don’t really take it in as well. (Robert, Year 10) </w:t>
      </w:r>
    </w:p>
    <w:p w14:paraId="75A859F9" w14:textId="0CFB5752" w:rsidR="00120C47" w:rsidRPr="009B3B20" w:rsidRDefault="00120C47" w:rsidP="002855AF">
      <w:pPr>
        <w:spacing w:after="0" w:line="480" w:lineRule="auto"/>
        <w:jc w:val="both"/>
        <w:rPr>
          <w:rFonts w:asciiTheme="majorBidi" w:hAnsiTheme="majorBidi" w:cstheme="majorBidi"/>
          <w:iCs/>
          <w:sz w:val="24"/>
          <w:szCs w:val="24"/>
        </w:rPr>
      </w:pPr>
    </w:p>
    <w:p w14:paraId="4069374C" w14:textId="1685C4E5" w:rsidR="00DF3DF7" w:rsidRPr="009B3B20" w:rsidRDefault="00DA109C" w:rsidP="00BF59F1">
      <w:pPr>
        <w:spacing w:after="0" w:line="480" w:lineRule="auto"/>
        <w:ind w:firstLine="720"/>
        <w:jc w:val="both"/>
        <w:rPr>
          <w:rFonts w:asciiTheme="majorBidi" w:hAnsiTheme="majorBidi" w:cstheme="majorBidi"/>
          <w:iCs/>
          <w:sz w:val="24"/>
          <w:szCs w:val="24"/>
        </w:rPr>
      </w:pPr>
      <w:r w:rsidRPr="009B3B20">
        <w:rPr>
          <w:rFonts w:asciiTheme="majorBidi" w:hAnsiTheme="majorBidi" w:cstheme="majorBidi"/>
          <w:iCs/>
          <w:sz w:val="24"/>
          <w:szCs w:val="24"/>
        </w:rPr>
        <w:t>Only one</w:t>
      </w:r>
      <w:r w:rsidR="00E97CDA" w:rsidRPr="009B3B20">
        <w:rPr>
          <w:rFonts w:asciiTheme="majorBidi" w:hAnsiTheme="majorBidi" w:cstheme="majorBidi"/>
          <w:iCs/>
          <w:sz w:val="24"/>
          <w:szCs w:val="24"/>
        </w:rPr>
        <w:t xml:space="preserve"> negative statement was made by a student in the study regarding the </w:t>
      </w:r>
      <w:r w:rsidR="005F7218" w:rsidRPr="009B3B20">
        <w:rPr>
          <w:rFonts w:asciiTheme="majorBidi" w:hAnsiTheme="majorBidi" w:cstheme="majorBidi"/>
          <w:iCs/>
          <w:sz w:val="24"/>
          <w:szCs w:val="24"/>
        </w:rPr>
        <w:t>focused</w:t>
      </w:r>
      <w:r w:rsidR="00E97CDA" w:rsidRPr="009B3B20">
        <w:rPr>
          <w:rFonts w:asciiTheme="majorBidi" w:hAnsiTheme="majorBidi" w:cstheme="majorBidi"/>
          <w:iCs/>
          <w:sz w:val="24"/>
          <w:szCs w:val="24"/>
        </w:rPr>
        <w:t xml:space="preserve"> approach. The student expressed </w:t>
      </w:r>
      <w:r w:rsidR="00506885" w:rsidRPr="009B3B20">
        <w:rPr>
          <w:rFonts w:asciiTheme="majorBidi" w:hAnsiTheme="majorBidi" w:cstheme="majorBidi"/>
          <w:iCs/>
          <w:sz w:val="24"/>
          <w:szCs w:val="24"/>
        </w:rPr>
        <w:t xml:space="preserve">their </w:t>
      </w:r>
      <w:r w:rsidR="00E97CDA" w:rsidRPr="009B3B20">
        <w:rPr>
          <w:rFonts w:asciiTheme="majorBidi" w:hAnsiTheme="majorBidi" w:cstheme="majorBidi"/>
          <w:iCs/>
          <w:sz w:val="24"/>
          <w:szCs w:val="24"/>
        </w:rPr>
        <w:t xml:space="preserve">displeasure that a ‘long gap’ </w:t>
      </w:r>
      <w:r w:rsidR="00DF3DF7" w:rsidRPr="009B3B20">
        <w:rPr>
          <w:rFonts w:asciiTheme="majorBidi" w:hAnsiTheme="majorBidi" w:cstheme="majorBidi"/>
          <w:iCs/>
          <w:sz w:val="24"/>
          <w:szCs w:val="24"/>
        </w:rPr>
        <w:t xml:space="preserve">existed </w:t>
      </w:r>
      <w:r w:rsidR="00E97CDA" w:rsidRPr="009B3B20">
        <w:rPr>
          <w:rFonts w:asciiTheme="majorBidi" w:hAnsiTheme="majorBidi" w:cstheme="majorBidi"/>
          <w:iCs/>
          <w:sz w:val="24"/>
          <w:szCs w:val="24"/>
        </w:rPr>
        <w:t xml:space="preserve">between units of </w:t>
      </w:r>
      <w:r w:rsidR="00E97CDA" w:rsidRPr="009B3B20">
        <w:rPr>
          <w:rFonts w:asciiTheme="majorBidi" w:hAnsiTheme="majorBidi" w:cstheme="majorBidi"/>
          <w:iCs/>
          <w:sz w:val="24"/>
          <w:szCs w:val="24"/>
        </w:rPr>
        <w:lastRenderedPageBreak/>
        <w:t>work, something that has been</w:t>
      </w:r>
      <w:r w:rsidR="00436C03" w:rsidRPr="009B3B20">
        <w:rPr>
          <w:rFonts w:asciiTheme="majorBidi" w:hAnsiTheme="majorBidi" w:cstheme="majorBidi"/>
          <w:iCs/>
          <w:sz w:val="24"/>
          <w:szCs w:val="24"/>
        </w:rPr>
        <w:t xml:space="preserve"> previously</w:t>
      </w:r>
      <w:r w:rsidR="00E97CDA" w:rsidRPr="009B3B20">
        <w:rPr>
          <w:rFonts w:asciiTheme="majorBidi" w:hAnsiTheme="majorBidi" w:cstheme="majorBidi"/>
          <w:iCs/>
          <w:sz w:val="24"/>
          <w:szCs w:val="24"/>
        </w:rPr>
        <w:t xml:space="preserve"> identified with this approach (</w:t>
      </w:r>
      <w:r w:rsidR="00ED7A2A" w:rsidRPr="009B3B20">
        <w:rPr>
          <w:rFonts w:asciiTheme="majorBidi" w:hAnsiTheme="majorBidi" w:cstheme="majorBidi"/>
          <w:iCs/>
          <w:sz w:val="24"/>
          <w:szCs w:val="24"/>
        </w:rPr>
        <w:t xml:space="preserve">Cale &amp; </w:t>
      </w:r>
      <w:r w:rsidR="005B792E" w:rsidRPr="009B3B20">
        <w:rPr>
          <w:rFonts w:asciiTheme="majorBidi" w:hAnsiTheme="majorBidi" w:cstheme="majorBidi"/>
          <w:iCs/>
          <w:sz w:val="24"/>
          <w:szCs w:val="24"/>
        </w:rPr>
        <w:t xml:space="preserve">Harris, </w:t>
      </w:r>
      <w:r w:rsidR="00ED7A2A" w:rsidRPr="009B3B20">
        <w:rPr>
          <w:rFonts w:asciiTheme="majorBidi" w:hAnsiTheme="majorBidi" w:cstheme="majorBidi"/>
          <w:iCs/>
          <w:sz w:val="24"/>
          <w:szCs w:val="24"/>
        </w:rPr>
        <w:t>200</w:t>
      </w:r>
      <w:r w:rsidR="005B792E" w:rsidRPr="009B3B20">
        <w:rPr>
          <w:rFonts w:asciiTheme="majorBidi" w:hAnsiTheme="majorBidi" w:cstheme="majorBidi"/>
          <w:iCs/>
          <w:sz w:val="24"/>
          <w:szCs w:val="24"/>
        </w:rPr>
        <w:t>9</w:t>
      </w:r>
      <w:r w:rsidR="00E97CDA" w:rsidRPr="009B3B20">
        <w:rPr>
          <w:rFonts w:asciiTheme="majorBidi" w:hAnsiTheme="majorBidi" w:cstheme="majorBidi"/>
          <w:iCs/>
          <w:sz w:val="24"/>
          <w:szCs w:val="24"/>
        </w:rPr>
        <w:t>)</w:t>
      </w:r>
      <w:r w:rsidR="00DF3DF7" w:rsidRPr="009B3B20">
        <w:rPr>
          <w:rFonts w:asciiTheme="majorBidi" w:hAnsiTheme="majorBidi" w:cstheme="majorBidi"/>
          <w:iCs/>
          <w:sz w:val="24"/>
          <w:szCs w:val="24"/>
        </w:rPr>
        <w:t>. James</w:t>
      </w:r>
      <w:r w:rsidR="0054084D" w:rsidRPr="009B3B20">
        <w:rPr>
          <w:rFonts w:asciiTheme="majorBidi" w:hAnsiTheme="majorBidi" w:cstheme="majorBidi"/>
          <w:iCs/>
          <w:sz w:val="24"/>
          <w:szCs w:val="24"/>
        </w:rPr>
        <w:t xml:space="preserve"> reported</w:t>
      </w:r>
      <w:r w:rsidR="00DF3DF7" w:rsidRPr="009B3B20">
        <w:rPr>
          <w:rFonts w:asciiTheme="majorBidi" w:hAnsiTheme="majorBidi" w:cstheme="majorBidi"/>
          <w:iCs/>
          <w:sz w:val="24"/>
          <w:szCs w:val="24"/>
        </w:rPr>
        <w:t>:</w:t>
      </w:r>
    </w:p>
    <w:p w14:paraId="54906CB1" w14:textId="3C40B2E4" w:rsidR="00DF3DF7" w:rsidRPr="009B3B20" w:rsidRDefault="00DF3DF7" w:rsidP="002855AF">
      <w:pPr>
        <w:spacing w:after="0" w:line="480" w:lineRule="auto"/>
        <w:jc w:val="both"/>
        <w:rPr>
          <w:rFonts w:asciiTheme="majorBidi" w:hAnsiTheme="majorBidi" w:cstheme="majorBidi"/>
          <w:iCs/>
          <w:sz w:val="24"/>
          <w:szCs w:val="24"/>
        </w:rPr>
      </w:pPr>
    </w:p>
    <w:p w14:paraId="69C6A27D" w14:textId="64507C89" w:rsidR="00DF3DF7" w:rsidRPr="009B3B20" w:rsidRDefault="00DF3DF7" w:rsidP="002855AF">
      <w:pPr>
        <w:spacing w:after="0" w:line="480" w:lineRule="auto"/>
        <w:jc w:val="both"/>
        <w:rPr>
          <w:rFonts w:asciiTheme="majorBidi" w:hAnsiTheme="majorBidi" w:cstheme="majorBidi"/>
          <w:iCs/>
          <w:sz w:val="24"/>
          <w:szCs w:val="24"/>
        </w:rPr>
      </w:pPr>
      <w:r w:rsidRPr="009B3B20">
        <w:rPr>
          <w:rFonts w:asciiTheme="majorBidi" w:hAnsiTheme="majorBidi" w:cstheme="majorBidi"/>
          <w:iCs/>
          <w:sz w:val="24"/>
          <w:szCs w:val="24"/>
        </w:rPr>
        <w:tab/>
        <w:t xml:space="preserve">Doing it for one hour at a time is too much… it’s boring in a block… I don’t like the </w:t>
      </w:r>
      <w:r w:rsidRPr="009B3B20">
        <w:rPr>
          <w:rFonts w:asciiTheme="majorBidi" w:hAnsiTheme="majorBidi" w:cstheme="majorBidi"/>
          <w:iCs/>
          <w:sz w:val="24"/>
          <w:szCs w:val="24"/>
        </w:rPr>
        <w:tab/>
        <w:t xml:space="preserve">fact that you do a block and then you don’t do any more until next year. (James, </w:t>
      </w:r>
      <w:r w:rsidRPr="009B3B20">
        <w:rPr>
          <w:rFonts w:asciiTheme="majorBidi" w:hAnsiTheme="majorBidi" w:cstheme="majorBidi"/>
          <w:iCs/>
          <w:sz w:val="24"/>
          <w:szCs w:val="24"/>
        </w:rPr>
        <w:tab/>
        <w:t>Year 9)</w:t>
      </w:r>
    </w:p>
    <w:p w14:paraId="3AAF08B6" w14:textId="3177F47E" w:rsidR="00DF3DF7" w:rsidRPr="009B3B20" w:rsidRDefault="00DF3DF7" w:rsidP="002855AF">
      <w:pPr>
        <w:spacing w:after="0" w:line="480" w:lineRule="auto"/>
        <w:jc w:val="both"/>
        <w:rPr>
          <w:rFonts w:asciiTheme="majorBidi" w:hAnsiTheme="majorBidi" w:cstheme="majorBidi"/>
          <w:iCs/>
          <w:sz w:val="24"/>
          <w:szCs w:val="24"/>
        </w:rPr>
      </w:pPr>
    </w:p>
    <w:p w14:paraId="20E8A19A" w14:textId="37F59108" w:rsidR="00590575" w:rsidRPr="009B3B20" w:rsidRDefault="003D41F0" w:rsidP="002855AF">
      <w:pPr>
        <w:spacing w:after="0" w:line="480" w:lineRule="auto"/>
        <w:jc w:val="both"/>
        <w:rPr>
          <w:rFonts w:asciiTheme="majorBidi" w:hAnsiTheme="majorBidi" w:cstheme="majorBidi"/>
          <w:iCs/>
          <w:sz w:val="24"/>
          <w:szCs w:val="24"/>
        </w:rPr>
      </w:pPr>
      <w:r w:rsidRPr="009B3B20">
        <w:rPr>
          <w:rFonts w:asciiTheme="majorBidi" w:hAnsiTheme="majorBidi" w:cstheme="majorBidi"/>
          <w:iCs/>
          <w:sz w:val="24"/>
          <w:szCs w:val="24"/>
        </w:rPr>
        <w:t>It was surprising that only one negative statement was produced, across all schools, for this delivery method, especially given</w:t>
      </w:r>
      <w:r w:rsidR="00E04E81" w:rsidRPr="009B3B20">
        <w:rPr>
          <w:rFonts w:asciiTheme="majorBidi" w:hAnsiTheme="majorBidi" w:cstheme="majorBidi"/>
          <w:iCs/>
          <w:sz w:val="24"/>
          <w:szCs w:val="24"/>
        </w:rPr>
        <w:t xml:space="preserve"> the tendency for </w:t>
      </w:r>
      <w:r w:rsidR="005F7218" w:rsidRPr="009B3B20">
        <w:rPr>
          <w:rFonts w:asciiTheme="majorBidi" w:hAnsiTheme="majorBidi" w:cstheme="majorBidi"/>
          <w:iCs/>
          <w:sz w:val="24"/>
          <w:szCs w:val="24"/>
        </w:rPr>
        <w:t>focused</w:t>
      </w:r>
      <w:r w:rsidR="00E04E81" w:rsidRPr="009B3B20">
        <w:rPr>
          <w:rFonts w:asciiTheme="majorBidi" w:hAnsiTheme="majorBidi" w:cstheme="majorBidi"/>
          <w:iCs/>
          <w:sz w:val="24"/>
          <w:szCs w:val="24"/>
        </w:rPr>
        <w:t xml:space="preserve"> approaches to sometimes be associated with fitness testing, forced fitness </w:t>
      </w:r>
      <w:r w:rsidR="00B12ADB" w:rsidRPr="009B3B20">
        <w:rPr>
          <w:rFonts w:asciiTheme="majorBidi" w:hAnsiTheme="majorBidi" w:cstheme="majorBidi"/>
          <w:iCs/>
          <w:sz w:val="24"/>
          <w:szCs w:val="24"/>
        </w:rPr>
        <w:t>regimes,</w:t>
      </w:r>
      <w:r w:rsidR="00E04E81" w:rsidRPr="009B3B20">
        <w:rPr>
          <w:rFonts w:asciiTheme="majorBidi" w:hAnsiTheme="majorBidi" w:cstheme="majorBidi"/>
          <w:iCs/>
          <w:sz w:val="24"/>
          <w:szCs w:val="24"/>
        </w:rPr>
        <w:t xml:space="preserve"> and directed activity with minimal learning</w:t>
      </w:r>
      <w:r w:rsidR="00E97CDA" w:rsidRPr="009B3B20">
        <w:rPr>
          <w:rFonts w:asciiTheme="majorBidi" w:hAnsiTheme="majorBidi" w:cstheme="majorBidi"/>
          <w:iCs/>
          <w:sz w:val="24"/>
          <w:szCs w:val="24"/>
        </w:rPr>
        <w:t xml:space="preserve"> (</w:t>
      </w:r>
      <w:r w:rsidR="00340ABD" w:rsidRPr="009B3B20">
        <w:rPr>
          <w:rFonts w:asciiTheme="majorBidi" w:hAnsiTheme="majorBidi" w:cstheme="majorBidi"/>
          <w:iCs/>
          <w:sz w:val="24"/>
          <w:szCs w:val="24"/>
        </w:rPr>
        <w:t>Harris, 20</w:t>
      </w:r>
      <w:r w:rsidR="001D6CDD" w:rsidRPr="009B3B20">
        <w:rPr>
          <w:rFonts w:asciiTheme="majorBidi" w:hAnsiTheme="majorBidi" w:cstheme="majorBidi"/>
          <w:iCs/>
          <w:sz w:val="24"/>
          <w:szCs w:val="24"/>
        </w:rPr>
        <w:t>21</w:t>
      </w:r>
      <w:r w:rsidR="00E97CDA" w:rsidRPr="009B3B20">
        <w:rPr>
          <w:rFonts w:asciiTheme="majorBidi" w:hAnsiTheme="majorBidi" w:cstheme="majorBidi"/>
          <w:iCs/>
          <w:sz w:val="24"/>
          <w:szCs w:val="24"/>
        </w:rPr>
        <w:t>)</w:t>
      </w:r>
      <w:r w:rsidRPr="009B3B20">
        <w:rPr>
          <w:rFonts w:asciiTheme="majorBidi" w:hAnsiTheme="majorBidi" w:cstheme="majorBidi"/>
          <w:iCs/>
          <w:sz w:val="24"/>
          <w:szCs w:val="24"/>
        </w:rPr>
        <w:t xml:space="preserve">. </w:t>
      </w:r>
      <w:r w:rsidR="00436C03" w:rsidRPr="009B3B20">
        <w:rPr>
          <w:rFonts w:asciiTheme="majorBidi" w:hAnsiTheme="majorBidi" w:cstheme="majorBidi"/>
          <w:iCs/>
          <w:sz w:val="24"/>
          <w:szCs w:val="24"/>
        </w:rPr>
        <w:t xml:space="preserve">On a positive note, this could suggest that </w:t>
      </w:r>
      <w:r w:rsidR="008D4F7A" w:rsidRPr="009B3B20">
        <w:rPr>
          <w:rFonts w:asciiTheme="majorBidi" w:hAnsiTheme="majorBidi" w:cstheme="majorBidi"/>
          <w:iCs/>
          <w:sz w:val="24"/>
          <w:szCs w:val="24"/>
        </w:rPr>
        <w:t>focused</w:t>
      </w:r>
      <w:r w:rsidR="00436C03" w:rsidRPr="009B3B20">
        <w:rPr>
          <w:rFonts w:asciiTheme="majorBidi" w:hAnsiTheme="majorBidi" w:cstheme="majorBidi"/>
          <w:iCs/>
          <w:sz w:val="24"/>
          <w:szCs w:val="24"/>
        </w:rPr>
        <w:t xml:space="preserve"> units of health</w:t>
      </w:r>
      <w:r w:rsidR="00C15657" w:rsidRPr="009B3B20">
        <w:rPr>
          <w:rFonts w:asciiTheme="majorBidi" w:hAnsiTheme="majorBidi" w:cstheme="majorBidi"/>
          <w:iCs/>
          <w:sz w:val="24"/>
          <w:szCs w:val="24"/>
        </w:rPr>
        <w:t>, within these schools,</w:t>
      </w:r>
      <w:r w:rsidR="00436C03" w:rsidRPr="009B3B20">
        <w:rPr>
          <w:rFonts w:asciiTheme="majorBidi" w:hAnsiTheme="majorBidi" w:cstheme="majorBidi"/>
          <w:iCs/>
          <w:sz w:val="24"/>
          <w:szCs w:val="24"/>
        </w:rPr>
        <w:t xml:space="preserve"> are being </w:t>
      </w:r>
      <w:r w:rsidR="00630E21" w:rsidRPr="009B3B20">
        <w:rPr>
          <w:rFonts w:asciiTheme="majorBidi" w:hAnsiTheme="majorBidi" w:cstheme="majorBidi"/>
          <w:iCs/>
          <w:sz w:val="24"/>
          <w:szCs w:val="24"/>
        </w:rPr>
        <w:t>organised</w:t>
      </w:r>
      <w:r w:rsidR="00436C03" w:rsidRPr="009B3B20">
        <w:rPr>
          <w:rFonts w:asciiTheme="majorBidi" w:hAnsiTheme="majorBidi" w:cstheme="majorBidi"/>
          <w:iCs/>
          <w:sz w:val="24"/>
          <w:szCs w:val="24"/>
        </w:rPr>
        <w:t xml:space="preserve"> in </w:t>
      </w:r>
      <w:r w:rsidR="00490BB2" w:rsidRPr="009B3B20">
        <w:rPr>
          <w:rFonts w:asciiTheme="majorBidi" w:hAnsiTheme="majorBidi" w:cstheme="majorBidi"/>
          <w:iCs/>
          <w:sz w:val="24"/>
          <w:szCs w:val="24"/>
        </w:rPr>
        <w:t xml:space="preserve">a manner that </w:t>
      </w:r>
      <w:r w:rsidR="00436C03" w:rsidRPr="009B3B20">
        <w:rPr>
          <w:rFonts w:asciiTheme="majorBidi" w:hAnsiTheme="majorBidi" w:cstheme="majorBidi"/>
          <w:iCs/>
          <w:sz w:val="24"/>
          <w:szCs w:val="24"/>
        </w:rPr>
        <w:t xml:space="preserve">are not associated with the aspects </w:t>
      </w:r>
      <w:r w:rsidR="009F0234" w:rsidRPr="009B3B20">
        <w:rPr>
          <w:rFonts w:asciiTheme="majorBidi" w:hAnsiTheme="majorBidi" w:cstheme="majorBidi"/>
          <w:iCs/>
          <w:sz w:val="24"/>
          <w:szCs w:val="24"/>
        </w:rPr>
        <w:t>highlighted by</w:t>
      </w:r>
      <w:r w:rsidR="00436C03" w:rsidRPr="009B3B20">
        <w:rPr>
          <w:rFonts w:asciiTheme="majorBidi" w:hAnsiTheme="majorBidi" w:cstheme="majorBidi"/>
          <w:iCs/>
          <w:sz w:val="24"/>
          <w:szCs w:val="24"/>
        </w:rPr>
        <w:t xml:space="preserve"> Harris (20</w:t>
      </w:r>
      <w:r w:rsidR="0046772C" w:rsidRPr="009B3B20">
        <w:rPr>
          <w:rFonts w:asciiTheme="majorBidi" w:hAnsiTheme="majorBidi" w:cstheme="majorBidi"/>
          <w:iCs/>
          <w:sz w:val="24"/>
          <w:szCs w:val="24"/>
        </w:rPr>
        <w:t>21</w:t>
      </w:r>
      <w:r w:rsidR="00436C03" w:rsidRPr="009B3B20">
        <w:rPr>
          <w:rFonts w:asciiTheme="majorBidi" w:hAnsiTheme="majorBidi" w:cstheme="majorBidi"/>
          <w:iCs/>
          <w:sz w:val="24"/>
          <w:szCs w:val="24"/>
        </w:rPr>
        <w:t xml:space="preserve">). </w:t>
      </w:r>
      <w:r w:rsidRPr="009B3B20">
        <w:rPr>
          <w:rFonts w:asciiTheme="majorBidi" w:hAnsiTheme="majorBidi" w:cstheme="majorBidi"/>
          <w:iCs/>
          <w:sz w:val="24"/>
          <w:szCs w:val="24"/>
        </w:rPr>
        <w:t xml:space="preserve">However, </w:t>
      </w:r>
      <w:r w:rsidR="00436C03" w:rsidRPr="009B3B20">
        <w:rPr>
          <w:rFonts w:asciiTheme="majorBidi" w:hAnsiTheme="majorBidi" w:cstheme="majorBidi"/>
          <w:iCs/>
          <w:sz w:val="24"/>
          <w:szCs w:val="24"/>
        </w:rPr>
        <w:t xml:space="preserve">it is likely that the limited negative comments may in fact be </w:t>
      </w:r>
      <w:r w:rsidRPr="009B3B20">
        <w:rPr>
          <w:rFonts w:asciiTheme="majorBidi" w:hAnsiTheme="majorBidi" w:cstheme="majorBidi"/>
          <w:iCs/>
          <w:sz w:val="24"/>
          <w:szCs w:val="24"/>
        </w:rPr>
        <w:t>reflective of students</w:t>
      </w:r>
      <w:r w:rsidR="005D744C" w:rsidRPr="009B3B20">
        <w:rPr>
          <w:rFonts w:asciiTheme="majorBidi" w:hAnsiTheme="majorBidi" w:cstheme="majorBidi"/>
          <w:iCs/>
          <w:sz w:val="24"/>
          <w:szCs w:val="24"/>
        </w:rPr>
        <w:t>’</w:t>
      </w:r>
      <w:r w:rsidRPr="009B3B20">
        <w:rPr>
          <w:rFonts w:asciiTheme="majorBidi" w:hAnsiTheme="majorBidi" w:cstheme="majorBidi"/>
          <w:iCs/>
          <w:sz w:val="24"/>
          <w:szCs w:val="24"/>
        </w:rPr>
        <w:t xml:space="preserve"> ‘typical’ experience</w:t>
      </w:r>
      <w:r w:rsidR="00436C03" w:rsidRPr="009B3B20">
        <w:rPr>
          <w:rFonts w:asciiTheme="majorBidi" w:hAnsiTheme="majorBidi" w:cstheme="majorBidi"/>
          <w:iCs/>
          <w:sz w:val="24"/>
          <w:szCs w:val="24"/>
        </w:rPr>
        <w:t>s</w:t>
      </w:r>
      <w:r w:rsidRPr="009B3B20">
        <w:rPr>
          <w:rFonts w:asciiTheme="majorBidi" w:hAnsiTheme="majorBidi" w:cstheme="majorBidi"/>
          <w:iCs/>
          <w:sz w:val="24"/>
          <w:szCs w:val="24"/>
        </w:rPr>
        <w:t xml:space="preserve"> of PE</w:t>
      </w:r>
      <w:r w:rsidR="005D744C" w:rsidRPr="009B3B20">
        <w:rPr>
          <w:rFonts w:asciiTheme="majorBidi" w:hAnsiTheme="majorBidi" w:cstheme="majorBidi"/>
          <w:iCs/>
          <w:sz w:val="24"/>
          <w:szCs w:val="24"/>
        </w:rPr>
        <w:t>,</w:t>
      </w:r>
      <w:r w:rsidRPr="009B3B20">
        <w:rPr>
          <w:rFonts w:asciiTheme="majorBidi" w:hAnsiTheme="majorBidi" w:cstheme="majorBidi"/>
          <w:iCs/>
          <w:sz w:val="24"/>
          <w:szCs w:val="24"/>
        </w:rPr>
        <w:t xml:space="preserve"> where </w:t>
      </w:r>
      <w:r w:rsidR="00F30B05" w:rsidRPr="009B3B20">
        <w:rPr>
          <w:rFonts w:asciiTheme="majorBidi" w:hAnsiTheme="majorBidi" w:cstheme="majorBidi"/>
          <w:iCs/>
          <w:sz w:val="24"/>
          <w:szCs w:val="24"/>
        </w:rPr>
        <w:t>learning</w:t>
      </w:r>
      <w:r w:rsidR="00C15657" w:rsidRPr="009B3B20">
        <w:rPr>
          <w:rFonts w:asciiTheme="majorBidi" w:hAnsiTheme="majorBidi" w:cstheme="majorBidi"/>
          <w:iCs/>
          <w:sz w:val="24"/>
          <w:szCs w:val="24"/>
        </w:rPr>
        <w:t xml:space="preserve"> and content</w:t>
      </w:r>
      <w:r w:rsidRPr="009B3B20">
        <w:rPr>
          <w:rFonts w:asciiTheme="majorBidi" w:hAnsiTheme="majorBidi" w:cstheme="majorBidi"/>
          <w:iCs/>
          <w:sz w:val="24"/>
          <w:szCs w:val="24"/>
        </w:rPr>
        <w:t xml:space="preserve"> is </w:t>
      </w:r>
      <w:r w:rsidR="00F30B05" w:rsidRPr="009B3B20">
        <w:rPr>
          <w:rFonts w:asciiTheme="majorBidi" w:hAnsiTheme="majorBidi" w:cstheme="majorBidi"/>
          <w:iCs/>
          <w:sz w:val="24"/>
          <w:szCs w:val="24"/>
        </w:rPr>
        <w:t xml:space="preserve">organised </w:t>
      </w:r>
      <w:r w:rsidRPr="009B3B20">
        <w:rPr>
          <w:rFonts w:asciiTheme="majorBidi" w:hAnsiTheme="majorBidi" w:cstheme="majorBidi"/>
          <w:iCs/>
          <w:sz w:val="24"/>
          <w:szCs w:val="24"/>
        </w:rPr>
        <w:t>in ‘blocks of work</w:t>
      </w:r>
      <w:r w:rsidR="005D744C" w:rsidRPr="009B3B20">
        <w:rPr>
          <w:rFonts w:asciiTheme="majorBidi" w:hAnsiTheme="majorBidi" w:cstheme="majorBidi"/>
          <w:iCs/>
          <w:sz w:val="24"/>
          <w:szCs w:val="24"/>
        </w:rPr>
        <w:t>’;</w:t>
      </w:r>
      <w:r w:rsidR="00B829A5" w:rsidRPr="009B3B20">
        <w:rPr>
          <w:rFonts w:asciiTheme="majorBidi" w:hAnsiTheme="majorBidi" w:cstheme="majorBidi"/>
          <w:iCs/>
          <w:sz w:val="24"/>
          <w:szCs w:val="24"/>
        </w:rPr>
        <w:t xml:space="preserve"> </w:t>
      </w:r>
      <w:r w:rsidR="0067647B" w:rsidRPr="009B3B20">
        <w:rPr>
          <w:rFonts w:asciiTheme="majorBidi" w:hAnsiTheme="majorBidi" w:cstheme="majorBidi"/>
          <w:iCs/>
          <w:sz w:val="24"/>
          <w:szCs w:val="24"/>
        </w:rPr>
        <w:t xml:space="preserve">thus, </w:t>
      </w:r>
      <w:r w:rsidR="00B829A5" w:rsidRPr="009B3B20">
        <w:rPr>
          <w:rFonts w:asciiTheme="majorBidi" w:hAnsiTheme="majorBidi" w:cstheme="majorBidi"/>
          <w:iCs/>
          <w:sz w:val="24"/>
          <w:szCs w:val="24"/>
        </w:rPr>
        <w:t xml:space="preserve">this </w:t>
      </w:r>
      <w:r w:rsidR="00F30B05" w:rsidRPr="009B3B20">
        <w:rPr>
          <w:rFonts w:asciiTheme="majorBidi" w:hAnsiTheme="majorBidi" w:cstheme="majorBidi"/>
          <w:iCs/>
          <w:sz w:val="24"/>
          <w:szCs w:val="24"/>
        </w:rPr>
        <w:t>approach</w:t>
      </w:r>
      <w:r w:rsidR="00B829A5" w:rsidRPr="009B3B20">
        <w:rPr>
          <w:rFonts w:asciiTheme="majorBidi" w:hAnsiTheme="majorBidi" w:cstheme="majorBidi"/>
          <w:iCs/>
          <w:sz w:val="24"/>
          <w:szCs w:val="24"/>
        </w:rPr>
        <w:t xml:space="preserve"> aligns with their expectations of the </w:t>
      </w:r>
      <w:r w:rsidR="00F65DE3" w:rsidRPr="009B3B20">
        <w:rPr>
          <w:rFonts w:asciiTheme="majorBidi" w:hAnsiTheme="majorBidi" w:cstheme="majorBidi"/>
          <w:iCs/>
          <w:sz w:val="24"/>
          <w:szCs w:val="24"/>
        </w:rPr>
        <w:t>organisation</w:t>
      </w:r>
      <w:r w:rsidR="00B829A5" w:rsidRPr="009B3B20">
        <w:rPr>
          <w:rFonts w:asciiTheme="majorBidi" w:hAnsiTheme="majorBidi" w:cstheme="majorBidi"/>
          <w:iCs/>
          <w:sz w:val="24"/>
          <w:szCs w:val="24"/>
        </w:rPr>
        <w:t xml:space="preserve"> of the PE curriculum more generally.</w:t>
      </w:r>
      <w:r w:rsidR="00436C03" w:rsidRPr="009B3B20">
        <w:rPr>
          <w:rFonts w:asciiTheme="majorBidi" w:hAnsiTheme="majorBidi" w:cstheme="majorBidi"/>
          <w:iCs/>
          <w:sz w:val="24"/>
          <w:szCs w:val="24"/>
        </w:rPr>
        <w:t xml:space="preserve"> They</w:t>
      </w:r>
      <w:r w:rsidR="00EF6669" w:rsidRPr="009B3B20">
        <w:rPr>
          <w:rFonts w:asciiTheme="majorBidi" w:hAnsiTheme="majorBidi" w:cstheme="majorBidi"/>
          <w:iCs/>
          <w:sz w:val="24"/>
          <w:szCs w:val="24"/>
        </w:rPr>
        <w:t>,</w:t>
      </w:r>
      <w:r w:rsidR="00436C03" w:rsidRPr="009B3B20">
        <w:rPr>
          <w:rFonts w:asciiTheme="majorBidi" w:hAnsiTheme="majorBidi" w:cstheme="majorBidi"/>
          <w:iCs/>
          <w:sz w:val="24"/>
          <w:szCs w:val="24"/>
        </w:rPr>
        <w:t xml:space="preserve"> therefore</w:t>
      </w:r>
      <w:r w:rsidR="00EF6669" w:rsidRPr="009B3B20">
        <w:rPr>
          <w:rFonts w:asciiTheme="majorBidi" w:hAnsiTheme="majorBidi" w:cstheme="majorBidi"/>
          <w:iCs/>
          <w:sz w:val="24"/>
          <w:szCs w:val="24"/>
        </w:rPr>
        <w:t>,</w:t>
      </w:r>
      <w:r w:rsidR="00436C03" w:rsidRPr="009B3B20">
        <w:rPr>
          <w:rFonts w:asciiTheme="majorBidi" w:hAnsiTheme="majorBidi" w:cstheme="majorBidi"/>
          <w:iCs/>
          <w:sz w:val="24"/>
          <w:szCs w:val="24"/>
        </w:rPr>
        <w:t xml:space="preserve"> feel comfortable with this approach and have little </w:t>
      </w:r>
      <w:r w:rsidR="009F0234" w:rsidRPr="009B3B20">
        <w:rPr>
          <w:rFonts w:asciiTheme="majorBidi" w:hAnsiTheme="majorBidi" w:cstheme="majorBidi"/>
          <w:iCs/>
          <w:sz w:val="24"/>
          <w:szCs w:val="24"/>
        </w:rPr>
        <w:t xml:space="preserve">understanding of other approaches </w:t>
      </w:r>
      <w:r w:rsidR="00972D5F" w:rsidRPr="009B3B20">
        <w:rPr>
          <w:rFonts w:asciiTheme="majorBidi" w:hAnsiTheme="majorBidi" w:cstheme="majorBidi"/>
          <w:iCs/>
          <w:sz w:val="24"/>
          <w:szCs w:val="24"/>
        </w:rPr>
        <w:t>across</w:t>
      </w:r>
      <w:r w:rsidR="009F0234" w:rsidRPr="009B3B20">
        <w:rPr>
          <w:rFonts w:asciiTheme="majorBidi" w:hAnsiTheme="majorBidi" w:cstheme="majorBidi"/>
          <w:iCs/>
          <w:sz w:val="24"/>
          <w:szCs w:val="24"/>
        </w:rPr>
        <w:t xml:space="preserve"> the PE curriculum. </w:t>
      </w:r>
      <w:bookmarkStart w:id="8" w:name="_Hlk94881573"/>
    </w:p>
    <w:bookmarkEnd w:id="8"/>
    <w:p w14:paraId="56AB950F" w14:textId="259EC23A" w:rsidR="0046288A" w:rsidRPr="009B3B20" w:rsidRDefault="00DF3DF7" w:rsidP="00FA6311">
      <w:pPr>
        <w:spacing w:after="0" w:line="480" w:lineRule="auto"/>
        <w:ind w:firstLine="720"/>
        <w:jc w:val="both"/>
        <w:rPr>
          <w:rFonts w:asciiTheme="majorBidi" w:hAnsiTheme="majorBidi" w:cstheme="majorBidi"/>
          <w:iCs/>
          <w:sz w:val="24"/>
          <w:szCs w:val="24"/>
        </w:rPr>
      </w:pPr>
      <w:r w:rsidRPr="009B3B20">
        <w:rPr>
          <w:rFonts w:asciiTheme="majorBidi" w:hAnsiTheme="majorBidi" w:cstheme="majorBidi"/>
          <w:iCs/>
          <w:sz w:val="24"/>
          <w:szCs w:val="24"/>
        </w:rPr>
        <w:t xml:space="preserve">While </w:t>
      </w:r>
      <w:r w:rsidR="00690088" w:rsidRPr="009B3B20">
        <w:rPr>
          <w:rFonts w:asciiTheme="majorBidi" w:hAnsiTheme="majorBidi" w:cstheme="majorBidi"/>
          <w:iCs/>
          <w:sz w:val="24"/>
          <w:szCs w:val="24"/>
        </w:rPr>
        <w:t xml:space="preserve">it is important to urge </w:t>
      </w:r>
      <w:r w:rsidRPr="009B3B20">
        <w:rPr>
          <w:rFonts w:asciiTheme="majorBidi" w:hAnsiTheme="majorBidi" w:cstheme="majorBidi"/>
          <w:iCs/>
          <w:sz w:val="24"/>
          <w:szCs w:val="24"/>
        </w:rPr>
        <w:t xml:space="preserve">caution in relation to placing too much emphasis on one statement, it does support the </w:t>
      </w:r>
      <w:r w:rsidR="00B829A5" w:rsidRPr="009B3B20">
        <w:rPr>
          <w:rFonts w:asciiTheme="majorBidi" w:hAnsiTheme="majorBidi" w:cstheme="majorBidi"/>
          <w:iCs/>
          <w:sz w:val="24"/>
          <w:szCs w:val="24"/>
        </w:rPr>
        <w:t xml:space="preserve">established </w:t>
      </w:r>
      <w:r w:rsidRPr="009B3B20">
        <w:rPr>
          <w:rFonts w:asciiTheme="majorBidi" w:hAnsiTheme="majorBidi" w:cstheme="majorBidi"/>
          <w:iCs/>
          <w:sz w:val="24"/>
          <w:szCs w:val="24"/>
        </w:rPr>
        <w:t>view</w:t>
      </w:r>
      <w:r w:rsidR="00B829A5" w:rsidRPr="009B3B20">
        <w:rPr>
          <w:rFonts w:asciiTheme="majorBidi" w:hAnsiTheme="majorBidi" w:cstheme="majorBidi"/>
          <w:iCs/>
          <w:sz w:val="24"/>
          <w:szCs w:val="24"/>
        </w:rPr>
        <w:t xml:space="preserve"> in the literature</w:t>
      </w:r>
      <w:r w:rsidRPr="009B3B20">
        <w:rPr>
          <w:rFonts w:asciiTheme="majorBidi" w:hAnsiTheme="majorBidi" w:cstheme="majorBidi"/>
          <w:iCs/>
          <w:sz w:val="24"/>
          <w:szCs w:val="24"/>
        </w:rPr>
        <w:t xml:space="preserve"> that </w:t>
      </w:r>
      <w:r w:rsidR="00B71401" w:rsidRPr="009B3B20">
        <w:rPr>
          <w:rFonts w:asciiTheme="majorBidi" w:hAnsiTheme="majorBidi" w:cstheme="majorBidi"/>
          <w:iCs/>
          <w:sz w:val="24"/>
          <w:szCs w:val="24"/>
        </w:rPr>
        <w:t xml:space="preserve">the </w:t>
      </w:r>
      <w:r w:rsidR="008D4F7A" w:rsidRPr="009B3B20">
        <w:rPr>
          <w:rFonts w:asciiTheme="majorBidi" w:hAnsiTheme="majorBidi" w:cstheme="majorBidi"/>
          <w:iCs/>
          <w:sz w:val="24"/>
          <w:szCs w:val="24"/>
        </w:rPr>
        <w:t>focused</w:t>
      </w:r>
      <w:r w:rsidRPr="009B3B20">
        <w:rPr>
          <w:rFonts w:asciiTheme="majorBidi" w:hAnsiTheme="majorBidi" w:cstheme="majorBidi"/>
          <w:iCs/>
          <w:sz w:val="24"/>
          <w:szCs w:val="24"/>
        </w:rPr>
        <w:t xml:space="preserve"> </w:t>
      </w:r>
      <w:r w:rsidR="00B71401" w:rsidRPr="009B3B20">
        <w:rPr>
          <w:rFonts w:asciiTheme="majorBidi" w:hAnsiTheme="majorBidi" w:cstheme="majorBidi"/>
          <w:iCs/>
          <w:sz w:val="24"/>
          <w:szCs w:val="24"/>
        </w:rPr>
        <w:t xml:space="preserve">approach to organising </w:t>
      </w:r>
      <w:r w:rsidRPr="009B3B20">
        <w:rPr>
          <w:rFonts w:asciiTheme="majorBidi" w:hAnsiTheme="majorBidi" w:cstheme="majorBidi"/>
          <w:iCs/>
          <w:sz w:val="24"/>
          <w:szCs w:val="24"/>
        </w:rPr>
        <w:t>health can fragment and distort the PE curriculum, especially if there are long gaps between specific units of work</w:t>
      </w:r>
      <w:r w:rsidR="00151091" w:rsidRPr="009B3B20">
        <w:rPr>
          <w:rFonts w:asciiTheme="majorBidi" w:hAnsiTheme="majorBidi" w:cstheme="majorBidi"/>
          <w:iCs/>
          <w:sz w:val="24"/>
          <w:szCs w:val="24"/>
        </w:rPr>
        <w:t xml:space="preserve"> (</w:t>
      </w:r>
      <w:r w:rsidR="001310C7" w:rsidRPr="009B3B20">
        <w:rPr>
          <w:rFonts w:asciiTheme="majorBidi" w:hAnsiTheme="majorBidi" w:cstheme="majorBidi"/>
          <w:iCs/>
          <w:sz w:val="24"/>
          <w:szCs w:val="24"/>
        </w:rPr>
        <w:t xml:space="preserve">Cale &amp; </w:t>
      </w:r>
      <w:r w:rsidR="00151091" w:rsidRPr="009B3B20">
        <w:rPr>
          <w:rFonts w:asciiTheme="majorBidi" w:hAnsiTheme="majorBidi" w:cstheme="majorBidi"/>
          <w:iCs/>
          <w:sz w:val="24"/>
          <w:szCs w:val="24"/>
        </w:rPr>
        <w:t xml:space="preserve">Harris, </w:t>
      </w:r>
      <w:r w:rsidR="001310C7" w:rsidRPr="009B3B20">
        <w:rPr>
          <w:rFonts w:asciiTheme="majorBidi" w:hAnsiTheme="majorBidi" w:cstheme="majorBidi"/>
          <w:iCs/>
          <w:sz w:val="24"/>
          <w:szCs w:val="24"/>
        </w:rPr>
        <w:t>2009</w:t>
      </w:r>
      <w:r w:rsidR="00151091" w:rsidRPr="009B3B20">
        <w:rPr>
          <w:rFonts w:asciiTheme="majorBidi" w:hAnsiTheme="majorBidi" w:cstheme="majorBidi"/>
          <w:iCs/>
          <w:sz w:val="24"/>
          <w:szCs w:val="24"/>
        </w:rPr>
        <w:t>)</w:t>
      </w:r>
      <w:r w:rsidRPr="009B3B20">
        <w:rPr>
          <w:rFonts w:asciiTheme="majorBidi" w:hAnsiTheme="majorBidi" w:cstheme="majorBidi"/>
          <w:iCs/>
          <w:sz w:val="24"/>
          <w:szCs w:val="24"/>
        </w:rPr>
        <w:t xml:space="preserve">. </w:t>
      </w:r>
      <w:r w:rsidR="00151091" w:rsidRPr="009B3B20">
        <w:rPr>
          <w:rFonts w:asciiTheme="majorBidi" w:hAnsiTheme="majorBidi" w:cstheme="majorBidi"/>
          <w:iCs/>
          <w:sz w:val="24"/>
          <w:szCs w:val="24"/>
        </w:rPr>
        <w:t>Further</w:t>
      </w:r>
      <w:r w:rsidRPr="009B3B20">
        <w:rPr>
          <w:rFonts w:asciiTheme="majorBidi" w:hAnsiTheme="majorBidi" w:cstheme="majorBidi"/>
          <w:iCs/>
          <w:sz w:val="24"/>
          <w:szCs w:val="24"/>
        </w:rPr>
        <w:t xml:space="preserve"> to this, the length of time between </w:t>
      </w:r>
      <w:r w:rsidR="008D4F7A" w:rsidRPr="009B3B20">
        <w:rPr>
          <w:rFonts w:asciiTheme="majorBidi" w:hAnsiTheme="majorBidi" w:cstheme="majorBidi"/>
          <w:iCs/>
          <w:sz w:val="24"/>
          <w:szCs w:val="24"/>
        </w:rPr>
        <w:t>focused</w:t>
      </w:r>
      <w:r w:rsidRPr="009B3B20">
        <w:rPr>
          <w:rFonts w:asciiTheme="majorBidi" w:hAnsiTheme="majorBidi" w:cstheme="majorBidi"/>
          <w:iCs/>
          <w:sz w:val="24"/>
          <w:szCs w:val="24"/>
        </w:rPr>
        <w:t xml:space="preserve"> units of work can affect </w:t>
      </w:r>
      <w:r w:rsidR="00151091" w:rsidRPr="009B3B20">
        <w:rPr>
          <w:rFonts w:asciiTheme="majorBidi" w:hAnsiTheme="majorBidi" w:cstheme="majorBidi"/>
          <w:iCs/>
          <w:sz w:val="24"/>
          <w:szCs w:val="24"/>
        </w:rPr>
        <w:t>students’</w:t>
      </w:r>
      <w:r w:rsidRPr="009B3B20">
        <w:rPr>
          <w:rFonts w:asciiTheme="majorBidi" w:hAnsiTheme="majorBidi" w:cstheme="majorBidi"/>
          <w:iCs/>
          <w:sz w:val="24"/>
          <w:szCs w:val="24"/>
        </w:rPr>
        <w:t xml:space="preserve"> progression within and between key stages (</w:t>
      </w:r>
      <w:r w:rsidR="00990A58" w:rsidRPr="009B3B20">
        <w:rPr>
          <w:rFonts w:asciiTheme="majorBidi" w:hAnsiTheme="majorBidi" w:cstheme="majorBidi"/>
          <w:iCs/>
          <w:sz w:val="24"/>
          <w:szCs w:val="24"/>
        </w:rPr>
        <w:t xml:space="preserve">Cale </w:t>
      </w:r>
      <w:r w:rsidR="00CC336B" w:rsidRPr="009B3B20">
        <w:rPr>
          <w:rFonts w:asciiTheme="majorBidi" w:hAnsiTheme="majorBidi" w:cstheme="majorBidi"/>
          <w:iCs/>
          <w:sz w:val="24"/>
          <w:szCs w:val="24"/>
        </w:rPr>
        <w:t xml:space="preserve">&amp; </w:t>
      </w:r>
      <w:r w:rsidRPr="009B3B20">
        <w:rPr>
          <w:rFonts w:asciiTheme="majorBidi" w:hAnsiTheme="majorBidi" w:cstheme="majorBidi"/>
          <w:iCs/>
          <w:sz w:val="24"/>
          <w:szCs w:val="24"/>
        </w:rPr>
        <w:t>Harris, 200</w:t>
      </w:r>
      <w:r w:rsidR="00151091" w:rsidRPr="009B3B20">
        <w:rPr>
          <w:rFonts w:asciiTheme="majorBidi" w:hAnsiTheme="majorBidi" w:cstheme="majorBidi"/>
          <w:iCs/>
          <w:sz w:val="24"/>
          <w:szCs w:val="24"/>
        </w:rPr>
        <w:t>9</w:t>
      </w:r>
      <w:r w:rsidRPr="009B3B20">
        <w:rPr>
          <w:rFonts w:asciiTheme="majorBidi" w:hAnsiTheme="majorBidi" w:cstheme="majorBidi"/>
          <w:iCs/>
          <w:sz w:val="24"/>
          <w:szCs w:val="24"/>
        </w:rPr>
        <w:t xml:space="preserve">). Typically, </w:t>
      </w:r>
      <w:r w:rsidR="009012B5" w:rsidRPr="009B3B20">
        <w:rPr>
          <w:rFonts w:asciiTheme="majorBidi" w:hAnsiTheme="majorBidi" w:cstheme="majorBidi"/>
          <w:iCs/>
          <w:sz w:val="24"/>
          <w:szCs w:val="24"/>
        </w:rPr>
        <w:t>focused</w:t>
      </w:r>
      <w:r w:rsidRPr="009B3B20">
        <w:rPr>
          <w:rFonts w:asciiTheme="majorBidi" w:hAnsiTheme="majorBidi" w:cstheme="majorBidi"/>
          <w:iCs/>
          <w:sz w:val="24"/>
          <w:szCs w:val="24"/>
        </w:rPr>
        <w:t xml:space="preserve"> </w:t>
      </w:r>
      <w:r w:rsidR="00690088" w:rsidRPr="009B3B20">
        <w:rPr>
          <w:rFonts w:asciiTheme="majorBidi" w:hAnsiTheme="majorBidi" w:cstheme="majorBidi"/>
          <w:iCs/>
          <w:sz w:val="24"/>
          <w:szCs w:val="24"/>
        </w:rPr>
        <w:t>health</w:t>
      </w:r>
      <w:r w:rsidRPr="009B3B20">
        <w:rPr>
          <w:rFonts w:asciiTheme="majorBidi" w:hAnsiTheme="majorBidi" w:cstheme="majorBidi"/>
          <w:iCs/>
          <w:sz w:val="24"/>
          <w:szCs w:val="24"/>
        </w:rPr>
        <w:t xml:space="preserve"> </w:t>
      </w:r>
      <w:r w:rsidR="00690088" w:rsidRPr="009B3B20">
        <w:rPr>
          <w:rFonts w:asciiTheme="majorBidi" w:hAnsiTheme="majorBidi" w:cstheme="majorBidi"/>
          <w:iCs/>
          <w:sz w:val="24"/>
          <w:szCs w:val="24"/>
        </w:rPr>
        <w:t>units of work</w:t>
      </w:r>
      <w:r w:rsidRPr="009B3B20">
        <w:rPr>
          <w:rFonts w:asciiTheme="majorBidi" w:hAnsiTheme="majorBidi" w:cstheme="majorBidi"/>
          <w:iCs/>
          <w:sz w:val="24"/>
          <w:szCs w:val="24"/>
        </w:rPr>
        <w:t xml:space="preserve"> occur a year apart, meaning that </w:t>
      </w:r>
      <w:r w:rsidR="00690088" w:rsidRPr="009B3B20">
        <w:rPr>
          <w:rFonts w:asciiTheme="majorBidi" w:hAnsiTheme="majorBidi" w:cstheme="majorBidi"/>
          <w:iCs/>
          <w:sz w:val="24"/>
          <w:szCs w:val="24"/>
        </w:rPr>
        <w:t>students</w:t>
      </w:r>
      <w:r w:rsidRPr="009B3B20">
        <w:rPr>
          <w:rFonts w:asciiTheme="majorBidi" w:hAnsiTheme="majorBidi" w:cstheme="majorBidi"/>
          <w:iCs/>
          <w:sz w:val="24"/>
          <w:szCs w:val="24"/>
        </w:rPr>
        <w:t xml:space="preserve"> are likely to find it difficult to recall information that has not been reinforced. This could lead to much repetition of content between school years </w:t>
      </w:r>
      <w:r w:rsidR="00972D5F" w:rsidRPr="009B3B20">
        <w:rPr>
          <w:rFonts w:asciiTheme="majorBidi" w:hAnsiTheme="majorBidi" w:cstheme="majorBidi"/>
          <w:iCs/>
          <w:sz w:val="24"/>
          <w:szCs w:val="24"/>
        </w:rPr>
        <w:t>for</w:t>
      </w:r>
      <w:r w:rsidRPr="009B3B20">
        <w:rPr>
          <w:rFonts w:asciiTheme="majorBidi" w:hAnsiTheme="majorBidi" w:cstheme="majorBidi"/>
          <w:iCs/>
          <w:sz w:val="24"/>
          <w:szCs w:val="24"/>
        </w:rPr>
        <w:t xml:space="preserve"> progression of material to </w:t>
      </w:r>
      <w:r w:rsidRPr="009B3B20">
        <w:rPr>
          <w:rFonts w:asciiTheme="majorBidi" w:hAnsiTheme="majorBidi" w:cstheme="majorBidi"/>
          <w:iCs/>
          <w:sz w:val="24"/>
          <w:szCs w:val="24"/>
        </w:rPr>
        <w:lastRenderedPageBreak/>
        <w:t xml:space="preserve">occur and a cohesive </w:t>
      </w:r>
      <w:r w:rsidR="00690088" w:rsidRPr="009B3B20">
        <w:rPr>
          <w:rFonts w:asciiTheme="majorBidi" w:hAnsiTheme="majorBidi" w:cstheme="majorBidi"/>
          <w:iCs/>
          <w:sz w:val="24"/>
          <w:szCs w:val="24"/>
        </w:rPr>
        <w:t>health c</w:t>
      </w:r>
      <w:r w:rsidRPr="009B3B20">
        <w:rPr>
          <w:rFonts w:asciiTheme="majorBidi" w:hAnsiTheme="majorBidi" w:cstheme="majorBidi"/>
          <w:iCs/>
          <w:sz w:val="24"/>
          <w:szCs w:val="24"/>
        </w:rPr>
        <w:t xml:space="preserve">urriculum to be provided. Furthermore, while most concerns involving negative attitudes </w:t>
      </w:r>
      <w:r w:rsidR="00275170" w:rsidRPr="009B3B20">
        <w:rPr>
          <w:rFonts w:asciiTheme="majorBidi" w:hAnsiTheme="majorBidi" w:cstheme="majorBidi"/>
          <w:iCs/>
          <w:sz w:val="24"/>
          <w:szCs w:val="24"/>
        </w:rPr>
        <w:t>towards</w:t>
      </w:r>
      <w:r w:rsidR="00690088" w:rsidRPr="009B3B20">
        <w:rPr>
          <w:rFonts w:asciiTheme="majorBidi" w:hAnsiTheme="majorBidi" w:cstheme="majorBidi"/>
          <w:iCs/>
          <w:sz w:val="24"/>
          <w:szCs w:val="24"/>
        </w:rPr>
        <w:t xml:space="preserve"> the </w:t>
      </w:r>
      <w:r w:rsidR="00275170" w:rsidRPr="009B3B20">
        <w:rPr>
          <w:rFonts w:asciiTheme="majorBidi" w:hAnsiTheme="majorBidi" w:cstheme="majorBidi"/>
          <w:iCs/>
          <w:sz w:val="24"/>
          <w:szCs w:val="24"/>
        </w:rPr>
        <w:t>focused</w:t>
      </w:r>
      <w:r w:rsidRPr="009B3B20">
        <w:rPr>
          <w:rFonts w:asciiTheme="majorBidi" w:hAnsiTheme="majorBidi" w:cstheme="majorBidi"/>
          <w:iCs/>
          <w:sz w:val="24"/>
          <w:szCs w:val="24"/>
        </w:rPr>
        <w:t xml:space="preserve"> </w:t>
      </w:r>
      <w:r w:rsidR="00690088" w:rsidRPr="009B3B20">
        <w:rPr>
          <w:rFonts w:asciiTheme="majorBidi" w:hAnsiTheme="majorBidi" w:cstheme="majorBidi"/>
          <w:iCs/>
          <w:sz w:val="24"/>
          <w:szCs w:val="24"/>
        </w:rPr>
        <w:t xml:space="preserve">approach </w:t>
      </w:r>
      <w:r w:rsidRPr="009B3B20">
        <w:rPr>
          <w:rFonts w:asciiTheme="majorBidi" w:hAnsiTheme="majorBidi" w:cstheme="majorBidi"/>
          <w:iCs/>
          <w:sz w:val="24"/>
          <w:szCs w:val="24"/>
        </w:rPr>
        <w:t>in the literature tend to be linked to fitness testing within the specific unit of work and the pain and discomfort associated with such testing (</w:t>
      </w:r>
      <w:r w:rsidR="0036578F" w:rsidRPr="009B3B20">
        <w:rPr>
          <w:rFonts w:asciiTheme="majorBidi" w:hAnsiTheme="majorBidi" w:cstheme="majorBidi"/>
          <w:iCs/>
          <w:sz w:val="24"/>
          <w:szCs w:val="24"/>
        </w:rPr>
        <w:t xml:space="preserve">Cale et al., 2020; </w:t>
      </w:r>
      <w:r w:rsidRPr="009B3B20">
        <w:rPr>
          <w:rFonts w:asciiTheme="majorBidi" w:hAnsiTheme="majorBidi" w:cstheme="majorBidi"/>
          <w:iCs/>
          <w:sz w:val="24"/>
          <w:szCs w:val="24"/>
        </w:rPr>
        <w:t>Harris, 20</w:t>
      </w:r>
      <w:r w:rsidR="0090354F" w:rsidRPr="009B3B20">
        <w:rPr>
          <w:rFonts w:asciiTheme="majorBidi" w:hAnsiTheme="majorBidi" w:cstheme="majorBidi"/>
          <w:iCs/>
          <w:sz w:val="24"/>
          <w:szCs w:val="24"/>
        </w:rPr>
        <w:t xml:space="preserve">21; Harris &amp; Leggett, </w:t>
      </w:r>
      <w:r w:rsidR="00255448" w:rsidRPr="009B3B20">
        <w:rPr>
          <w:rFonts w:asciiTheme="majorBidi" w:hAnsiTheme="majorBidi" w:cstheme="majorBidi"/>
          <w:iCs/>
          <w:sz w:val="24"/>
          <w:szCs w:val="24"/>
        </w:rPr>
        <w:t xml:space="preserve">2015a, </w:t>
      </w:r>
      <w:r w:rsidR="006966F7" w:rsidRPr="009B3B20">
        <w:rPr>
          <w:rFonts w:asciiTheme="majorBidi" w:hAnsiTheme="majorBidi" w:cstheme="majorBidi"/>
          <w:iCs/>
          <w:sz w:val="24"/>
          <w:szCs w:val="24"/>
        </w:rPr>
        <w:t>2015b</w:t>
      </w:r>
      <w:r w:rsidRPr="009B3B20">
        <w:rPr>
          <w:rFonts w:asciiTheme="majorBidi" w:hAnsiTheme="majorBidi" w:cstheme="majorBidi"/>
          <w:iCs/>
          <w:sz w:val="24"/>
          <w:szCs w:val="24"/>
        </w:rPr>
        <w:t xml:space="preserve">), this was not supported by the views of the </w:t>
      </w:r>
      <w:r w:rsidR="00690088" w:rsidRPr="009B3B20">
        <w:rPr>
          <w:rFonts w:asciiTheme="majorBidi" w:hAnsiTheme="majorBidi" w:cstheme="majorBidi"/>
          <w:iCs/>
          <w:sz w:val="24"/>
          <w:szCs w:val="24"/>
        </w:rPr>
        <w:t xml:space="preserve">students </w:t>
      </w:r>
      <w:r w:rsidRPr="009B3B20">
        <w:rPr>
          <w:rFonts w:asciiTheme="majorBidi" w:hAnsiTheme="majorBidi" w:cstheme="majorBidi"/>
          <w:iCs/>
          <w:sz w:val="24"/>
          <w:szCs w:val="24"/>
        </w:rPr>
        <w:t xml:space="preserve">in the present study. </w:t>
      </w:r>
    </w:p>
    <w:p w14:paraId="425E5A87" w14:textId="2AD5B805" w:rsidR="00DA109C" w:rsidRPr="009B3B20" w:rsidRDefault="00DA109C" w:rsidP="009A2B21">
      <w:pPr>
        <w:spacing w:after="0" w:line="480" w:lineRule="auto"/>
        <w:ind w:firstLine="720"/>
        <w:jc w:val="both"/>
        <w:rPr>
          <w:rFonts w:asciiTheme="majorBidi" w:hAnsiTheme="majorBidi" w:cstheme="majorBidi"/>
          <w:iCs/>
          <w:sz w:val="24"/>
          <w:szCs w:val="24"/>
        </w:rPr>
      </w:pPr>
      <w:r w:rsidRPr="009B3B20">
        <w:rPr>
          <w:rFonts w:asciiTheme="majorBidi" w:hAnsiTheme="majorBidi" w:cstheme="majorBidi"/>
          <w:iCs/>
          <w:sz w:val="24"/>
          <w:szCs w:val="24"/>
        </w:rPr>
        <w:t xml:space="preserve">As this study </w:t>
      </w:r>
      <w:r w:rsidR="00712A85" w:rsidRPr="009B3B20">
        <w:rPr>
          <w:rFonts w:asciiTheme="majorBidi" w:hAnsiTheme="majorBidi" w:cstheme="majorBidi"/>
          <w:iCs/>
          <w:sz w:val="24"/>
          <w:szCs w:val="24"/>
        </w:rPr>
        <w:t>wa</w:t>
      </w:r>
      <w:r w:rsidR="00FE49AC" w:rsidRPr="009B3B20">
        <w:rPr>
          <w:rFonts w:asciiTheme="majorBidi" w:hAnsiTheme="majorBidi" w:cstheme="majorBidi"/>
          <w:iCs/>
          <w:sz w:val="24"/>
          <w:szCs w:val="24"/>
        </w:rPr>
        <w:t xml:space="preserve">s </w:t>
      </w:r>
      <w:r w:rsidRPr="009B3B20">
        <w:rPr>
          <w:rFonts w:asciiTheme="majorBidi" w:hAnsiTheme="majorBidi" w:cstheme="majorBidi"/>
          <w:iCs/>
          <w:sz w:val="24"/>
          <w:szCs w:val="24"/>
        </w:rPr>
        <w:t>the first</w:t>
      </w:r>
      <w:r w:rsidR="00762868" w:rsidRPr="009B3B20">
        <w:rPr>
          <w:rFonts w:asciiTheme="majorBidi" w:hAnsiTheme="majorBidi" w:cstheme="majorBidi"/>
          <w:iCs/>
          <w:sz w:val="24"/>
          <w:szCs w:val="24"/>
        </w:rPr>
        <w:t xml:space="preserve"> </w:t>
      </w:r>
      <w:r w:rsidRPr="009B3B20">
        <w:rPr>
          <w:rFonts w:asciiTheme="majorBidi" w:hAnsiTheme="majorBidi" w:cstheme="majorBidi"/>
          <w:iCs/>
          <w:sz w:val="24"/>
          <w:szCs w:val="24"/>
        </w:rPr>
        <w:t xml:space="preserve">to specifically focus on students’ </w:t>
      </w:r>
      <w:r w:rsidR="00255448" w:rsidRPr="009B3B20">
        <w:rPr>
          <w:rFonts w:asciiTheme="majorBidi" w:hAnsiTheme="majorBidi" w:cstheme="majorBidi"/>
          <w:iCs/>
          <w:sz w:val="24"/>
          <w:szCs w:val="24"/>
        </w:rPr>
        <w:t>perspectives</w:t>
      </w:r>
      <w:r w:rsidRPr="009B3B20">
        <w:rPr>
          <w:rFonts w:asciiTheme="majorBidi" w:hAnsiTheme="majorBidi" w:cstheme="majorBidi"/>
          <w:iCs/>
          <w:sz w:val="24"/>
          <w:szCs w:val="24"/>
        </w:rPr>
        <w:t xml:space="preserve"> of the </w:t>
      </w:r>
      <w:r w:rsidR="00477283" w:rsidRPr="009B3B20">
        <w:rPr>
          <w:rFonts w:asciiTheme="majorBidi" w:hAnsiTheme="majorBidi" w:cstheme="majorBidi"/>
          <w:iCs/>
          <w:sz w:val="24"/>
          <w:szCs w:val="24"/>
        </w:rPr>
        <w:t xml:space="preserve">organisation of </w:t>
      </w:r>
      <w:r w:rsidRPr="009B3B20">
        <w:rPr>
          <w:rFonts w:asciiTheme="majorBidi" w:hAnsiTheme="majorBidi" w:cstheme="majorBidi"/>
          <w:iCs/>
          <w:sz w:val="24"/>
          <w:szCs w:val="24"/>
        </w:rPr>
        <w:t xml:space="preserve">health in PE, it is difficult to make meaningful comparisons. Moreover, while other studies have interviewed </w:t>
      </w:r>
      <w:r w:rsidR="005E3442" w:rsidRPr="009B3B20">
        <w:rPr>
          <w:rFonts w:asciiTheme="majorBidi" w:hAnsiTheme="majorBidi" w:cstheme="majorBidi"/>
          <w:iCs/>
          <w:sz w:val="24"/>
          <w:szCs w:val="24"/>
        </w:rPr>
        <w:t xml:space="preserve">and surveyed </w:t>
      </w:r>
      <w:r w:rsidR="00762868" w:rsidRPr="009B3B20">
        <w:rPr>
          <w:rFonts w:asciiTheme="majorBidi" w:hAnsiTheme="majorBidi" w:cstheme="majorBidi"/>
          <w:iCs/>
          <w:sz w:val="24"/>
          <w:szCs w:val="24"/>
        </w:rPr>
        <w:t xml:space="preserve">students </w:t>
      </w:r>
      <w:r w:rsidRPr="009B3B20">
        <w:rPr>
          <w:rFonts w:asciiTheme="majorBidi" w:hAnsiTheme="majorBidi" w:cstheme="majorBidi"/>
          <w:iCs/>
          <w:sz w:val="24"/>
          <w:szCs w:val="24"/>
        </w:rPr>
        <w:t>about health (Harris, 1993, 1994; Harris et al., 2018;</w:t>
      </w:r>
      <w:r w:rsidR="00EC68EF" w:rsidRPr="009B3B20">
        <w:rPr>
          <w:rFonts w:asciiTheme="majorBidi" w:hAnsiTheme="majorBidi" w:cstheme="majorBidi"/>
          <w:iCs/>
          <w:sz w:val="24"/>
          <w:szCs w:val="24"/>
        </w:rPr>
        <w:t xml:space="preserve"> Warburton</w:t>
      </w:r>
      <w:r w:rsidR="002F7227" w:rsidRPr="009B3B20">
        <w:rPr>
          <w:rFonts w:asciiTheme="majorBidi" w:hAnsiTheme="majorBidi" w:cstheme="majorBidi"/>
          <w:iCs/>
          <w:sz w:val="24"/>
          <w:szCs w:val="24"/>
        </w:rPr>
        <w:t xml:space="preserve"> et al., 2022</w:t>
      </w:r>
      <w:r w:rsidRPr="009B3B20">
        <w:rPr>
          <w:rFonts w:asciiTheme="majorBidi" w:hAnsiTheme="majorBidi" w:cstheme="majorBidi"/>
          <w:iCs/>
          <w:sz w:val="24"/>
          <w:szCs w:val="24"/>
        </w:rPr>
        <w:t xml:space="preserve">), the </w:t>
      </w:r>
      <w:r w:rsidR="00477283" w:rsidRPr="009B3B20">
        <w:rPr>
          <w:rFonts w:asciiTheme="majorBidi" w:hAnsiTheme="majorBidi" w:cstheme="majorBidi"/>
          <w:iCs/>
          <w:sz w:val="24"/>
          <w:szCs w:val="24"/>
        </w:rPr>
        <w:t>organisation</w:t>
      </w:r>
      <w:r w:rsidRPr="009B3B20">
        <w:rPr>
          <w:rFonts w:asciiTheme="majorBidi" w:hAnsiTheme="majorBidi" w:cstheme="majorBidi"/>
          <w:iCs/>
          <w:sz w:val="24"/>
          <w:szCs w:val="24"/>
        </w:rPr>
        <w:t xml:space="preserve"> of health within the PE curriculum was not the particular focus of the research. Thus, the findings from the present study provide an important insight into students’ </w:t>
      </w:r>
      <w:r w:rsidR="00255448" w:rsidRPr="009B3B20">
        <w:rPr>
          <w:rFonts w:asciiTheme="majorBidi" w:hAnsiTheme="majorBidi" w:cstheme="majorBidi"/>
          <w:iCs/>
          <w:sz w:val="24"/>
          <w:szCs w:val="24"/>
        </w:rPr>
        <w:t>perspectives</w:t>
      </w:r>
      <w:r w:rsidRPr="009B3B20">
        <w:rPr>
          <w:rFonts w:asciiTheme="majorBidi" w:hAnsiTheme="majorBidi" w:cstheme="majorBidi"/>
          <w:iCs/>
          <w:sz w:val="24"/>
          <w:szCs w:val="24"/>
        </w:rPr>
        <w:t xml:space="preserve"> of </w:t>
      </w:r>
      <w:r w:rsidR="00965447" w:rsidRPr="009B3B20">
        <w:rPr>
          <w:rFonts w:asciiTheme="majorBidi" w:hAnsiTheme="majorBidi" w:cstheme="majorBidi"/>
          <w:iCs/>
          <w:sz w:val="24"/>
          <w:szCs w:val="24"/>
        </w:rPr>
        <w:t>the</w:t>
      </w:r>
      <w:r w:rsidR="00B53529" w:rsidRPr="009B3B20">
        <w:rPr>
          <w:rFonts w:asciiTheme="majorBidi" w:hAnsiTheme="majorBidi" w:cstheme="majorBidi"/>
          <w:iCs/>
          <w:sz w:val="24"/>
          <w:szCs w:val="24"/>
        </w:rPr>
        <w:t xml:space="preserve"> </w:t>
      </w:r>
      <w:r w:rsidR="002531F7" w:rsidRPr="009B3B20">
        <w:rPr>
          <w:rFonts w:asciiTheme="majorBidi" w:hAnsiTheme="majorBidi" w:cstheme="majorBidi"/>
          <w:iCs/>
          <w:sz w:val="24"/>
          <w:szCs w:val="24"/>
        </w:rPr>
        <w:t xml:space="preserve">focused approach to </w:t>
      </w:r>
      <w:r w:rsidR="00B53529" w:rsidRPr="009B3B20">
        <w:rPr>
          <w:rFonts w:asciiTheme="majorBidi" w:hAnsiTheme="majorBidi" w:cstheme="majorBidi"/>
          <w:iCs/>
          <w:sz w:val="24"/>
          <w:szCs w:val="24"/>
        </w:rPr>
        <w:t>organis</w:t>
      </w:r>
      <w:r w:rsidR="002531F7" w:rsidRPr="009B3B20">
        <w:rPr>
          <w:rFonts w:asciiTheme="majorBidi" w:hAnsiTheme="majorBidi" w:cstheme="majorBidi"/>
          <w:iCs/>
          <w:sz w:val="24"/>
          <w:szCs w:val="24"/>
        </w:rPr>
        <w:t>ing</w:t>
      </w:r>
      <w:r w:rsidR="00B53529" w:rsidRPr="009B3B20">
        <w:rPr>
          <w:rFonts w:asciiTheme="majorBidi" w:hAnsiTheme="majorBidi" w:cstheme="majorBidi"/>
          <w:iCs/>
          <w:sz w:val="24"/>
          <w:szCs w:val="24"/>
        </w:rPr>
        <w:t xml:space="preserve"> </w:t>
      </w:r>
      <w:r w:rsidRPr="009B3B20">
        <w:rPr>
          <w:rFonts w:asciiTheme="majorBidi" w:hAnsiTheme="majorBidi" w:cstheme="majorBidi"/>
          <w:iCs/>
          <w:sz w:val="24"/>
          <w:szCs w:val="24"/>
        </w:rPr>
        <w:t>health in PE</w:t>
      </w:r>
      <w:r w:rsidR="002531F7" w:rsidRPr="009B3B20">
        <w:rPr>
          <w:rFonts w:asciiTheme="majorBidi" w:hAnsiTheme="majorBidi" w:cstheme="majorBidi"/>
          <w:iCs/>
          <w:sz w:val="24"/>
          <w:szCs w:val="24"/>
        </w:rPr>
        <w:t>.</w:t>
      </w:r>
      <w:r w:rsidRPr="009B3B20">
        <w:rPr>
          <w:rFonts w:asciiTheme="majorBidi" w:hAnsiTheme="majorBidi" w:cstheme="majorBidi"/>
          <w:iCs/>
          <w:sz w:val="24"/>
          <w:szCs w:val="24"/>
        </w:rPr>
        <w:t xml:space="preserve"> </w:t>
      </w:r>
    </w:p>
    <w:p w14:paraId="05D73CF1" w14:textId="7AFF00ED" w:rsidR="003566B4" w:rsidRPr="009B3B20" w:rsidRDefault="009D7A90" w:rsidP="002855AF">
      <w:pPr>
        <w:spacing w:after="0" w:line="480" w:lineRule="auto"/>
        <w:jc w:val="both"/>
        <w:rPr>
          <w:rFonts w:asciiTheme="majorBidi" w:hAnsiTheme="majorBidi" w:cstheme="majorBidi"/>
          <w:b/>
          <w:bCs/>
          <w:sz w:val="24"/>
          <w:szCs w:val="24"/>
        </w:rPr>
      </w:pPr>
      <w:r w:rsidRPr="009B3B20">
        <w:rPr>
          <w:rFonts w:asciiTheme="majorBidi" w:hAnsiTheme="majorBidi" w:cstheme="majorBidi"/>
          <w:b/>
          <w:bCs/>
          <w:sz w:val="24"/>
          <w:szCs w:val="24"/>
        </w:rPr>
        <w:t xml:space="preserve">“Your </w:t>
      </w:r>
      <w:r w:rsidR="006C5396" w:rsidRPr="009B3B20">
        <w:rPr>
          <w:rFonts w:asciiTheme="majorBidi" w:hAnsiTheme="majorBidi" w:cstheme="majorBidi"/>
          <w:b/>
          <w:bCs/>
          <w:sz w:val="24"/>
          <w:szCs w:val="24"/>
        </w:rPr>
        <w:t>M</w:t>
      </w:r>
      <w:r w:rsidRPr="009B3B20">
        <w:rPr>
          <w:rFonts w:asciiTheme="majorBidi" w:hAnsiTheme="majorBidi" w:cstheme="majorBidi"/>
          <w:b/>
          <w:bCs/>
          <w:sz w:val="24"/>
          <w:szCs w:val="24"/>
        </w:rPr>
        <w:t>ind</w:t>
      </w:r>
      <w:r w:rsidR="000323E5" w:rsidRPr="009B3B20">
        <w:rPr>
          <w:rFonts w:asciiTheme="majorBidi" w:hAnsiTheme="majorBidi" w:cstheme="majorBidi"/>
          <w:b/>
          <w:bCs/>
          <w:sz w:val="24"/>
          <w:szCs w:val="24"/>
        </w:rPr>
        <w:t xml:space="preserve"> i</w:t>
      </w:r>
      <w:r w:rsidRPr="009B3B20">
        <w:rPr>
          <w:rFonts w:asciiTheme="majorBidi" w:hAnsiTheme="majorBidi" w:cstheme="majorBidi"/>
          <w:b/>
          <w:bCs/>
          <w:sz w:val="24"/>
          <w:szCs w:val="24"/>
        </w:rPr>
        <w:t xml:space="preserve">s in </w:t>
      </w:r>
      <w:r w:rsidR="006C5396" w:rsidRPr="009B3B20">
        <w:rPr>
          <w:rFonts w:asciiTheme="majorBidi" w:hAnsiTheme="majorBidi" w:cstheme="majorBidi"/>
          <w:b/>
          <w:bCs/>
          <w:sz w:val="24"/>
          <w:szCs w:val="24"/>
        </w:rPr>
        <w:t>T</w:t>
      </w:r>
      <w:r w:rsidRPr="009B3B20">
        <w:rPr>
          <w:rFonts w:asciiTheme="majorBidi" w:hAnsiTheme="majorBidi" w:cstheme="majorBidi"/>
          <w:b/>
          <w:bCs/>
          <w:sz w:val="24"/>
          <w:szCs w:val="24"/>
        </w:rPr>
        <w:t xml:space="preserve">wo </w:t>
      </w:r>
      <w:r w:rsidR="006C5396" w:rsidRPr="009B3B20">
        <w:rPr>
          <w:rFonts w:asciiTheme="majorBidi" w:hAnsiTheme="majorBidi" w:cstheme="majorBidi"/>
          <w:b/>
          <w:bCs/>
          <w:sz w:val="24"/>
          <w:szCs w:val="24"/>
        </w:rPr>
        <w:t>P</w:t>
      </w:r>
      <w:r w:rsidRPr="009B3B20">
        <w:rPr>
          <w:rFonts w:asciiTheme="majorBidi" w:hAnsiTheme="majorBidi" w:cstheme="majorBidi"/>
          <w:b/>
          <w:bCs/>
          <w:sz w:val="24"/>
          <w:szCs w:val="24"/>
        </w:rPr>
        <w:t xml:space="preserve">laces”: </w:t>
      </w:r>
      <w:bookmarkStart w:id="9" w:name="_Hlk87455115"/>
      <w:r w:rsidR="0018158A" w:rsidRPr="009B3B20">
        <w:rPr>
          <w:rFonts w:asciiTheme="majorBidi" w:hAnsiTheme="majorBidi" w:cstheme="majorBidi"/>
          <w:b/>
          <w:bCs/>
          <w:sz w:val="24"/>
          <w:szCs w:val="24"/>
        </w:rPr>
        <w:t>P</w:t>
      </w:r>
      <w:r w:rsidRPr="009B3B20">
        <w:rPr>
          <w:rFonts w:asciiTheme="majorBidi" w:hAnsiTheme="majorBidi" w:cstheme="majorBidi"/>
          <w:b/>
          <w:bCs/>
          <w:sz w:val="24"/>
          <w:szCs w:val="24"/>
        </w:rPr>
        <w:t xml:space="preserve">olarised </w:t>
      </w:r>
      <w:r w:rsidR="006C5396" w:rsidRPr="009B3B20">
        <w:rPr>
          <w:rFonts w:asciiTheme="majorBidi" w:hAnsiTheme="majorBidi" w:cstheme="majorBidi"/>
          <w:b/>
          <w:bCs/>
          <w:sz w:val="24"/>
          <w:szCs w:val="24"/>
        </w:rPr>
        <w:t>P</w:t>
      </w:r>
      <w:r w:rsidRPr="009B3B20">
        <w:rPr>
          <w:rFonts w:asciiTheme="majorBidi" w:hAnsiTheme="majorBidi" w:cstheme="majorBidi"/>
          <w:b/>
          <w:bCs/>
          <w:sz w:val="24"/>
          <w:szCs w:val="24"/>
        </w:rPr>
        <w:t>er</w:t>
      </w:r>
      <w:r w:rsidR="00C24366" w:rsidRPr="009B3B20">
        <w:rPr>
          <w:rFonts w:asciiTheme="majorBidi" w:hAnsiTheme="majorBidi" w:cstheme="majorBidi"/>
          <w:b/>
          <w:bCs/>
          <w:sz w:val="24"/>
          <w:szCs w:val="24"/>
        </w:rPr>
        <w:t>spectives</w:t>
      </w:r>
      <w:r w:rsidRPr="009B3B20">
        <w:rPr>
          <w:rFonts w:asciiTheme="majorBidi" w:hAnsiTheme="majorBidi" w:cstheme="majorBidi"/>
          <w:b/>
          <w:bCs/>
          <w:sz w:val="24"/>
          <w:szCs w:val="24"/>
        </w:rPr>
        <w:t xml:space="preserve"> of the </w:t>
      </w:r>
      <w:r w:rsidR="006C5396" w:rsidRPr="009B3B20">
        <w:rPr>
          <w:rFonts w:asciiTheme="majorBidi" w:hAnsiTheme="majorBidi" w:cstheme="majorBidi"/>
          <w:b/>
          <w:bCs/>
          <w:sz w:val="24"/>
          <w:szCs w:val="24"/>
        </w:rPr>
        <w:t>P</w:t>
      </w:r>
      <w:r w:rsidR="003566B4" w:rsidRPr="009B3B20">
        <w:rPr>
          <w:rFonts w:asciiTheme="majorBidi" w:hAnsiTheme="majorBidi" w:cstheme="majorBidi"/>
          <w:b/>
          <w:bCs/>
          <w:sz w:val="24"/>
          <w:szCs w:val="24"/>
        </w:rPr>
        <w:t>ermeat</w:t>
      </w:r>
      <w:r w:rsidR="009D4C79" w:rsidRPr="009B3B20">
        <w:rPr>
          <w:rFonts w:asciiTheme="majorBidi" w:hAnsiTheme="majorBidi" w:cstheme="majorBidi"/>
          <w:b/>
          <w:bCs/>
          <w:sz w:val="24"/>
          <w:szCs w:val="24"/>
        </w:rPr>
        <w:t>ion</w:t>
      </w:r>
      <w:r w:rsidR="0046288A" w:rsidRPr="009B3B20">
        <w:rPr>
          <w:rFonts w:asciiTheme="majorBidi" w:hAnsiTheme="majorBidi" w:cstheme="majorBidi"/>
          <w:b/>
          <w:bCs/>
          <w:sz w:val="24"/>
          <w:szCs w:val="24"/>
        </w:rPr>
        <w:t xml:space="preserve"> </w:t>
      </w:r>
      <w:r w:rsidR="006C5396" w:rsidRPr="009B3B20">
        <w:rPr>
          <w:rFonts w:asciiTheme="majorBidi" w:hAnsiTheme="majorBidi" w:cstheme="majorBidi"/>
          <w:b/>
          <w:bCs/>
          <w:sz w:val="24"/>
          <w:szCs w:val="24"/>
        </w:rPr>
        <w:t>A</w:t>
      </w:r>
      <w:r w:rsidRPr="009B3B20">
        <w:rPr>
          <w:rFonts w:asciiTheme="majorBidi" w:hAnsiTheme="majorBidi" w:cstheme="majorBidi"/>
          <w:b/>
          <w:bCs/>
          <w:sz w:val="24"/>
          <w:szCs w:val="24"/>
        </w:rPr>
        <w:t>pproach</w:t>
      </w:r>
      <w:bookmarkEnd w:id="9"/>
    </w:p>
    <w:p w14:paraId="546BDF26" w14:textId="73B4B642" w:rsidR="00865CFE" w:rsidRPr="009B3B20" w:rsidRDefault="005B7ABE" w:rsidP="00872DF3">
      <w:pPr>
        <w:spacing w:after="0" w:line="480" w:lineRule="auto"/>
        <w:ind w:firstLine="720"/>
        <w:jc w:val="both"/>
        <w:rPr>
          <w:rFonts w:asciiTheme="majorBidi" w:hAnsiTheme="majorBidi" w:cstheme="majorBidi"/>
          <w:sz w:val="24"/>
          <w:szCs w:val="24"/>
        </w:rPr>
      </w:pPr>
      <w:bookmarkStart w:id="10" w:name="_Hlk87971148"/>
      <w:r w:rsidRPr="009B3B20">
        <w:rPr>
          <w:rFonts w:asciiTheme="majorBidi" w:hAnsiTheme="majorBidi" w:cstheme="majorBidi"/>
          <w:sz w:val="24"/>
          <w:szCs w:val="24"/>
        </w:rPr>
        <w:t>S</w:t>
      </w:r>
      <w:r w:rsidR="00FF4E49" w:rsidRPr="009B3B20">
        <w:rPr>
          <w:rFonts w:asciiTheme="majorBidi" w:hAnsiTheme="majorBidi" w:cstheme="majorBidi"/>
          <w:sz w:val="24"/>
          <w:szCs w:val="24"/>
        </w:rPr>
        <w:t xml:space="preserve">tudents’ </w:t>
      </w:r>
      <w:r w:rsidR="0046288A" w:rsidRPr="009B3B20">
        <w:rPr>
          <w:rFonts w:asciiTheme="majorBidi" w:hAnsiTheme="majorBidi" w:cstheme="majorBidi"/>
          <w:sz w:val="24"/>
          <w:szCs w:val="24"/>
        </w:rPr>
        <w:t>per</w:t>
      </w:r>
      <w:r w:rsidR="00EC68EF" w:rsidRPr="009B3B20">
        <w:rPr>
          <w:rFonts w:asciiTheme="majorBidi" w:hAnsiTheme="majorBidi" w:cstheme="majorBidi"/>
          <w:sz w:val="24"/>
          <w:szCs w:val="24"/>
        </w:rPr>
        <w:t xml:space="preserve">spectives </w:t>
      </w:r>
      <w:r w:rsidR="0046288A" w:rsidRPr="009B3B20">
        <w:rPr>
          <w:rFonts w:asciiTheme="majorBidi" w:hAnsiTheme="majorBidi" w:cstheme="majorBidi"/>
          <w:sz w:val="24"/>
          <w:szCs w:val="24"/>
        </w:rPr>
        <w:t>of the permeat</w:t>
      </w:r>
      <w:r w:rsidR="009D4C79" w:rsidRPr="009B3B20">
        <w:rPr>
          <w:rFonts w:asciiTheme="majorBidi" w:hAnsiTheme="majorBidi" w:cstheme="majorBidi"/>
          <w:sz w:val="24"/>
          <w:szCs w:val="24"/>
        </w:rPr>
        <w:t>ion</w:t>
      </w:r>
      <w:r w:rsidR="0046288A" w:rsidRPr="009B3B20">
        <w:rPr>
          <w:rFonts w:asciiTheme="majorBidi" w:hAnsiTheme="majorBidi" w:cstheme="majorBidi"/>
          <w:sz w:val="24"/>
          <w:szCs w:val="24"/>
        </w:rPr>
        <w:t xml:space="preserve"> </w:t>
      </w:r>
      <w:r w:rsidR="00A037CE" w:rsidRPr="009B3B20">
        <w:rPr>
          <w:rFonts w:asciiTheme="majorBidi" w:hAnsiTheme="majorBidi" w:cstheme="majorBidi"/>
          <w:sz w:val="24"/>
          <w:szCs w:val="24"/>
        </w:rPr>
        <w:t>approach of</w:t>
      </w:r>
      <w:r w:rsidR="00A029B2" w:rsidRPr="009B3B20">
        <w:rPr>
          <w:rFonts w:asciiTheme="majorBidi" w:hAnsiTheme="majorBidi" w:cstheme="majorBidi"/>
          <w:sz w:val="24"/>
          <w:szCs w:val="24"/>
        </w:rPr>
        <w:t xml:space="preserve"> </w:t>
      </w:r>
      <w:r w:rsidR="005A36EA" w:rsidRPr="009B3B20">
        <w:rPr>
          <w:rFonts w:asciiTheme="majorBidi" w:hAnsiTheme="majorBidi" w:cstheme="majorBidi"/>
          <w:sz w:val="24"/>
          <w:szCs w:val="24"/>
        </w:rPr>
        <w:t>organising</w:t>
      </w:r>
      <w:r w:rsidR="00A029B2" w:rsidRPr="009B3B20">
        <w:rPr>
          <w:rFonts w:asciiTheme="majorBidi" w:hAnsiTheme="majorBidi" w:cstheme="majorBidi"/>
          <w:sz w:val="24"/>
          <w:szCs w:val="24"/>
        </w:rPr>
        <w:t xml:space="preserve"> health in PE </w:t>
      </w:r>
      <w:r w:rsidR="0046288A" w:rsidRPr="009B3B20">
        <w:rPr>
          <w:rFonts w:asciiTheme="majorBidi" w:hAnsiTheme="majorBidi" w:cstheme="majorBidi"/>
          <w:sz w:val="24"/>
          <w:szCs w:val="24"/>
        </w:rPr>
        <w:t>were mixed</w:t>
      </w:r>
      <w:r w:rsidR="00FF4E49" w:rsidRPr="009B3B20">
        <w:rPr>
          <w:rFonts w:asciiTheme="majorBidi" w:hAnsiTheme="majorBidi" w:cstheme="majorBidi"/>
          <w:sz w:val="24"/>
          <w:szCs w:val="24"/>
        </w:rPr>
        <w:t>.</w:t>
      </w:r>
      <w:r w:rsidR="00A029B2" w:rsidRPr="009B3B20">
        <w:rPr>
          <w:rFonts w:asciiTheme="majorBidi" w:hAnsiTheme="majorBidi" w:cstheme="majorBidi"/>
          <w:sz w:val="24"/>
          <w:szCs w:val="24"/>
        </w:rPr>
        <w:t xml:space="preserve"> </w:t>
      </w:r>
      <w:r w:rsidR="00807291" w:rsidRPr="009B3B20">
        <w:rPr>
          <w:rFonts w:asciiTheme="majorBidi" w:hAnsiTheme="majorBidi" w:cstheme="majorBidi"/>
          <w:sz w:val="24"/>
          <w:szCs w:val="24"/>
        </w:rPr>
        <w:t xml:space="preserve">It was </w:t>
      </w:r>
      <w:r w:rsidR="00FD2343" w:rsidRPr="009B3B20">
        <w:rPr>
          <w:rFonts w:asciiTheme="majorBidi" w:hAnsiTheme="majorBidi" w:cstheme="majorBidi"/>
          <w:sz w:val="24"/>
          <w:szCs w:val="24"/>
        </w:rPr>
        <w:t xml:space="preserve">the second most favourable </w:t>
      </w:r>
      <w:r w:rsidRPr="009B3B20">
        <w:rPr>
          <w:rFonts w:asciiTheme="majorBidi" w:hAnsiTheme="majorBidi" w:cstheme="majorBidi"/>
          <w:sz w:val="24"/>
          <w:szCs w:val="24"/>
        </w:rPr>
        <w:t xml:space="preserve">approach </w:t>
      </w:r>
      <w:r w:rsidR="00F00AF3" w:rsidRPr="009B3B20">
        <w:rPr>
          <w:rFonts w:asciiTheme="majorBidi" w:hAnsiTheme="majorBidi" w:cstheme="majorBidi"/>
          <w:sz w:val="24"/>
          <w:szCs w:val="24"/>
        </w:rPr>
        <w:t xml:space="preserve">of organising health in PE </w:t>
      </w:r>
      <w:r w:rsidR="00B745F8" w:rsidRPr="009B3B20">
        <w:rPr>
          <w:rFonts w:asciiTheme="majorBidi" w:hAnsiTheme="majorBidi" w:cstheme="majorBidi"/>
          <w:sz w:val="24"/>
          <w:szCs w:val="24"/>
        </w:rPr>
        <w:t xml:space="preserve">in </w:t>
      </w:r>
      <w:r w:rsidR="00A029B2" w:rsidRPr="009B3B20">
        <w:rPr>
          <w:rFonts w:asciiTheme="majorBidi" w:hAnsiTheme="majorBidi" w:cstheme="majorBidi"/>
          <w:sz w:val="24"/>
          <w:szCs w:val="24"/>
        </w:rPr>
        <w:t xml:space="preserve">terms of the number of positive </w:t>
      </w:r>
      <w:r w:rsidR="00FD2343" w:rsidRPr="009B3B20">
        <w:rPr>
          <w:rFonts w:asciiTheme="majorBidi" w:hAnsiTheme="majorBidi" w:cstheme="majorBidi"/>
          <w:sz w:val="24"/>
          <w:szCs w:val="24"/>
        </w:rPr>
        <w:t xml:space="preserve">statements </w:t>
      </w:r>
      <w:r w:rsidR="00A029B2" w:rsidRPr="009B3B20">
        <w:rPr>
          <w:rFonts w:asciiTheme="majorBidi" w:hAnsiTheme="majorBidi" w:cstheme="majorBidi"/>
          <w:sz w:val="24"/>
          <w:szCs w:val="24"/>
        </w:rPr>
        <w:t xml:space="preserve">made. However, nearly as many students could find something negative to say about the </w:t>
      </w:r>
      <w:r w:rsidR="00A037CE" w:rsidRPr="009B3B20">
        <w:rPr>
          <w:rFonts w:asciiTheme="majorBidi" w:hAnsiTheme="majorBidi" w:cstheme="majorBidi"/>
          <w:sz w:val="24"/>
          <w:szCs w:val="24"/>
        </w:rPr>
        <w:t>approach</w:t>
      </w:r>
      <w:r w:rsidR="00A029B2" w:rsidRPr="009B3B20">
        <w:rPr>
          <w:rFonts w:asciiTheme="majorBidi" w:hAnsiTheme="majorBidi" w:cstheme="majorBidi"/>
          <w:sz w:val="24"/>
          <w:szCs w:val="24"/>
        </w:rPr>
        <w:t xml:space="preserve"> as favoured it.</w:t>
      </w:r>
      <w:r w:rsidR="008D71AE" w:rsidRPr="009B3B20">
        <w:rPr>
          <w:rFonts w:asciiTheme="majorBidi" w:hAnsiTheme="majorBidi" w:cstheme="majorBidi"/>
          <w:sz w:val="24"/>
          <w:szCs w:val="24"/>
        </w:rPr>
        <w:t xml:space="preserve"> </w:t>
      </w:r>
      <w:bookmarkEnd w:id="10"/>
      <w:r w:rsidR="00633362" w:rsidRPr="009B3B20">
        <w:rPr>
          <w:rFonts w:asciiTheme="majorBidi" w:hAnsiTheme="majorBidi" w:cstheme="majorBidi"/>
          <w:sz w:val="24"/>
          <w:szCs w:val="24"/>
        </w:rPr>
        <w:t>S</w:t>
      </w:r>
      <w:r w:rsidR="00FF4E49" w:rsidRPr="009B3B20">
        <w:rPr>
          <w:rFonts w:asciiTheme="majorBidi" w:hAnsiTheme="majorBidi" w:cstheme="majorBidi"/>
          <w:sz w:val="24"/>
          <w:szCs w:val="24"/>
        </w:rPr>
        <w:t>tudents</w:t>
      </w:r>
      <w:r w:rsidR="00865CFE" w:rsidRPr="009B3B20">
        <w:rPr>
          <w:rFonts w:asciiTheme="majorBidi" w:hAnsiTheme="majorBidi" w:cstheme="majorBidi"/>
          <w:sz w:val="24"/>
          <w:szCs w:val="24"/>
        </w:rPr>
        <w:t xml:space="preserve"> from all schools were able to appreciate </w:t>
      </w:r>
      <w:r w:rsidR="008D71AE" w:rsidRPr="009B3B20">
        <w:rPr>
          <w:rFonts w:asciiTheme="majorBidi" w:hAnsiTheme="majorBidi" w:cstheme="majorBidi"/>
          <w:sz w:val="24"/>
          <w:szCs w:val="24"/>
        </w:rPr>
        <w:t xml:space="preserve">and articulate </w:t>
      </w:r>
      <w:r w:rsidR="00865CFE" w:rsidRPr="009B3B20">
        <w:rPr>
          <w:rFonts w:asciiTheme="majorBidi" w:hAnsiTheme="majorBidi" w:cstheme="majorBidi"/>
          <w:sz w:val="24"/>
          <w:szCs w:val="24"/>
        </w:rPr>
        <w:t>the strengths and weaknesses of the permeat</w:t>
      </w:r>
      <w:r w:rsidR="006C7C22" w:rsidRPr="009B3B20">
        <w:rPr>
          <w:rFonts w:asciiTheme="majorBidi" w:hAnsiTheme="majorBidi" w:cstheme="majorBidi"/>
          <w:sz w:val="24"/>
          <w:szCs w:val="24"/>
        </w:rPr>
        <w:t>ion</w:t>
      </w:r>
      <w:r w:rsidR="00865CFE" w:rsidRPr="009B3B20">
        <w:rPr>
          <w:rFonts w:asciiTheme="majorBidi" w:hAnsiTheme="majorBidi" w:cstheme="majorBidi"/>
          <w:sz w:val="24"/>
          <w:szCs w:val="24"/>
        </w:rPr>
        <w:t xml:space="preserve"> approach</w:t>
      </w:r>
      <w:r w:rsidR="008D71AE" w:rsidRPr="009B3B20">
        <w:rPr>
          <w:rFonts w:asciiTheme="majorBidi" w:hAnsiTheme="majorBidi" w:cstheme="majorBidi"/>
          <w:sz w:val="24"/>
          <w:szCs w:val="24"/>
        </w:rPr>
        <w:t xml:space="preserve"> to </w:t>
      </w:r>
      <w:r w:rsidR="00251E6B" w:rsidRPr="009B3B20">
        <w:rPr>
          <w:rFonts w:asciiTheme="majorBidi" w:hAnsiTheme="majorBidi" w:cstheme="majorBidi"/>
          <w:sz w:val="24"/>
          <w:szCs w:val="24"/>
        </w:rPr>
        <w:t>organising</w:t>
      </w:r>
      <w:r w:rsidR="008D71AE" w:rsidRPr="009B3B20">
        <w:rPr>
          <w:rFonts w:asciiTheme="majorBidi" w:hAnsiTheme="majorBidi" w:cstheme="majorBidi"/>
          <w:sz w:val="24"/>
          <w:szCs w:val="24"/>
        </w:rPr>
        <w:t xml:space="preserve"> health in PE</w:t>
      </w:r>
      <w:r w:rsidR="00865CFE" w:rsidRPr="009B3B20">
        <w:rPr>
          <w:rFonts w:asciiTheme="majorBidi" w:hAnsiTheme="majorBidi" w:cstheme="majorBidi"/>
          <w:sz w:val="24"/>
          <w:szCs w:val="24"/>
        </w:rPr>
        <w:t>.</w:t>
      </w:r>
      <w:r w:rsidR="008D71AE" w:rsidRPr="009B3B20">
        <w:rPr>
          <w:rFonts w:asciiTheme="majorBidi" w:hAnsiTheme="majorBidi" w:cstheme="majorBidi"/>
          <w:sz w:val="24"/>
          <w:szCs w:val="24"/>
        </w:rPr>
        <w:t xml:space="preserve"> Something that cannot always be said of students’ ability to produce </w:t>
      </w:r>
      <w:r w:rsidR="00CA3679" w:rsidRPr="009B3B20">
        <w:rPr>
          <w:rFonts w:asciiTheme="majorBidi" w:hAnsiTheme="majorBidi" w:cstheme="majorBidi"/>
          <w:sz w:val="24"/>
          <w:szCs w:val="24"/>
        </w:rPr>
        <w:t>detailed, accurate</w:t>
      </w:r>
      <w:r w:rsidR="00633362" w:rsidRPr="009B3B20">
        <w:rPr>
          <w:rFonts w:asciiTheme="majorBidi" w:hAnsiTheme="majorBidi" w:cstheme="majorBidi"/>
          <w:sz w:val="24"/>
          <w:szCs w:val="24"/>
        </w:rPr>
        <w:t>,</w:t>
      </w:r>
      <w:r w:rsidR="00CA3679" w:rsidRPr="009B3B20">
        <w:rPr>
          <w:rFonts w:asciiTheme="majorBidi" w:hAnsiTheme="majorBidi" w:cstheme="majorBidi"/>
          <w:sz w:val="24"/>
          <w:szCs w:val="24"/>
        </w:rPr>
        <w:t xml:space="preserve"> and </w:t>
      </w:r>
      <w:r w:rsidR="008D71AE" w:rsidRPr="009B3B20">
        <w:rPr>
          <w:rFonts w:asciiTheme="majorBidi" w:hAnsiTheme="majorBidi" w:cstheme="majorBidi"/>
          <w:sz w:val="24"/>
          <w:szCs w:val="24"/>
        </w:rPr>
        <w:t xml:space="preserve">informed responses in relation to </w:t>
      </w:r>
      <w:r w:rsidR="00152B9D" w:rsidRPr="009B3B20">
        <w:rPr>
          <w:rFonts w:asciiTheme="majorBidi" w:hAnsiTheme="majorBidi" w:cstheme="majorBidi"/>
          <w:sz w:val="24"/>
          <w:szCs w:val="24"/>
        </w:rPr>
        <w:t xml:space="preserve">questions about </w:t>
      </w:r>
      <w:r w:rsidR="008D71AE" w:rsidRPr="009B3B20">
        <w:rPr>
          <w:rFonts w:asciiTheme="majorBidi" w:hAnsiTheme="majorBidi" w:cstheme="majorBidi"/>
          <w:sz w:val="24"/>
          <w:szCs w:val="24"/>
        </w:rPr>
        <w:t>health (</w:t>
      </w:r>
      <w:r w:rsidR="00152B9D" w:rsidRPr="009B3B20">
        <w:rPr>
          <w:rFonts w:asciiTheme="majorBidi" w:hAnsiTheme="majorBidi" w:cstheme="majorBidi"/>
          <w:sz w:val="24"/>
          <w:szCs w:val="24"/>
        </w:rPr>
        <w:t>Hooper</w:t>
      </w:r>
      <w:r w:rsidR="00CA3679" w:rsidRPr="009B3B20">
        <w:rPr>
          <w:rFonts w:asciiTheme="majorBidi" w:hAnsiTheme="majorBidi" w:cstheme="majorBidi"/>
          <w:sz w:val="24"/>
          <w:szCs w:val="24"/>
        </w:rPr>
        <w:t xml:space="preserve"> et al., 2022</w:t>
      </w:r>
      <w:r w:rsidR="008D71AE" w:rsidRPr="009B3B20">
        <w:rPr>
          <w:rFonts w:asciiTheme="majorBidi" w:hAnsiTheme="majorBidi" w:cstheme="majorBidi"/>
          <w:sz w:val="24"/>
          <w:szCs w:val="24"/>
        </w:rPr>
        <w:t>)</w:t>
      </w:r>
      <w:r w:rsidR="00B21363" w:rsidRPr="009B3B20">
        <w:rPr>
          <w:rFonts w:asciiTheme="majorBidi" w:hAnsiTheme="majorBidi" w:cstheme="majorBidi"/>
          <w:sz w:val="24"/>
          <w:szCs w:val="24"/>
        </w:rPr>
        <w:t>.</w:t>
      </w:r>
    </w:p>
    <w:p w14:paraId="0CAAABC3" w14:textId="3DBB3A1F" w:rsidR="008D71AE" w:rsidRPr="009B3B20" w:rsidRDefault="00A029B2" w:rsidP="00FE5014">
      <w:pPr>
        <w:spacing w:after="0" w:line="480" w:lineRule="auto"/>
        <w:ind w:firstLine="720"/>
        <w:jc w:val="both"/>
        <w:rPr>
          <w:rFonts w:asciiTheme="majorBidi" w:hAnsiTheme="majorBidi" w:cstheme="majorBidi"/>
          <w:sz w:val="24"/>
          <w:szCs w:val="24"/>
        </w:rPr>
      </w:pPr>
      <w:r w:rsidRPr="009B3B20">
        <w:rPr>
          <w:rFonts w:asciiTheme="majorBidi" w:hAnsiTheme="majorBidi" w:cstheme="majorBidi"/>
          <w:sz w:val="24"/>
          <w:szCs w:val="24"/>
        </w:rPr>
        <w:t>Many students in the study portrayed the permeat</w:t>
      </w:r>
      <w:r w:rsidR="006C7C22" w:rsidRPr="009B3B20">
        <w:rPr>
          <w:rFonts w:asciiTheme="majorBidi" w:hAnsiTheme="majorBidi" w:cstheme="majorBidi"/>
          <w:sz w:val="24"/>
          <w:szCs w:val="24"/>
        </w:rPr>
        <w:t>ion</w:t>
      </w:r>
      <w:r w:rsidRPr="009B3B20">
        <w:rPr>
          <w:rFonts w:asciiTheme="majorBidi" w:hAnsiTheme="majorBidi" w:cstheme="majorBidi"/>
          <w:sz w:val="24"/>
          <w:szCs w:val="24"/>
        </w:rPr>
        <w:t xml:space="preserve"> approach in a positive light stating that they</w:t>
      </w:r>
      <w:r w:rsidR="001F01F9" w:rsidRPr="009B3B20">
        <w:rPr>
          <w:rFonts w:asciiTheme="majorBidi" w:hAnsiTheme="majorBidi" w:cstheme="majorBidi"/>
          <w:sz w:val="24"/>
          <w:szCs w:val="24"/>
        </w:rPr>
        <w:t xml:space="preserve"> preferred health-related material, information, and tasks to </w:t>
      </w:r>
      <w:bookmarkStart w:id="11" w:name="_Hlk87971447"/>
      <w:r w:rsidR="001F01F9" w:rsidRPr="009B3B20">
        <w:rPr>
          <w:rFonts w:asciiTheme="majorBidi" w:hAnsiTheme="majorBidi" w:cstheme="majorBidi"/>
          <w:sz w:val="24"/>
          <w:szCs w:val="24"/>
        </w:rPr>
        <w:t>be applied to sports, sporting situations, or activities</w:t>
      </w:r>
      <w:r w:rsidR="00633362" w:rsidRPr="009B3B20">
        <w:rPr>
          <w:rFonts w:asciiTheme="majorBidi" w:hAnsiTheme="majorBidi" w:cstheme="majorBidi"/>
          <w:sz w:val="24"/>
          <w:szCs w:val="24"/>
        </w:rPr>
        <w:t>,</w:t>
      </w:r>
      <w:r w:rsidR="001F01F9" w:rsidRPr="009B3B20">
        <w:rPr>
          <w:rFonts w:asciiTheme="majorBidi" w:hAnsiTheme="majorBidi" w:cstheme="majorBidi"/>
          <w:sz w:val="24"/>
          <w:szCs w:val="24"/>
        </w:rPr>
        <w:t xml:space="preserve"> and for </w:t>
      </w:r>
      <w:r w:rsidR="006E2C63" w:rsidRPr="009B3B20">
        <w:rPr>
          <w:rFonts w:asciiTheme="majorBidi" w:hAnsiTheme="majorBidi" w:cstheme="majorBidi"/>
          <w:sz w:val="24"/>
          <w:szCs w:val="24"/>
        </w:rPr>
        <w:t xml:space="preserve">health </w:t>
      </w:r>
      <w:r w:rsidR="001F01F9" w:rsidRPr="009B3B20">
        <w:rPr>
          <w:rFonts w:asciiTheme="majorBidi" w:hAnsiTheme="majorBidi" w:cstheme="majorBidi"/>
          <w:sz w:val="24"/>
          <w:szCs w:val="24"/>
        </w:rPr>
        <w:t xml:space="preserve">not to be </w:t>
      </w:r>
      <w:r w:rsidR="00395579" w:rsidRPr="009B3B20">
        <w:rPr>
          <w:rFonts w:asciiTheme="majorBidi" w:hAnsiTheme="majorBidi" w:cstheme="majorBidi"/>
          <w:sz w:val="24"/>
          <w:szCs w:val="24"/>
        </w:rPr>
        <w:t xml:space="preserve">organised </w:t>
      </w:r>
      <w:r w:rsidR="001F01F9" w:rsidRPr="009B3B20">
        <w:rPr>
          <w:rFonts w:asciiTheme="majorBidi" w:hAnsiTheme="majorBidi" w:cstheme="majorBidi"/>
          <w:sz w:val="24"/>
          <w:szCs w:val="24"/>
        </w:rPr>
        <w:t>in isolation</w:t>
      </w:r>
      <w:bookmarkEnd w:id="11"/>
      <w:r w:rsidR="001F01F9" w:rsidRPr="009B3B20">
        <w:rPr>
          <w:rFonts w:asciiTheme="majorBidi" w:hAnsiTheme="majorBidi" w:cstheme="majorBidi"/>
          <w:sz w:val="24"/>
          <w:szCs w:val="24"/>
        </w:rPr>
        <w:t>.</w:t>
      </w:r>
      <w:r w:rsidR="00FE5014" w:rsidRPr="009B3B20">
        <w:rPr>
          <w:rFonts w:asciiTheme="majorBidi" w:hAnsiTheme="majorBidi" w:cstheme="majorBidi"/>
          <w:sz w:val="24"/>
          <w:szCs w:val="24"/>
        </w:rPr>
        <w:t xml:space="preserve"> </w:t>
      </w:r>
      <w:r w:rsidR="001F01F9" w:rsidRPr="009B3B20">
        <w:rPr>
          <w:rFonts w:asciiTheme="majorBidi" w:hAnsiTheme="majorBidi" w:cstheme="majorBidi"/>
          <w:sz w:val="24"/>
          <w:szCs w:val="24"/>
        </w:rPr>
        <w:t>Stuart and Marcus provide</w:t>
      </w:r>
      <w:r w:rsidR="00395579" w:rsidRPr="009B3B20">
        <w:rPr>
          <w:rFonts w:asciiTheme="majorBidi" w:hAnsiTheme="majorBidi" w:cstheme="majorBidi"/>
          <w:sz w:val="24"/>
          <w:szCs w:val="24"/>
        </w:rPr>
        <w:t>d</w:t>
      </w:r>
      <w:r w:rsidR="001F01F9" w:rsidRPr="009B3B20">
        <w:rPr>
          <w:rFonts w:asciiTheme="majorBidi" w:hAnsiTheme="majorBidi" w:cstheme="majorBidi"/>
          <w:sz w:val="24"/>
          <w:szCs w:val="24"/>
        </w:rPr>
        <w:t xml:space="preserve"> examples </w:t>
      </w:r>
      <w:r w:rsidR="00BD1DF9" w:rsidRPr="009B3B20">
        <w:rPr>
          <w:rFonts w:asciiTheme="majorBidi" w:hAnsiTheme="majorBidi" w:cstheme="majorBidi"/>
          <w:sz w:val="24"/>
          <w:szCs w:val="24"/>
        </w:rPr>
        <w:t xml:space="preserve">in relation to this: </w:t>
      </w:r>
      <w:r w:rsidR="001F01F9" w:rsidRPr="009B3B20">
        <w:rPr>
          <w:rFonts w:asciiTheme="majorBidi" w:hAnsiTheme="majorBidi" w:cstheme="majorBidi"/>
          <w:sz w:val="24"/>
          <w:szCs w:val="24"/>
        </w:rPr>
        <w:t xml:space="preserve">               </w:t>
      </w:r>
    </w:p>
    <w:p w14:paraId="397595C8" w14:textId="450E5EF4" w:rsidR="008D71AE" w:rsidRPr="009B3B20" w:rsidRDefault="008D71AE" w:rsidP="002855AF">
      <w:pPr>
        <w:spacing w:after="0" w:line="480" w:lineRule="auto"/>
        <w:jc w:val="both"/>
        <w:rPr>
          <w:rFonts w:asciiTheme="majorBidi" w:hAnsiTheme="majorBidi" w:cstheme="majorBidi"/>
          <w:sz w:val="24"/>
          <w:szCs w:val="24"/>
        </w:rPr>
      </w:pPr>
    </w:p>
    <w:p w14:paraId="05690247" w14:textId="17DF8EA0" w:rsidR="001F01F9" w:rsidRPr="009B3B20" w:rsidRDefault="001F01F9" w:rsidP="002855AF">
      <w:pPr>
        <w:spacing w:after="0" w:line="480" w:lineRule="auto"/>
        <w:jc w:val="both"/>
        <w:rPr>
          <w:rFonts w:asciiTheme="majorBidi" w:hAnsiTheme="majorBidi" w:cstheme="majorBidi"/>
          <w:sz w:val="24"/>
          <w:szCs w:val="24"/>
        </w:rPr>
      </w:pPr>
      <w:r w:rsidRPr="009B3B20">
        <w:rPr>
          <w:rFonts w:asciiTheme="majorBidi" w:hAnsiTheme="majorBidi" w:cstheme="majorBidi"/>
          <w:sz w:val="24"/>
          <w:szCs w:val="24"/>
        </w:rPr>
        <w:tab/>
        <w:t xml:space="preserve">By incorporating it into every lesson you can relate the… [health] knowledge well to a </w:t>
      </w:r>
      <w:r w:rsidRPr="009B3B20">
        <w:rPr>
          <w:rFonts w:asciiTheme="majorBidi" w:hAnsiTheme="majorBidi" w:cstheme="majorBidi"/>
          <w:sz w:val="24"/>
          <w:szCs w:val="24"/>
        </w:rPr>
        <w:tab/>
      </w:r>
      <w:proofErr w:type="gramStart"/>
      <w:r w:rsidRPr="009B3B20">
        <w:rPr>
          <w:rFonts w:asciiTheme="majorBidi" w:hAnsiTheme="majorBidi" w:cstheme="majorBidi"/>
          <w:sz w:val="24"/>
          <w:szCs w:val="24"/>
        </w:rPr>
        <w:t>sport in particular</w:t>
      </w:r>
      <w:proofErr w:type="gramEnd"/>
      <w:r w:rsidRPr="009B3B20">
        <w:rPr>
          <w:rFonts w:asciiTheme="majorBidi" w:hAnsiTheme="majorBidi" w:cstheme="majorBidi"/>
          <w:sz w:val="24"/>
          <w:szCs w:val="24"/>
        </w:rPr>
        <w:t xml:space="preserve">. (Stuart, Year 11) </w:t>
      </w:r>
    </w:p>
    <w:p w14:paraId="28890E46" w14:textId="4D103875" w:rsidR="001F01F9" w:rsidRPr="009B3B20" w:rsidRDefault="001F01F9" w:rsidP="002855AF">
      <w:pPr>
        <w:spacing w:after="0" w:line="480" w:lineRule="auto"/>
        <w:jc w:val="both"/>
        <w:rPr>
          <w:rFonts w:asciiTheme="majorBidi" w:hAnsiTheme="majorBidi" w:cstheme="majorBidi"/>
          <w:sz w:val="24"/>
          <w:szCs w:val="24"/>
        </w:rPr>
      </w:pPr>
    </w:p>
    <w:p w14:paraId="2E3C454E" w14:textId="714DE68F" w:rsidR="001F01F9" w:rsidRPr="009B3B20" w:rsidRDefault="001F01F9" w:rsidP="002855AF">
      <w:pPr>
        <w:spacing w:after="0" w:line="480" w:lineRule="auto"/>
        <w:jc w:val="both"/>
        <w:rPr>
          <w:rFonts w:asciiTheme="majorBidi" w:hAnsiTheme="majorBidi" w:cstheme="majorBidi"/>
          <w:sz w:val="24"/>
          <w:szCs w:val="24"/>
        </w:rPr>
      </w:pPr>
      <w:r w:rsidRPr="009B3B20">
        <w:rPr>
          <w:rFonts w:asciiTheme="majorBidi" w:hAnsiTheme="majorBidi" w:cstheme="majorBidi"/>
          <w:sz w:val="24"/>
          <w:szCs w:val="24"/>
        </w:rPr>
        <w:tab/>
        <w:t xml:space="preserve">I prefer to learn about muscles, heart, lungs within sports you are doing. I prefer five </w:t>
      </w:r>
      <w:r w:rsidRPr="009B3B20">
        <w:rPr>
          <w:rFonts w:asciiTheme="majorBidi" w:hAnsiTheme="majorBidi" w:cstheme="majorBidi"/>
          <w:sz w:val="24"/>
          <w:szCs w:val="24"/>
        </w:rPr>
        <w:tab/>
        <w:t>minutes in every lesson. (Marcus, Year 9)</w:t>
      </w:r>
    </w:p>
    <w:p w14:paraId="5D2A7120" w14:textId="2D2B4FD4" w:rsidR="001F01F9" w:rsidRPr="009B3B20" w:rsidRDefault="001F01F9" w:rsidP="002855AF">
      <w:pPr>
        <w:spacing w:after="0" w:line="480" w:lineRule="auto"/>
        <w:jc w:val="both"/>
        <w:rPr>
          <w:rFonts w:asciiTheme="majorBidi" w:hAnsiTheme="majorBidi" w:cstheme="majorBidi"/>
          <w:sz w:val="24"/>
          <w:szCs w:val="24"/>
        </w:rPr>
      </w:pPr>
    </w:p>
    <w:p w14:paraId="2BFCEF66" w14:textId="4FB5E7EA" w:rsidR="008D71AE" w:rsidRPr="009B3B20" w:rsidRDefault="00862FEE" w:rsidP="009A2B21">
      <w:pPr>
        <w:spacing w:after="0" w:line="480" w:lineRule="auto"/>
        <w:ind w:firstLine="720"/>
        <w:jc w:val="both"/>
        <w:rPr>
          <w:rFonts w:asciiTheme="majorBidi" w:hAnsiTheme="majorBidi" w:cstheme="majorBidi"/>
          <w:sz w:val="24"/>
          <w:szCs w:val="24"/>
        </w:rPr>
      </w:pPr>
      <w:r w:rsidRPr="009B3B20">
        <w:rPr>
          <w:rFonts w:asciiTheme="majorBidi" w:hAnsiTheme="majorBidi" w:cstheme="majorBidi"/>
          <w:sz w:val="24"/>
          <w:szCs w:val="24"/>
        </w:rPr>
        <w:t>Students also reported that the permeat</w:t>
      </w:r>
      <w:r w:rsidR="00360588" w:rsidRPr="009B3B20">
        <w:rPr>
          <w:rFonts w:asciiTheme="majorBidi" w:hAnsiTheme="majorBidi" w:cstheme="majorBidi"/>
          <w:sz w:val="24"/>
          <w:szCs w:val="24"/>
        </w:rPr>
        <w:t>ion</w:t>
      </w:r>
      <w:r w:rsidRPr="009B3B20">
        <w:rPr>
          <w:rFonts w:asciiTheme="majorBidi" w:hAnsiTheme="majorBidi" w:cstheme="majorBidi"/>
          <w:sz w:val="24"/>
          <w:szCs w:val="24"/>
        </w:rPr>
        <w:t xml:space="preserve"> approach </w:t>
      </w:r>
      <w:bookmarkStart w:id="12" w:name="_Hlk87971471"/>
      <w:r w:rsidRPr="009B3B20">
        <w:rPr>
          <w:rFonts w:asciiTheme="majorBidi" w:hAnsiTheme="majorBidi" w:cstheme="majorBidi"/>
          <w:sz w:val="24"/>
          <w:szCs w:val="24"/>
        </w:rPr>
        <w:t xml:space="preserve">reinforced the health messages across all sports and activities and that by </w:t>
      </w:r>
      <w:r w:rsidR="00D9158E" w:rsidRPr="009B3B20">
        <w:rPr>
          <w:rFonts w:asciiTheme="majorBidi" w:hAnsiTheme="majorBidi" w:cstheme="majorBidi"/>
          <w:sz w:val="24"/>
          <w:szCs w:val="24"/>
        </w:rPr>
        <w:t>organising</w:t>
      </w:r>
      <w:r w:rsidRPr="009B3B20">
        <w:rPr>
          <w:rFonts w:asciiTheme="majorBidi" w:hAnsiTheme="majorBidi" w:cstheme="majorBidi"/>
          <w:sz w:val="24"/>
          <w:szCs w:val="24"/>
        </w:rPr>
        <w:t xml:space="preserve"> health in this manner (i.e., small ‘chunks’ in every lesson), they would not be overwhelmed with too much </w:t>
      </w:r>
      <w:r w:rsidR="00AB18E0" w:rsidRPr="009B3B20">
        <w:rPr>
          <w:rFonts w:asciiTheme="majorBidi" w:hAnsiTheme="majorBidi" w:cstheme="majorBidi"/>
          <w:sz w:val="24"/>
          <w:szCs w:val="24"/>
        </w:rPr>
        <w:t>health-related material, information, and tasks</w:t>
      </w:r>
      <w:bookmarkEnd w:id="12"/>
      <w:r w:rsidRPr="009B3B20">
        <w:rPr>
          <w:rFonts w:asciiTheme="majorBidi" w:hAnsiTheme="majorBidi" w:cstheme="majorBidi"/>
          <w:sz w:val="24"/>
          <w:szCs w:val="24"/>
        </w:rPr>
        <w:t xml:space="preserve">. In addition, some of the students in the interviews went as far as to state that it was the best </w:t>
      </w:r>
      <w:r w:rsidR="00D9158E" w:rsidRPr="009B3B20">
        <w:rPr>
          <w:rFonts w:asciiTheme="majorBidi" w:hAnsiTheme="majorBidi" w:cstheme="majorBidi"/>
          <w:sz w:val="24"/>
          <w:szCs w:val="24"/>
        </w:rPr>
        <w:t>approach</w:t>
      </w:r>
      <w:r w:rsidRPr="009B3B20">
        <w:rPr>
          <w:rFonts w:asciiTheme="majorBidi" w:hAnsiTheme="majorBidi" w:cstheme="majorBidi"/>
          <w:sz w:val="24"/>
          <w:szCs w:val="24"/>
        </w:rPr>
        <w:t xml:space="preserve"> in terms of obtaining lifelong health knowledge, which is something many authors believe should be one of the main goals of </w:t>
      </w:r>
      <w:r w:rsidR="0052133D" w:rsidRPr="009B3B20">
        <w:rPr>
          <w:rFonts w:asciiTheme="majorBidi" w:hAnsiTheme="majorBidi" w:cstheme="majorBidi"/>
          <w:sz w:val="24"/>
          <w:szCs w:val="24"/>
        </w:rPr>
        <w:t>the incorporation of health in PE</w:t>
      </w:r>
      <w:r w:rsidRPr="009B3B20">
        <w:rPr>
          <w:rFonts w:asciiTheme="majorBidi" w:hAnsiTheme="majorBidi" w:cstheme="majorBidi"/>
          <w:sz w:val="24"/>
          <w:szCs w:val="24"/>
        </w:rPr>
        <w:t xml:space="preserve"> </w:t>
      </w:r>
      <w:r w:rsidR="00865CFE" w:rsidRPr="009B3B20">
        <w:rPr>
          <w:rFonts w:asciiTheme="majorBidi" w:hAnsiTheme="majorBidi" w:cstheme="majorBidi"/>
          <w:sz w:val="24"/>
          <w:szCs w:val="24"/>
        </w:rPr>
        <w:t>(</w:t>
      </w:r>
      <w:r w:rsidR="00A47FB4" w:rsidRPr="009B3B20">
        <w:rPr>
          <w:rFonts w:asciiTheme="majorBidi" w:hAnsiTheme="majorBidi" w:cstheme="majorBidi"/>
          <w:sz w:val="24"/>
          <w:szCs w:val="24"/>
        </w:rPr>
        <w:t xml:space="preserve">Cale, 2023; </w:t>
      </w:r>
      <w:r w:rsidR="00DF6919" w:rsidRPr="009B3B20">
        <w:rPr>
          <w:rFonts w:asciiTheme="majorBidi" w:hAnsiTheme="majorBidi" w:cstheme="majorBidi"/>
          <w:sz w:val="24"/>
          <w:szCs w:val="24"/>
        </w:rPr>
        <w:t>Gray et al., 202</w:t>
      </w:r>
      <w:r w:rsidR="00356925" w:rsidRPr="009B3B20">
        <w:rPr>
          <w:rFonts w:asciiTheme="majorBidi" w:hAnsiTheme="majorBidi" w:cstheme="majorBidi"/>
          <w:sz w:val="24"/>
          <w:szCs w:val="24"/>
        </w:rPr>
        <w:t>2</w:t>
      </w:r>
      <w:r w:rsidR="00DF6919" w:rsidRPr="009B3B20">
        <w:rPr>
          <w:rFonts w:asciiTheme="majorBidi" w:hAnsiTheme="majorBidi" w:cstheme="majorBidi"/>
          <w:sz w:val="24"/>
          <w:szCs w:val="24"/>
        </w:rPr>
        <w:t xml:space="preserve">; </w:t>
      </w:r>
      <w:r w:rsidR="00015269" w:rsidRPr="009B3B20">
        <w:rPr>
          <w:rFonts w:asciiTheme="majorBidi" w:hAnsiTheme="majorBidi" w:cstheme="majorBidi"/>
          <w:sz w:val="24"/>
          <w:szCs w:val="24"/>
        </w:rPr>
        <w:t xml:space="preserve">Green, 2004; </w:t>
      </w:r>
      <w:r w:rsidR="0013608D" w:rsidRPr="009B3B20">
        <w:rPr>
          <w:rFonts w:asciiTheme="majorBidi" w:hAnsiTheme="majorBidi" w:cstheme="majorBidi"/>
          <w:sz w:val="24"/>
          <w:szCs w:val="24"/>
        </w:rPr>
        <w:t>Harris, 2021</w:t>
      </w:r>
      <w:r w:rsidR="00DF6919" w:rsidRPr="009B3B20">
        <w:rPr>
          <w:rFonts w:asciiTheme="majorBidi" w:hAnsiTheme="majorBidi" w:cstheme="majorBidi"/>
          <w:sz w:val="24"/>
          <w:szCs w:val="24"/>
        </w:rPr>
        <w:t>;</w:t>
      </w:r>
      <w:r w:rsidR="00E230A6" w:rsidRPr="009B3B20">
        <w:t xml:space="preserve"> </w:t>
      </w:r>
      <w:r w:rsidR="009D3E32" w:rsidRPr="009B3B20">
        <w:rPr>
          <w:rFonts w:asciiTheme="majorBidi" w:hAnsiTheme="majorBidi" w:cstheme="majorBidi"/>
          <w:sz w:val="24"/>
          <w:szCs w:val="24"/>
        </w:rPr>
        <w:t>Whitehead</w:t>
      </w:r>
      <w:r w:rsidR="00DF6919" w:rsidRPr="009B3B20">
        <w:rPr>
          <w:rFonts w:asciiTheme="majorBidi" w:hAnsiTheme="majorBidi" w:cstheme="majorBidi"/>
          <w:sz w:val="24"/>
          <w:szCs w:val="24"/>
        </w:rPr>
        <w:t>, 2021</w:t>
      </w:r>
      <w:r w:rsidR="00865CFE" w:rsidRPr="009B3B20">
        <w:rPr>
          <w:rFonts w:asciiTheme="majorBidi" w:hAnsiTheme="majorBidi" w:cstheme="majorBidi"/>
          <w:sz w:val="24"/>
          <w:szCs w:val="24"/>
        </w:rPr>
        <w:t xml:space="preserve">). </w:t>
      </w:r>
      <w:r w:rsidR="00545315" w:rsidRPr="009B3B20">
        <w:rPr>
          <w:rFonts w:asciiTheme="majorBidi" w:hAnsiTheme="majorBidi" w:cstheme="majorBidi"/>
          <w:sz w:val="24"/>
          <w:szCs w:val="24"/>
        </w:rPr>
        <w:t>Kevin and Karen outline</w:t>
      </w:r>
      <w:r w:rsidR="00C80452" w:rsidRPr="009B3B20">
        <w:rPr>
          <w:rFonts w:asciiTheme="majorBidi" w:hAnsiTheme="majorBidi" w:cstheme="majorBidi"/>
          <w:sz w:val="24"/>
          <w:szCs w:val="24"/>
        </w:rPr>
        <w:t>d</w:t>
      </w:r>
      <w:r w:rsidR="00545315" w:rsidRPr="009B3B20">
        <w:rPr>
          <w:rFonts w:asciiTheme="majorBidi" w:hAnsiTheme="majorBidi" w:cstheme="majorBidi"/>
          <w:sz w:val="24"/>
          <w:szCs w:val="24"/>
        </w:rPr>
        <w:t xml:space="preserve"> the practicality of adopting a permeat</w:t>
      </w:r>
      <w:r w:rsidR="00360588" w:rsidRPr="009B3B20">
        <w:rPr>
          <w:rFonts w:asciiTheme="majorBidi" w:hAnsiTheme="majorBidi" w:cstheme="majorBidi"/>
          <w:sz w:val="24"/>
          <w:szCs w:val="24"/>
        </w:rPr>
        <w:t>ion</w:t>
      </w:r>
      <w:r w:rsidR="00545315" w:rsidRPr="009B3B20">
        <w:rPr>
          <w:rFonts w:asciiTheme="majorBidi" w:hAnsiTheme="majorBidi" w:cstheme="majorBidi"/>
          <w:sz w:val="24"/>
          <w:szCs w:val="24"/>
        </w:rPr>
        <w:t xml:space="preserve"> </w:t>
      </w:r>
      <w:r w:rsidR="001B6900" w:rsidRPr="009B3B20">
        <w:rPr>
          <w:rFonts w:asciiTheme="majorBidi" w:hAnsiTheme="majorBidi" w:cstheme="majorBidi"/>
          <w:sz w:val="24"/>
          <w:szCs w:val="24"/>
        </w:rPr>
        <w:t xml:space="preserve">approach to organising </w:t>
      </w:r>
      <w:r w:rsidR="00545315" w:rsidRPr="009B3B20">
        <w:rPr>
          <w:rFonts w:asciiTheme="majorBidi" w:hAnsiTheme="majorBidi" w:cstheme="majorBidi"/>
          <w:sz w:val="24"/>
          <w:szCs w:val="24"/>
        </w:rPr>
        <w:t>health in PE in relation to ‘retention’ of material and its ‘relatedness’ to other sports and activities:</w:t>
      </w:r>
    </w:p>
    <w:p w14:paraId="6130B514" w14:textId="77777777" w:rsidR="00BF59F1" w:rsidRPr="009B3B20" w:rsidRDefault="00BF59F1" w:rsidP="002855AF">
      <w:pPr>
        <w:spacing w:after="0" w:line="480" w:lineRule="auto"/>
        <w:jc w:val="both"/>
        <w:rPr>
          <w:rFonts w:asciiTheme="majorBidi" w:hAnsiTheme="majorBidi" w:cstheme="majorBidi"/>
          <w:sz w:val="24"/>
          <w:szCs w:val="24"/>
        </w:rPr>
      </w:pPr>
    </w:p>
    <w:p w14:paraId="42AEC7FA" w14:textId="2895AED7" w:rsidR="00545315" w:rsidRPr="009B3B20" w:rsidRDefault="00545315" w:rsidP="002855AF">
      <w:pPr>
        <w:spacing w:after="0" w:line="480" w:lineRule="auto"/>
        <w:jc w:val="both"/>
        <w:rPr>
          <w:rFonts w:asciiTheme="majorBidi" w:hAnsiTheme="majorBidi" w:cstheme="majorBidi"/>
          <w:sz w:val="24"/>
          <w:szCs w:val="24"/>
        </w:rPr>
      </w:pPr>
      <w:r w:rsidRPr="009B3B20">
        <w:rPr>
          <w:rFonts w:asciiTheme="majorBidi" w:hAnsiTheme="majorBidi" w:cstheme="majorBidi"/>
          <w:sz w:val="24"/>
          <w:szCs w:val="24"/>
        </w:rPr>
        <w:tab/>
        <w:t xml:space="preserve">I prefer it in each lesson because I can remember it better… little bits at a time, rather </w:t>
      </w:r>
      <w:r w:rsidRPr="009B3B20">
        <w:rPr>
          <w:rFonts w:asciiTheme="majorBidi" w:hAnsiTheme="majorBidi" w:cstheme="majorBidi"/>
          <w:sz w:val="24"/>
          <w:szCs w:val="24"/>
        </w:rPr>
        <w:tab/>
        <w:t>than all at once. (Karen, Year 7)</w:t>
      </w:r>
    </w:p>
    <w:p w14:paraId="6EDC9F8F" w14:textId="77777777" w:rsidR="00BF59F1" w:rsidRPr="009B3B20" w:rsidRDefault="00BF59F1" w:rsidP="002855AF">
      <w:pPr>
        <w:spacing w:after="0" w:line="480" w:lineRule="auto"/>
        <w:jc w:val="both"/>
        <w:rPr>
          <w:rFonts w:asciiTheme="majorBidi" w:hAnsiTheme="majorBidi" w:cstheme="majorBidi"/>
          <w:sz w:val="24"/>
          <w:szCs w:val="24"/>
        </w:rPr>
      </w:pPr>
    </w:p>
    <w:p w14:paraId="6E16A462" w14:textId="2566545A" w:rsidR="001F01F9" w:rsidRPr="009B3B20" w:rsidRDefault="001F01F9" w:rsidP="002855AF">
      <w:pPr>
        <w:spacing w:after="0" w:line="480" w:lineRule="auto"/>
        <w:jc w:val="both"/>
        <w:rPr>
          <w:rFonts w:asciiTheme="majorBidi" w:hAnsiTheme="majorBidi" w:cstheme="majorBidi"/>
          <w:sz w:val="24"/>
          <w:szCs w:val="24"/>
        </w:rPr>
      </w:pPr>
      <w:r w:rsidRPr="009B3B20">
        <w:rPr>
          <w:rFonts w:asciiTheme="majorBidi" w:hAnsiTheme="majorBidi" w:cstheme="majorBidi"/>
          <w:sz w:val="24"/>
          <w:szCs w:val="24"/>
        </w:rPr>
        <w:tab/>
        <w:t xml:space="preserve">I prefer it taught in each sport, can relate it to different sports… this type of fitness for </w:t>
      </w:r>
      <w:r w:rsidRPr="009B3B20">
        <w:rPr>
          <w:rFonts w:asciiTheme="majorBidi" w:hAnsiTheme="majorBidi" w:cstheme="majorBidi"/>
          <w:sz w:val="24"/>
          <w:szCs w:val="24"/>
        </w:rPr>
        <w:tab/>
        <w:t xml:space="preserve">this type of sport. (Kevin, Year 11) </w:t>
      </w:r>
    </w:p>
    <w:p w14:paraId="75AD47EC" w14:textId="6935DDEB" w:rsidR="001F01F9" w:rsidRPr="009B3B20" w:rsidRDefault="001F01F9" w:rsidP="002855AF">
      <w:pPr>
        <w:spacing w:after="0" w:line="480" w:lineRule="auto"/>
        <w:jc w:val="both"/>
        <w:rPr>
          <w:rFonts w:asciiTheme="majorBidi" w:hAnsiTheme="majorBidi" w:cstheme="majorBidi"/>
          <w:sz w:val="24"/>
          <w:szCs w:val="24"/>
        </w:rPr>
      </w:pPr>
    </w:p>
    <w:p w14:paraId="23CF4E63" w14:textId="26B3C2C3" w:rsidR="009B769F" w:rsidRPr="009B3B20" w:rsidRDefault="009B769F" w:rsidP="009A2B21">
      <w:pPr>
        <w:spacing w:after="0" w:line="480" w:lineRule="auto"/>
        <w:ind w:firstLine="720"/>
        <w:jc w:val="both"/>
        <w:rPr>
          <w:rFonts w:asciiTheme="majorBidi" w:hAnsiTheme="majorBidi" w:cstheme="majorBidi"/>
          <w:sz w:val="24"/>
          <w:szCs w:val="24"/>
        </w:rPr>
      </w:pPr>
      <w:r w:rsidRPr="009B3B20">
        <w:rPr>
          <w:rFonts w:asciiTheme="majorBidi" w:hAnsiTheme="majorBidi" w:cstheme="majorBidi"/>
          <w:sz w:val="24"/>
          <w:szCs w:val="24"/>
        </w:rPr>
        <w:t>The less favourable statements expressed by students in the study about the permeat</w:t>
      </w:r>
      <w:r w:rsidR="00360588" w:rsidRPr="009B3B20">
        <w:rPr>
          <w:rFonts w:asciiTheme="majorBidi" w:hAnsiTheme="majorBidi" w:cstheme="majorBidi"/>
          <w:sz w:val="24"/>
          <w:szCs w:val="24"/>
        </w:rPr>
        <w:t>ion</w:t>
      </w:r>
      <w:r w:rsidRPr="009B3B20">
        <w:rPr>
          <w:rFonts w:asciiTheme="majorBidi" w:hAnsiTheme="majorBidi" w:cstheme="majorBidi"/>
          <w:sz w:val="24"/>
          <w:szCs w:val="24"/>
        </w:rPr>
        <w:t xml:space="preserve"> </w:t>
      </w:r>
      <w:r w:rsidR="00980CC1" w:rsidRPr="009B3B20">
        <w:rPr>
          <w:rFonts w:asciiTheme="majorBidi" w:hAnsiTheme="majorBidi" w:cstheme="majorBidi"/>
          <w:sz w:val="24"/>
          <w:szCs w:val="24"/>
        </w:rPr>
        <w:t>approach</w:t>
      </w:r>
      <w:r w:rsidR="00E2039F" w:rsidRPr="009B3B20">
        <w:rPr>
          <w:rFonts w:asciiTheme="majorBidi" w:hAnsiTheme="majorBidi" w:cstheme="majorBidi"/>
          <w:sz w:val="24"/>
          <w:szCs w:val="24"/>
        </w:rPr>
        <w:t xml:space="preserve"> to </w:t>
      </w:r>
      <w:r w:rsidR="00D94BE3" w:rsidRPr="009B3B20">
        <w:rPr>
          <w:rFonts w:asciiTheme="majorBidi" w:hAnsiTheme="majorBidi" w:cstheme="majorBidi"/>
          <w:sz w:val="24"/>
          <w:szCs w:val="24"/>
        </w:rPr>
        <w:t>organising</w:t>
      </w:r>
      <w:r w:rsidRPr="009B3B20">
        <w:rPr>
          <w:rFonts w:asciiTheme="majorBidi" w:hAnsiTheme="majorBidi" w:cstheme="majorBidi"/>
          <w:sz w:val="24"/>
          <w:szCs w:val="24"/>
        </w:rPr>
        <w:t xml:space="preserve"> health in PE centred on the </w:t>
      </w:r>
      <w:r w:rsidR="00546F16" w:rsidRPr="009B3B20">
        <w:rPr>
          <w:rFonts w:asciiTheme="majorBidi" w:hAnsiTheme="majorBidi" w:cstheme="majorBidi"/>
          <w:sz w:val="24"/>
          <w:szCs w:val="24"/>
        </w:rPr>
        <w:t xml:space="preserve">issue of time and in particular, the </w:t>
      </w:r>
      <w:r w:rsidRPr="009B3B20">
        <w:rPr>
          <w:rFonts w:asciiTheme="majorBidi" w:hAnsiTheme="majorBidi" w:cstheme="majorBidi"/>
          <w:sz w:val="24"/>
          <w:szCs w:val="24"/>
        </w:rPr>
        <w:t xml:space="preserve">perception </w:t>
      </w:r>
      <w:r w:rsidRPr="009B3B20">
        <w:rPr>
          <w:rFonts w:asciiTheme="majorBidi" w:hAnsiTheme="majorBidi" w:cstheme="majorBidi"/>
          <w:sz w:val="24"/>
          <w:szCs w:val="24"/>
        </w:rPr>
        <w:lastRenderedPageBreak/>
        <w:t xml:space="preserve">that the </w:t>
      </w:r>
      <w:r w:rsidR="00D94BE3" w:rsidRPr="009B3B20">
        <w:rPr>
          <w:rFonts w:asciiTheme="majorBidi" w:hAnsiTheme="majorBidi" w:cstheme="majorBidi"/>
          <w:sz w:val="24"/>
          <w:szCs w:val="24"/>
        </w:rPr>
        <w:t>approach</w:t>
      </w:r>
      <w:r w:rsidRPr="009B3B20">
        <w:rPr>
          <w:rFonts w:asciiTheme="majorBidi" w:hAnsiTheme="majorBidi" w:cstheme="majorBidi"/>
          <w:sz w:val="24"/>
          <w:szCs w:val="24"/>
        </w:rPr>
        <w:t xml:space="preserve"> ‘took </w:t>
      </w:r>
      <w:r w:rsidR="00A029B2" w:rsidRPr="009B3B20">
        <w:rPr>
          <w:rFonts w:asciiTheme="majorBidi" w:hAnsiTheme="majorBidi" w:cstheme="majorBidi"/>
          <w:sz w:val="24"/>
          <w:szCs w:val="24"/>
        </w:rPr>
        <w:t>time away</w:t>
      </w:r>
      <w:r w:rsidRPr="009B3B20">
        <w:rPr>
          <w:rFonts w:asciiTheme="majorBidi" w:hAnsiTheme="majorBidi" w:cstheme="majorBidi"/>
          <w:sz w:val="24"/>
          <w:szCs w:val="24"/>
        </w:rPr>
        <w:t>’</w:t>
      </w:r>
      <w:r w:rsidR="00A029B2" w:rsidRPr="009B3B20">
        <w:rPr>
          <w:rFonts w:asciiTheme="majorBidi" w:hAnsiTheme="majorBidi" w:cstheme="majorBidi"/>
          <w:sz w:val="24"/>
          <w:szCs w:val="24"/>
        </w:rPr>
        <w:t xml:space="preserve"> from </w:t>
      </w:r>
      <w:r w:rsidRPr="009B3B20">
        <w:rPr>
          <w:rFonts w:asciiTheme="majorBidi" w:hAnsiTheme="majorBidi" w:cstheme="majorBidi"/>
          <w:sz w:val="24"/>
          <w:szCs w:val="24"/>
        </w:rPr>
        <w:t xml:space="preserve">other </w:t>
      </w:r>
      <w:r w:rsidR="00546F16" w:rsidRPr="009B3B20">
        <w:rPr>
          <w:rFonts w:asciiTheme="majorBidi" w:hAnsiTheme="majorBidi" w:cstheme="majorBidi"/>
          <w:sz w:val="24"/>
          <w:szCs w:val="24"/>
        </w:rPr>
        <w:t xml:space="preserve">lesson </w:t>
      </w:r>
      <w:r w:rsidRPr="009B3B20">
        <w:rPr>
          <w:rFonts w:asciiTheme="majorBidi" w:hAnsiTheme="majorBidi" w:cstheme="majorBidi"/>
          <w:sz w:val="24"/>
          <w:szCs w:val="24"/>
        </w:rPr>
        <w:t xml:space="preserve">content, such as </w:t>
      </w:r>
      <w:r w:rsidR="00A029B2" w:rsidRPr="009B3B20">
        <w:rPr>
          <w:rFonts w:asciiTheme="majorBidi" w:hAnsiTheme="majorBidi" w:cstheme="majorBidi"/>
          <w:sz w:val="24"/>
          <w:szCs w:val="24"/>
        </w:rPr>
        <w:t xml:space="preserve">the </w:t>
      </w:r>
      <w:r w:rsidR="00686FB0" w:rsidRPr="009B3B20">
        <w:rPr>
          <w:rFonts w:asciiTheme="majorBidi" w:hAnsiTheme="majorBidi" w:cstheme="majorBidi"/>
          <w:sz w:val="24"/>
          <w:szCs w:val="24"/>
        </w:rPr>
        <w:t>teaching</w:t>
      </w:r>
      <w:r w:rsidR="00A029B2" w:rsidRPr="009B3B20">
        <w:rPr>
          <w:rFonts w:asciiTheme="majorBidi" w:hAnsiTheme="majorBidi" w:cstheme="majorBidi"/>
          <w:sz w:val="24"/>
          <w:szCs w:val="24"/>
        </w:rPr>
        <w:t xml:space="preserve"> of sports skills</w:t>
      </w:r>
      <w:r w:rsidRPr="009B3B20">
        <w:rPr>
          <w:rFonts w:asciiTheme="majorBidi" w:hAnsiTheme="majorBidi" w:cstheme="majorBidi"/>
          <w:sz w:val="24"/>
          <w:szCs w:val="24"/>
        </w:rPr>
        <w:t xml:space="preserve"> and techniques</w:t>
      </w:r>
      <w:r w:rsidR="00A029B2" w:rsidRPr="009B3B20">
        <w:rPr>
          <w:rFonts w:asciiTheme="majorBidi" w:hAnsiTheme="majorBidi" w:cstheme="majorBidi"/>
          <w:sz w:val="24"/>
          <w:szCs w:val="24"/>
        </w:rPr>
        <w:t xml:space="preserve">. </w:t>
      </w:r>
      <w:r w:rsidR="00EA3B07" w:rsidRPr="009B3B20">
        <w:rPr>
          <w:rFonts w:asciiTheme="majorBidi" w:hAnsiTheme="majorBidi" w:cstheme="majorBidi"/>
          <w:sz w:val="24"/>
          <w:szCs w:val="24"/>
        </w:rPr>
        <w:t xml:space="preserve">This </w:t>
      </w:r>
      <w:r w:rsidR="00546F16" w:rsidRPr="009B3B20">
        <w:rPr>
          <w:rFonts w:asciiTheme="majorBidi" w:hAnsiTheme="majorBidi" w:cstheme="majorBidi"/>
          <w:sz w:val="24"/>
          <w:szCs w:val="24"/>
        </w:rPr>
        <w:t>was highlighted by Jack and Nathan in the following excerpts:</w:t>
      </w:r>
    </w:p>
    <w:p w14:paraId="6952A6C0" w14:textId="1B626B54" w:rsidR="009B769F" w:rsidRPr="009B3B20" w:rsidRDefault="009B769F" w:rsidP="002855AF">
      <w:pPr>
        <w:spacing w:after="0" w:line="480" w:lineRule="auto"/>
        <w:jc w:val="both"/>
        <w:rPr>
          <w:rFonts w:asciiTheme="majorBidi" w:hAnsiTheme="majorBidi" w:cstheme="majorBidi"/>
          <w:sz w:val="24"/>
          <w:szCs w:val="24"/>
        </w:rPr>
      </w:pPr>
    </w:p>
    <w:p w14:paraId="7611BF3C" w14:textId="6A268949" w:rsidR="00B146CA" w:rsidRPr="009B3B20" w:rsidRDefault="00B146CA" w:rsidP="002855AF">
      <w:pPr>
        <w:spacing w:after="0" w:line="480" w:lineRule="auto"/>
        <w:jc w:val="both"/>
        <w:rPr>
          <w:rFonts w:asciiTheme="majorBidi" w:hAnsiTheme="majorBidi" w:cstheme="majorBidi"/>
          <w:sz w:val="24"/>
          <w:szCs w:val="24"/>
        </w:rPr>
      </w:pPr>
      <w:r w:rsidRPr="009B3B20">
        <w:rPr>
          <w:rFonts w:asciiTheme="majorBidi" w:hAnsiTheme="majorBidi" w:cstheme="majorBidi"/>
          <w:sz w:val="24"/>
          <w:szCs w:val="24"/>
        </w:rPr>
        <w:tab/>
        <w:t>I don’t want time taken up by doing other things [health</w:t>
      </w:r>
      <w:r w:rsidR="00546F16" w:rsidRPr="009B3B20">
        <w:rPr>
          <w:rFonts w:asciiTheme="majorBidi" w:hAnsiTheme="majorBidi" w:cstheme="majorBidi"/>
          <w:sz w:val="24"/>
          <w:szCs w:val="24"/>
        </w:rPr>
        <w:t>] when</w:t>
      </w:r>
      <w:r w:rsidRPr="009B3B20">
        <w:rPr>
          <w:rFonts w:asciiTheme="majorBidi" w:hAnsiTheme="majorBidi" w:cstheme="majorBidi"/>
          <w:sz w:val="24"/>
          <w:szCs w:val="24"/>
        </w:rPr>
        <w:t xml:space="preserve"> I can be getting on with </w:t>
      </w:r>
      <w:r w:rsidRPr="009B3B20">
        <w:rPr>
          <w:rFonts w:asciiTheme="majorBidi" w:hAnsiTheme="majorBidi" w:cstheme="majorBidi"/>
          <w:sz w:val="24"/>
          <w:szCs w:val="24"/>
        </w:rPr>
        <w:tab/>
        <w:t xml:space="preserve">sports. </w:t>
      </w:r>
      <w:bookmarkStart w:id="13" w:name="_Hlk87286433"/>
      <w:r w:rsidRPr="009B3B20">
        <w:rPr>
          <w:rFonts w:asciiTheme="majorBidi" w:hAnsiTheme="majorBidi" w:cstheme="majorBidi"/>
          <w:sz w:val="24"/>
          <w:szCs w:val="24"/>
        </w:rPr>
        <w:t>(Jack, Year 10)</w:t>
      </w:r>
    </w:p>
    <w:bookmarkEnd w:id="13"/>
    <w:p w14:paraId="3CA10E3A" w14:textId="789E684C" w:rsidR="009B769F" w:rsidRPr="009B3B20" w:rsidRDefault="009B769F" w:rsidP="002855AF">
      <w:pPr>
        <w:spacing w:after="0" w:line="480" w:lineRule="auto"/>
        <w:jc w:val="both"/>
        <w:rPr>
          <w:rFonts w:asciiTheme="majorBidi" w:hAnsiTheme="majorBidi" w:cstheme="majorBidi"/>
          <w:sz w:val="24"/>
          <w:szCs w:val="24"/>
        </w:rPr>
      </w:pPr>
    </w:p>
    <w:p w14:paraId="65020106" w14:textId="4DE16E5D" w:rsidR="00546F16" w:rsidRPr="009B3B20" w:rsidRDefault="00546F16" w:rsidP="002855AF">
      <w:pPr>
        <w:spacing w:after="0" w:line="480" w:lineRule="auto"/>
        <w:jc w:val="both"/>
        <w:rPr>
          <w:rFonts w:asciiTheme="majorBidi" w:hAnsiTheme="majorBidi" w:cstheme="majorBidi"/>
          <w:sz w:val="24"/>
          <w:szCs w:val="24"/>
        </w:rPr>
      </w:pPr>
      <w:r w:rsidRPr="009B3B20">
        <w:rPr>
          <w:rFonts w:asciiTheme="majorBidi" w:hAnsiTheme="majorBidi" w:cstheme="majorBidi"/>
          <w:sz w:val="24"/>
          <w:szCs w:val="24"/>
        </w:rPr>
        <w:tab/>
        <w:t xml:space="preserve">You would need more time, as we only get about forty minutes and by the time we do </w:t>
      </w:r>
      <w:r w:rsidRPr="009B3B20">
        <w:rPr>
          <w:rFonts w:asciiTheme="majorBidi" w:hAnsiTheme="majorBidi" w:cstheme="majorBidi"/>
          <w:sz w:val="24"/>
          <w:szCs w:val="24"/>
        </w:rPr>
        <w:tab/>
        <w:t xml:space="preserve">ten minutes of health and fitness, you only have about twenty minutes to do sport. </w:t>
      </w:r>
      <w:r w:rsidRPr="009B3B20">
        <w:rPr>
          <w:rFonts w:asciiTheme="majorBidi" w:hAnsiTheme="majorBidi" w:cstheme="majorBidi"/>
          <w:sz w:val="24"/>
          <w:szCs w:val="24"/>
        </w:rPr>
        <w:tab/>
        <w:t>(Nathan, Year 10)</w:t>
      </w:r>
    </w:p>
    <w:p w14:paraId="0517F53F" w14:textId="784E69F6" w:rsidR="00546F16" w:rsidRPr="009B3B20" w:rsidRDefault="00546F16" w:rsidP="002855AF">
      <w:pPr>
        <w:spacing w:after="0" w:line="480" w:lineRule="auto"/>
        <w:jc w:val="both"/>
        <w:rPr>
          <w:rFonts w:asciiTheme="majorBidi" w:hAnsiTheme="majorBidi" w:cstheme="majorBidi"/>
          <w:sz w:val="24"/>
          <w:szCs w:val="24"/>
        </w:rPr>
      </w:pPr>
    </w:p>
    <w:p w14:paraId="5F034121" w14:textId="32B7E87A" w:rsidR="007B58D8" w:rsidRPr="009B3B20" w:rsidRDefault="00546F16" w:rsidP="002855AF">
      <w:pPr>
        <w:spacing w:after="0" w:line="480" w:lineRule="auto"/>
        <w:jc w:val="both"/>
        <w:rPr>
          <w:rFonts w:asciiTheme="majorBidi" w:hAnsiTheme="majorBidi" w:cstheme="majorBidi"/>
          <w:sz w:val="24"/>
          <w:szCs w:val="24"/>
        </w:rPr>
      </w:pPr>
      <w:r w:rsidRPr="009B3B20">
        <w:rPr>
          <w:rFonts w:asciiTheme="majorBidi" w:hAnsiTheme="majorBidi" w:cstheme="majorBidi"/>
          <w:sz w:val="24"/>
          <w:szCs w:val="24"/>
        </w:rPr>
        <w:t xml:space="preserve">Interestingly, </w:t>
      </w:r>
      <w:r w:rsidR="004E3437" w:rsidRPr="009B3B20">
        <w:rPr>
          <w:rFonts w:asciiTheme="majorBidi" w:hAnsiTheme="majorBidi" w:cstheme="majorBidi"/>
          <w:sz w:val="24"/>
          <w:szCs w:val="24"/>
        </w:rPr>
        <w:t xml:space="preserve">these statements highlight that students </w:t>
      </w:r>
      <w:r w:rsidR="00007680" w:rsidRPr="009B3B20">
        <w:rPr>
          <w:rFonts w:asciiTheme="majorBidi" w:hAnsiTheme="majorBidi" w:cstheme="majorBidi"/>
          <w:sz w:val="24"/>
          <w:szCs w:val="24"/>
        </w:rPr>
        <w:t>were</w:t>
      </w:r>
      <w:r w:rsidR="004E3437" w:rsidRPr="009B3B20">
        <w:rPr>
          <w:rFonts w:asciiTheme="majorBidi" w:hAnsiTheme="majorBidi" w:cstheme="majorBidi"/>
          <w:sz w:val="24"/>
          <w:szCs w:val="24"/>
        </w:rPr>
        <w:t xml:space="preserve"> viewing health as a distraction from what they consider</w:t>
      </w:r>
      <w:r w:rsidR="00007680" w:rsidRPr="009B3B20">
        <w:rPr>
          <w:rFonts w:asciiTheme="majorBidi" w:hAnsiTheme="majorBidi" w:cstheme="majorBidi"/>
          <w:sz w:val="24"/>
          <w:szCs w:val="24"/>
        </w:rPr>
        <w:t>ed</w:t>
      </w:r>
      <w:r w:rsidR="004E3437" w:rsidRPr="009B3B20">
        <w:rPr>
          <w:rFonts w:asciiTheme="majorBidi" w:hAnsiTheme="majorBidi" w:cstheme="majorBidi"/>
          <w:sz w:val="24"/>
          <w:szCs w:val="24"/>
        </w:rPr>
        <w:t xml:space="preserve"> to be the purpose</w:t>
      </w:r>
      <w:r w:rsidR="00FE476E" w:rsidRPr="009B3B20">
        <w:rPr>
          <w:rFonts w:asciiTheme="majorBidi" w:hAnsiTheme="majorBidi" w:cstheme="majorBidi"/>
          <w:sz w:val="24"/>
          <w:szCs w:val="24"/>
        </w:rPr>
        <w:t>,</w:t>
      </w:r>
      <w:r w:rsidR="004E3437" w:rsidRPr="009B3B20">
        <w:rPr>
          <w:rFonts w:asciiTheme="majorBidi" w:hAnsiTheme="majorBidi" w:cstheme="majorBidi"/>
          <w:sz w:val="24"/>
          <w:szCs w:val="24"/>
        </w:rPr>
        <w:t xml:space="preserve"> or important part</w:t>
      </w:r>
      <w:r w:rsidR="00FE476E" w:rsidRPr="009B3B20">
        <w:rPr>
          <w:rFonts w:asciiTheme="majorBidi" w:hAnsiTheme="majorBidi" w:cstheme="majorBidi"/>
          <w:sz w:val="24"/>
          <w:szCs w:val="24"/>
        </w:rPr>
        <w:t>,</w:t>
      </w:r>
      <w:r w:rsidR="004E3437" w:rsidRPr="009B3B20">
        <w:rPr>
          <w:rFonts w:asciiTheme="majorBidi" w:hAnsiTheme="majorBidi" w:cstheme="majorBidi"/>
          <w:sz w:val="24"/>
          <w:szCs w:val="24"/>
        </w:rPr>
        <w:t xml:space="preserve"> of their PE lessons. </w:t>
      </w:r>
      <w:r w:rsidR="00A955BA" w:rsidRPr="009B3B20">
        <w:rPr>
          <w:rFonts w:asciiTheme="majorBidi" w:hAnsiTheme="majorBidi" w:cstheme="majorBidi"/>
          <w:sz w:val="24"/>
          <w:szCs w:val="24"/>
        </w:rPr>
        <w:t>It is evident in the students’ per</w:t>
      </w:r>
      <w:r w:rsidR="00857A3C" w:rsidRPr="009B3B20">
        <w:rPr>
          <w:rFonts w:asciiTheme="majorBidi" w:hAnsiTheme="majorBidi" w:cstheme="majorBidi"/>
          <w:sz w:val="24"/>
          <w:szCs w:val="24"/>
        </w:rPr>
        <w:t>spectives</w:t>
      </w:r>
      <w:r w:rsidR="00A955BA" w:rsidRPr="009B3B20">
        <w:rPr>
          <w:rFonts w:asciiTheme="majorBidi" w:hAnsiTheme="majorBidi" w:cstheme="majorBidi"/>
          <w:sz w:val="24"/>
          <w:szCs w:val="24"/>
        </w:rPr>
        <w:t xml:space="preserve"> that they view</w:t>
      </w:r>
      <w:r w:rsidR="00D729A6" w:rsidRPr="009B3B20">
        <w:rPr>
          <w:rFonts w:asciiTheme="majorBidi" w:hAnsiTheme="majorBidi" w:cstheme="majorBidi"/>
          <w:sz w:val="24"/>
          <w:szCs w:val="24"/>
        </w:rPr>
        <w:t>ed</w:t>
      </w:r>
      <w:r w:rsidR="00A955BA" w:rsidRPr="009B3B20">
        <w:rPr>
          <w:rFonts w:asciiTheme="majorBidi" w:hAnsiTheme="majorBidi" w:cstheme="majorBidi"/>
          <w:sz w:val="24"/>
          <w:szCs w:val="24"/>
        </w:rPr>
        <w:t xml:space="preserve"> health as </w:t>
      </w:r>
      <w:r w:rsidR="005D744C" w:rsidRPr="009B3B20">
        <w:rPr>
          <w:rFonts w:asciiTheme="majorBidi" w:hAnsiTheme="majorBidi" w:cstheme="majorBidi"/>
          <w:sz w:val="24"/>
          <w:szCs w:val="24"/>
        </w:rPr>
        <w:t>‘</w:t>
      </w:r>
      <w:r w:rsidR="00A955BA" w:rsidRPr="009B3B20">
        <w:rPr>
          <w:rFonts w:asciiTheme="majorBidi" w:hAnsiTheme="majorBidi" w:cstheme="majorBidi"/>
          <w:sz w:val="24"/>
          <w:szCs w:val="24"/>
        </w:rPr>
        <w:t>an addition</w:t>
      </w:r>
      <w:r w:rsidR="00FE476E" w:rsidRPr="009B3B20">
        <w:rPr>
          <w:rFonts w:asciiTheme="majorBidi" w:hAnsiTheme="majorBidi" w:cstheme="majorBidi"/>
          <w:sz w:val="24"/>
          <w:szCs w:val="24"/>
        </w:rPr>
        <w:t>’</w:t>
      </w:r>
      <w:r w:rsidR="00A955BA" w:rsidRPr="009B3B20">
        <w:rPr>
          <w:rFonts w:asciiTheme="majorBidi" w:hAnsiTheme="majorBidi" w:cstheme="majorBidi"/>
          <w:sz w:val="24"/>
          <w:szCs w:val="24"/>
        </w:rPr>
        <w:t xml:space="preserve"> </w:t>
      </w:r>
      <w:r w:rsidR="00FE476E" w:rsidRPr="009B3B20">
        <w:rPr>
          <w:rFonts w:asciiTheme="majorBidi" w:hAnsiTheme="majorBidi" w:cstheme="majorBidi"/>
          <w:sz w:val="24"/>
          <w:szCs w:val="24"/>
        </w:rPr>
        <w:t xml:space="preserve">and </w:t>
      </w:r>
      <w:r w:rsidR="00A955BA" w:rsidRPr="009B3B20">
        <w:rPr>
          <w:rFonts w:asciiTheme="majorBidi" w:hAnsiTheme="majorBidi" w:cstheme="majorBidi"/>
          <w:sz w:val="24"/>
          <w:szCs w:val="24"/>
        </w:rPr>
        <w:t xml:space="preserve">not </w:t>
      </w:r>
      <w:r w:rsidR="00FE476E" w:rsidRPr="009B3B20">
        <w:rPr>
          <w:rFonts w:asciiTheme="majorBidi" w:hAnsiTheme="majorBidi" w:cstheme="majorBidi"/>
          <w:sz w:val="24"/>
          <w:szCs w:val="24"/>
        </w:rPr>
        <w:t xml:space="preserve">as </w:t>
      </w:r>
      <w:r w:rsidR="00A955BA" w:rsidRPr="009B3B20">
        <w:rPr>
          <w:rFonts w:asciiTheme="majorBidi" w:hAnsiTheme="majorBidi" w:cstheme="majorBidi"/>
          <w:sz w:val="24"/>
          <w:szCs w:val="24"/>
        </w:rPr>
        <w:t xml:space="preserve">a core purpose of their learning in PE. </w:t>
      </w:r>
      <w:r w:rsidR="004E3437" w:rsidRPr="009B3B20">
        <w:rPr>
          <w:rFonts w:asciiTheme="majorBidi" w:hAnsiTheme="majorBidi" w:cstheme="majorBidi"/>
          <w:sz w:val="24"/>
          <w:szCs w:val="24"/>
        </w:rPr>
        <w:t>This raises questions about the value and importance students place on different aspects of the curriculum and what messages students are receiving about the purposes of PE. It may be that the current curriculum</w:t>
      </w:r>
      <w:r w:rsidR="007938D7" w:rsidRPr="009B3B20">
        <w:rPr>
          <w:rFonts w:asciiTheme="majorBidi" w:hAnsiTheme="majorBidi" w:cstheme="majorBidi"/>
          <w:sz w:val="24"/>
          <w:szCs w:val="24"/>
        </w:rPr>
        <w:t>, the place of health in the curriculum,</w:t>
      </w:r>
      <w:r w:rsidR="004E3437" w:rsidRPr="009B3B20">
        <w:rPr>
          <w:rFonts w:asciiTheme="majorBidi" w:hAnsiTheme="majorBidi" w:cstheme="majorBidi"/>
          <w:sz w:val="24"/>
          <w:szCs w:val="24"/>
        </w:rPr>
        <w:t xml:space="preserve"> and its interpretation by teachers to have a sport-specific focus</w:t>
      </w:r>
      <w:r w:rsidR="005D744C" w:rsidRPr="009B3B20">
        <w:rPr>
          <w:rFonts w:asciiTheme="majorBidi" w:hAnsiTheme="majorBidi" w:cstheme="majorBidi"/>
          <w:sz w:val="24"/>
          <w:szCs w:val="24"/>
        </w:rPr>
        <w:t>,</w:t>
      </w:r>
      <w:r w:rsidR="004E3437" w:rsidRPr="009B3B20">
        <w:rPr>
          <w:rFonts w:asciiTheme="majorBidi" w:hAnsiTheme="majorBidi" w:cstheme="majorBidi"/>
          <w:sz w:val="24"/>
          <w:szCs w:val="24"/>
        </w:rPr>
        <w:t xml:space="preserve"> further contributes to this issue</w:t>
      </w:r>
      <w:r w:rsidR="007A25F8" w:rsidRPr="009B3B20">
        <w:rPr>
          <w:rFonts w:asciiTheme="majorBidi" w:hAnsiTheme="majorBidi" w:cstheme="majorBidi"/>
          <w:sz w:val="24"/>
          <w:szCs w:val="24"/>
        </w:rPr>
        <w:t xml:space="preserve"> (</w:t>
      </w:r>
      <w:r w:rsidR="005543FC" w:rsidRPr="009B3B20">
        <w:rPr>
          <w:rFonts w:asciiTheme="majorBidi" w:hAnsiTheme="majorBidi" w:cstheme="majorBidi"/>
          <w:sz w:val="24"/>
          <w:szCs w:val="24"/>
        </w:rPr>
        <w:t xml:space="preserve">Gray et al., 2022; </w:t>
      </w:r>
      <w:r w:rsidR="005D744C" w:rsidRPr="009B3B20">
        <w:rPr>
          <w:rFonts w:asciiTheme="majorBidi" w:hAnsiTheme="majorBidi" w:cstheme="majorBidi"/>
          <w:sz w:val="24"/>
          <w:szCs w:val="24"/>
        </w:rPr>
        <w:t>Green, 2008</w:t>
      </w:r>
      <w:r w:rsidR="007A25F8" w:rsidRPr="009B3B20">
        <w:rPr>
          <w:rFonts w:asciiTheme="majorBidi" w:hAnsiTheme="majorBidi" w:cstheme="majorBidi"/>
          <w:sz w:val="24"/>
          <w:szCs w:val="24"/>
        </w:rPr>
        <w:t>)</w:t>
      </w:r>
      <w:r w:rsidR="004E3437" w:rsidRPr="009B3B20">
        <w:rPr>
          <w:rFonts w:asciiTheme="majorBidi" w:hAnsiTheme="majorBidi" w:cstheme="majorBidi"/>
          <w:sz w:val="24"/>
          <w:szCs w:val="24"/>
        </w:rPr>
        <w:t xml:space="preserve">. These issues were further exemplified </w:t>
      </w:r>
      <w:r w:rsidR="00EA6ED5" w:rsidRPr="009B3B20">
        <w:rPr>
          <w:rFonts w:asciiTheme="majorBidi" w:hAnsiTheme="majorBidi" w:cstheme="majorBidi"/>
          <w:sz w:val="24"/>
          <w:szCs w:val="24"/>
        </w:rPr>
        <w:t xml:space="preserve">in relation to </w:t>
      </w:r>
      <w:r w:rsidR="00CA3679" w:rsidRPr="009B3B20">
        <w:rPr>
          <w:rFonts w:asciiTheme="majorBidi" w:hAnsiTheme="majorBidi" w:cstheme="majorBidi"/>
          <w:sz w:val="24"/>
          <w:szCs w:val="24"/>
        </w:rPr>
        <w:t xml:space="preserve">the notion of </w:t>
      </w:r>
      <w:r w:rsidR="00EA6ED5" w:rsidRPr="009B3B20">
        <w:rPr>
          <w:rFonts w:asciiTheme="majorBidi" w:hAnsiTheme="majorBidi" w:cstheme="majorBidi"/>
          <w:sz w:val="24"/>
          <w:szCs w:val="24"/>
        </w:rPr>
        <w:t>time</w:t>
      </w:r>
      <w:r w:rsidR="002A34AB" w:rsidRPr="009B3B20">
        <w:rPr>
          <w:rFonts w:asciiTheme="majorBidi" w:hAnsiTheme="majorBidi" w:cstheme="majorBidi"/>
          <w:sz w:val="24"/>
          <w:szCs w:val="24"/>
        </w:rPr>
        <w:t xml:space="preserve"> and</w:t>
      </w:r>
      <w:r w:rsidR="00F31499" w:rsidRPr="009B3B20">
        <w:rPr>
          <w:rFonts w:asciiTheme="majorBidi" w:hAnsiTheme="majorBidi" w:cstheme="majorBidi"/>
          <w:sz w:val="24"/>
          <w:szCs w:val="24"/>
        </w:rPr>
        <w:t>,</w:t>
      </w:r>
      <w:r w:rsidR="002A34AB" w:rsidRPr="009B3B20">
        <w:rPr>
          <w:rFonts w:asciiTheme="majorBidi" w:hAnsiTheme="majorBidi" w:cstheme="majorBidi"/>
          <w:sz w:val="24"/>
          <w:szCs w:val="24"/>
        </w:rPr>
        <w:t xml:space="preserve"> in particular, the ‘timing’ of when health </w:t>
      </w:r>
      <w:r w:rsidR="00EC4DB1" w:rsidRPr="009B3B20">
        <w:rPr>
          <w:rFonts w:asciiTheme="majorBidi" w:hAnsiTheme="majorBidi" w:cstheme="majorBidi"/>
          <w:sz w:val="24"/>
          <w:szCs w:val="24"/>
        </w:rPr>
        <w:t>wa</w:t>
      </w:r>
      <w:r w:rsidR="002A34AB" w:rsidRPr="009B3B20">
        <w:rPr>
          <w:rFonts w:asciiTheme="majorBidi" w:hAnsiTheme="majorBidi" w:cstheme="majorBidi"/>
          <w:sz w:val="24"/>
          <w:szCs w:val="24"/>
        </w:rPr>
        <w:t xml:space="preserve">s </w:t>
      </w:r>
      <w:r w:rsidR="00EB0027" w:rsidRPr="009B3B20">
        <w:rPr>
          <w:rFonts w:asciiTheme="majorBidi" w:hAnsiTheme="majorBidi" w:cstheme="majorBidi"/>
          <w:sz w:val="24"/>
          <w:szCs w:val="24"/>
        </w:rPr>
        <w:t>organised</w:t>
      </w:r>
      <w:r w:rsidR="002A34AB" w:rsidRPr="009B3B20">
        <w:rPr>
          <w:rFonts w:asciiTheme="majorBidi" w:hAnsiTheme="majorBidi" w:cstheme="majorBidi"/>
          <w:sz w:val="24"/>
          <w:szCs w:val="24"/>
        </w:rPr>
        <w:t xml:space="preserve"> in PE lessons using the permeat</w:t>
      </w:r>
      <w:r w:rsidR="00360588" w:rsidRPr="009B3B20">
        <w:rPr>
          <w:rFonts w:asciiTheme="majorBidi" w:hAnsiTheme="majorBidi" w:cstheme="majorBidi"/>
          <w:sz w:val="24"/>
          <w:szCs w:val="24"/>
        </w:rPr>
        <w:t>ion</w:t>
      </w:r>
      <w:r w:rsidR="002A34AB" w:rsidRPr="009B3B20">
        <w:rPr>
          <w:rFonts w:asciiTheme="majorBidi" w:hAnsiTheme="majorBidi" w:cstheme="majorBidi"/>
          <w:sz w:val="24"/>
          <w:szCs w:val="24"/>
        </w:rPr>
        <w:t xml:space="preserve"> </w:t>
      </w:r>
      <w:r w:rsidR="007441C6" w:rsidRPr="009B3B20">
        <w:rPr>
          <w:rFonts w:asciiTheme="majorBidi" w:hAnsiTheme="majorBidi" w:cstheme="majorBidi"/>
          <w:sz w:val="24"/>
          <w:szCs w:val="24"/>
        </w:rPr>
        <w:t>approach</w:t>
      </w:r>
      <w:r w:rsidR="00DD24CD" w:rsidRPr="009B3B20">
        <w:rPr>
          <w:rFonts w:asciiTheme="majorBidi" w:hAnsiTheme="majorBidi" w:cstheme="majorBidi"/>
          <w:sz w:val="24"/>
          <w:szCs w:val="24"/>
        </w:rPr>
        <w:t>,</w:t>
      </w:r>
      <w:r w:rsidR="00EA6ED5" w:rsidRPr="009B3B20">
        <w:rPr>
          <w:rFonts w:asciiTheme="majorBidi" w:hAnsiTheme="majorBidi" w:cstheme="majorBidi"/>
          <w:sz w:val="24"/>
          <w:szCs w:val="24"/>
        </w:rPr>
        <w:t xml:space="preserve"> </w:t>
      </w:r>
      <w:r w:rsidR="00B7309B" w:rsidRPr="009B3B20">
        <w:rPr>
          <w:rFonts w:asciiTheme="majorBidi" w:hAnsiTheme="majorBidi" w:cstheme="majorBidi"/>
          <w:sz w:val="24"/>
          <w:szCs w:val="24"/>
        </w:rPr>
        <w:t>some students</w:t>
      </w:r>
      <w:r w:rsidRPr="009B3B20">
        <w:rPr>
          <w:rFonts w:asciiTheme="majorBidi" w:hAnsiTheme="majorBidi" w:cstheme="majorBidi"/>
          <w:sz w:val="24"/>
          <w:szCs w:val="24"/>
        </w:rPr>
        <w:t xml:space="preserve"> </w:t>
      </w:r>
      <w:r w:rsidR="00BA15E3" w:rsidRPr="009B3B20">
        <w:rPr>
          <w:rFonts w:asciiTheme="majorBidi" w:hAnsiTheme="majorBidi" w:cstheme="majorBidi"/>
          <w:sz w:val="24"/>
          <w:szCs w:val="24"/>
        </w:rPr>
        <w:t>identified</w:t>
      </w:r>
      <w:r w:rsidRPr="009B3B20">
        <w:rPr>
          <w:rFonts w:asciiTheme="majorBidi" w:hAnsiTheme="majorBidi" w:cstheme="majorBidi"/>
          <w:sz w:val="24"/>
          <w:szCs w:val="24"/>
        </w:rPr>
        <w:t xml:space="preserve"> </w:t>
      </w:r>
      <w:r w:rsidR="004C2FC4" w:rsidRPr="009B3B20">
        <w:rPr>
          <w:rFonts w:asciiTheme="majorBidi" w:hAnsiTheme="majorBidi" w:cstheme="majorBidi"/>
          <w:sz w:val="24"/>
          <w:szCs w:val="24"/>
        </w:rPr>
        <w:t xml:space="preserve">that they did not like </w:t>
      </w:r>
      <w:r w:rsidR="00B7309B" w:rsidRPr="009B3B20">
        <w:rPr>
          <w:rFonts w:asciiTheme="majorBidi" w:hAnsiTheme="majorBidi" w:cstheme="majorBidi"/>
          <w:sz w:val="24"/>
          <w:szCs w:val="24"/>
        </w:rPr>
        <w:t>‘</w:t>
      </w:r>
      <w:r w:rsidRPr="009B3B20">
        <w:rPr>
          <w:rFonts w:asciiTheme="majorBidi" w:hAnsiTheme="majorBidi" w:cstheme="majorBidi"/>
          <w:sz w:val="24"/>
          <w:szCs w:val="24"/>
        </w:rPr>
        <w:t>getting tired</w:t>
      </w:r>
      <w:r w:rsidR="00B7309B" w:rsidRPr="009B3B20">
        <w:rPr>
          <w:rFonts w:asciiTheme="majorBidi" w:hAnsiTheme="majorBidi" w:cstheme="majorBidi"/>
          <w:sz w:val="24"/>
          <w:szCs w:val="24"/>
        </w:rPr>
        <w:t>’</w:t>
      </w:r>
      <w:r w:rsidR="00F31499" w:rsidRPr="009B3B20">
        <w:rPr>
          <w:rFonts w:asciiTheme="majorBidi" w:hAnsiTheme="majorBidi" w:cstheme="majorBidi"/>
          <w:sz w:val="24"/>
          <w:szCs w:val="24"/>
        </w:rPr>
        <w:t xml:space="preserve">; this was especially the case </w:t>
      </w:r>
      <w:r w:rsidRPr="009B3B20">
        <w:rPr>
          <w:rFonts w:asciiTheme="majorBidi" w:hAnsiTheme="majorBidi" w:cstheme="majorBidi"/>
          <w:sz w:val="24"/>
          <w:szCs w:val="24"/>
        </w:rPr>
        <w:t>at the beginning of the</w:t>
      </w:r>
      <w:r w:rsidR="00B7309B" w:rsidRPr="009B3B20">
        <w:rPr>
          <w:rFonts w:asciiTheme="majorBidi" w:hAnsiTheme="majorBidi" w:cstheme="majorBidi"/>
          <w:sz w:val="24"/>
          <w:szCs w:val="24"/>
        </w:rPr>
        <w:t>ir PE</w:t>
      </w:r>
      <w:r w:rsidRPr="009B3B20">
        <w:rPr>
          <w:rFonts w:asciiTheme="majorBidi" w:hAnsiTheme="majorBidi" w:cstheme="majorBidi"/>
          <w:sz w:val="24"/>
          <w:szCs w:val="24"/>
        </w:rPr>
        <w:t xml:space="preserve"> lesson</w:t>
      </w:r>
      <w:r w:rsidR="00B7309B" w:rsidRPr="009B3B20">
        <w:rPr>
          <w:rFonts w:asciiTheme="majorBidi" w:hAnsiTheme="majorBidi" w:cstheme="majorBidi"/>
          <w:sz w:val="24"/>
          <w:szCs w:val="24"/>
        </w:rPr>
        <w:t xml:space="preserve">s when health was </w:t>
      </w:r>
      <w:r w:rsidR="0022361F" w:rsidRPr="009B3B20">
        <w:rPr>
          <w:rFonts w:asciiTheme="majorBidi" w:hAnsiTheme="majorBidi" w:cstheme="majorBidi"/>
          <w:sz w:val="24"/>
          <w:szCs w:val="24"/>
        </w:rPr>
        <w:t xml:space="preserve">organised </w:t>
      </w:r>
      <w:r w:rsidR="00B7309B" w:rsidRPr="009B3B20">
        <w:rPr>
          <w:rFonts w:asciiTheme="majorBidi" w:hAnsiTheme="majorBidi" w:cstheme="majorBidi"/>
          <w:sz w:val="24"/>
          <w:szCs w:val="24"/>
        </w:rPr>
        <w:t xml:space="preserve">as part of </w:t>
      </w:r>
      <w:r w:rsidR="00F31499" w:rsidRPr="009B3B20">
        <w:rPr>
          <w:rFonts w:asciiTheme="majorBidi" w:hAnsiTheme="majorBidi" w:cstheme="majorBidi"/>
          <w:sz w:val="24"/>
          <w:szCs w:val="24"/>
        </w:rPr>
        <w:t xml:space="preserve">a </w:t>
      </w:r>
      <w:r w:rsidR="00B7309B" w:rsidRPr="009B3B20">
        <w:rPr>
          <w:rFonts w:asciiTheme="majorBidi" w:hAnsiTheme="majorBidi" w:cstheme="majorBidi"/>
          <w:sz w:val="24"/>
          <w:szCs w:val="24"/>
        </w:rPr>
        <w:t>warm</w:t>
      </w:r>
      <w:r w:rsidR="00DD24CD" w:rsidRPr="009B3B20">
        <w:rPr>
          <w:rFonts w:asciiTheme="majorBidi" w:hAnsiTheme="majorBidi" w:cstheme="majorBidi"/>
          <w:sz w:val="24"/>
          <w:szCs w:val="24"/>
        </w:rPr>
        <w:t>-</w:t>
      </w:r>
      <w:r w:rsidR="00B7309B" w:rsidRPr="009B3B20">
        <w:rPr>
          <w:rFonts w:asciiTheme="majorBidi" w:hAnsiTheme="majorBidi" w:cstheme="majorBidi"/>
          <w:sz w:val="24"/>
          <w:szCs w:val="24"/>
        </w:rPr>
        <w:t>up or fitness-related activity</w:t>
      </w:r>
      <w:r w:rsidR="00F31499" w:rsidRPr="009B3B20">
        <w:rPr>
          <w:rFonts w:asciiTheme="majorBidi" w:hAnsiTheme="majorBidi" w:cstheme="majorBidi"/>
          <w:sz w:val="24"/>
          <w:szCs w:val="24"/>
        </w:rPr>
        <w:t xml:space="preserve"> and before they had the chance to perform sport-specific content</w:t>
      </w:r>
      <w:r w:rsidR="006D37CC" w:rsidRPr="009B3B20">
        <w:rPr>
          <w:rFonts w:asciiTheme="majorBidi" w:hAnsiTheme="majorBidi" w:cstheme="majorBidi"/>
          <w:sz w:val="24"/>
          <w:szCs w:val="24"/>
        </w:rPr>
        <w:t xml:space="preserve"> (i.e., sports skills and techniques)</w:t>
      </w:r>
      <w:r w:rsidR="00B7309B" w:rsidRPr="009B3B20">
        <w:rPr>
          <w:rFonts w:asciiTheme="majorBidi" w:hAnsiTheme="majorBidi" w:cstheme="majorBidi"/>
          <w:sz w:val="24"/>
          <w:szCs w:val="24"/>
        </w:rPr>
        <w:t xml:space="preserve">. </w:t>
      </w:r>
      <w:r w:rsidR="004C2FC4" w:rsidRPr="009B3B20">
        <w:rPr>
          <w:rFonts w:asciiTheme="majorBidi" w:hAnsiTheme="majorBidi" w:cstheme="majorBidi"/>
          <w:sz w:val="24"/>
          <w:szCs w:val="24"/>
        </w:rPr>
        <w:t>Jack outline</w:t>
      </w:r>
      <w:r w:rsidR="00796867" w:rsidRPr="009B3B20">
        <w:rPr>
          <w:rFonts w:asciiTheme="majorBidi" w:hAnsiTheme="majorBidi" w:cstheme="majorBidi"/>
          <w:sz w:val="24"/>
          <w:szCs w:val="24"/>
        </w:rPr>
        <w:t>d</w:t>
      </w:r>
      <w:r w:rsidR="004C2FC4" w:rsidRPr="009B3B20">
        <w:rPr>
          <w:rFonts w:asciiTheme="majorBidi" w:hAnsiTheme="majorBidi" w:cstheme="majorBidi"/>
          <w:sz w:val="24"/>
          <w:szCs w:val="24"/>
        </w:rPr>
        <w:t xml:space="preserve"> his </w:t>
      </w:r>
      <w:r w:rsidR="00FA6311" w:rsidRPr="009B3B20">
        <w:rPr>
          <w:rFonts w:asciiTheme="majorBidi" w:hAnsiTheme="majorBidi" w:cstheme="majorBidi"/>
          <w:sz w:val="24"/>
          <w:szCs w:val="24"/>
        </w:rPr>
        <w:t>view</w:t>
      </w:r>
      <w:r w:rsidR="004C2FC4" w:rsidRPr="009B3B20">
        <w:rPr>
          <w:rFonts w:asciiTheme="majorBidi" w:hAnsiTheme="majorBidi" w:cstheme="majorBidi"/>
          <w:sz w:val="24"/>
          <w:szCs w:val="24"/>
        </w:rPr>
        <w:t xml:space="preserve"> in relation to this issue</w:t>
      </w:r>
      <w:r w:rsidR="00223C3C" w:rsidRPr="009B3B20">
        <w:rPr>
          <w:rFonts w:asciiTheme="majorBidi" w:hAnsiTheme="majorBidi" w:cstheme="majorBidi"/>
          <w:sz w:val="24"/>
          <w:szCs w:val="24"/>
        </w:rPr>
        <w:t xml:space="preserve">: </w:t>
      </w:r>
    </w:p>
    <w:p w14:paraId="0296DE8E" w14:textId="77777777" w:rsidR="007B58D8" w:rsidRPr="009B3B20" w:rsidRDefault="007B58D8" w:rsidP="002855AF">
      <w:pPr>
        <w:spacing w:after="0" w:line="480" w:lineRule="auto"/>
        <w:jc w:val="both"/>
        <w:rPr>
          <w:rFonts w:asciiTheme="majorBidi" w:hAnsiTheme="majorBidi" w:cstheme="majorBidi"/>
          <w:sz w:val="24"/>
          <w:szCs w:val="24"/>
        </w:rPr>
      </w:pPr>
    </w:p>
    <w:p w14:paraId="3E5C70A5" w14:textId="5DF54031" w:rsidR="007B58D8" w:rsidRPr="009B3B20" w:rsidRDefault="007B58D8" w:rsidP="002855AF">
      <w:pPr>
        <w:spacing w:after="0" w:line="480" w:lineRule="auto"/>
        <w:jc w:val="both"/>
        <w:rPr>
          <w:rFonts w:asciiTheme="majorBidi" w:hAnsiTheme="majorBidi" w:cstheme="majorBidi"/>
          <w:sz w:val="24"/>
          <w:szCs w:val="24"/>
        </w:rPr>
      </w:pPr>
      <w:r w:rsidRPr="009B3B20">
        <w:rPr>
          <w:rFonts w:asciiTheme="majorBidi" w:hAnsiTheme="majorBidi" w:cstheme="majorBidi"/>
          <w:sz w:val="24"/>
          <w:szCs w:val="24"/>
        </w:rPr>
        <w:lastRenderedPageBreak/>
        <w:tab/>
      </w:r>
      <w:r w:rsidR="004C2FC4" w:rsidRPr="009B3B20">
        <w:rPr>
          <w:rFonts w:asciiTheme="majorBidi" w:hAnsiTheme="majorBidi" w:cstheme="majorBidi"/>
          <w:sz w:val="24"/>
          <w:szCs w:val="24"/>
        </w:rPr>
        <w:t xml:space="preserve">I don’t want to get tired before I do the sports in PE lessons by having five or ten </w:t>
      </w:r>
      <w:r w:rsidRPr="009B3B20">
        <w:rPr>
          <w:rFonts w:asciiTheme="majorBidi" w:hAnsiTheme="majorBidi" w:cstheme="majorBidi"/>
          <w:sz w:val="24"/>
          <w:szCs w:val="24"/>
        </w:rPr>
        <w:tab/>
      </w:r>
      <w:r w:rsidR="004C2FC4" w:rsidRPr="009B3B20">
        <w:rPr>
          <w:rFonts w:asciiTheme="majorBidi" w:hAnsiTheme="majorBidi" w:cstheme="majorBidi"/>
          <w:sz w:val="24"/>
          <w:szCs w:val="24"/>
        </w:rPr>
        <w:t xml:space="preserve">minutes of [health]. </w:t>
      </w:r>
      <w:r w:rsidRPr="009B3B20">
        <w:rPr>
          <w:rFonts w:asciiTheme="majorBidi" w:hAnsiTheme="majorBidi" w:cstheme="majorBidi"/>
          <w:sz w:val="24"/>
          <w:szCs w:val="24"/>
        </w:rPr>
        <w:t>(Jack, Year 10)</w:t>
      </w:r>
    </w:p>
    <w:p w14:paraId="6EC7A5F5" w14:textId="77777777" w:rsidR="007B58D8" w:rsidRPr="009B3B20" w:rsidRDefault="007B58D8" w:rsidP="002855AF">
      <w:pPr>
        <w:spacing w:after="0" w:line="480" w:lineRule="auto"/>
        <w:jc w:val="both"/>
        <w:rPr>
          <w:rFonts w:asciiTheme="majorBidi" w:hAnsiTheme="majorBidi" w:cstheme="majorBidi"/>
          <w:sz w:val="24"/>
          <w:szCs w:val="24"/>
        </w:rPr>
      </w:pPr>
    </w:p>
    <w:p w14:paraId="6548EE2E" w14:textId="7ED21419" w:rsidR="004C2FC4" w:rsidRPr="009B3B20" w:rsidRDefault="00B33CD3" w:rsidP="002855AF">
      <w:pPr>
        <w:spacing w:after="0" w:line="480" w:lineRule="auto"/>
        <w:jc w:val="both"/>
        <w:rPr>
          <w:rFonts w:asciiTheme="majorBidi" w:hAnsiTheme="majorBidi" w:cstheme="majorBidi"/>
          <w:sz w:val="24"/>
          <w:szCs w:val="24"/>
        </w:rPr>
      </w:pPr>
      <w:proofErr w:type="gramStart"/>
      <w:r w:rsidRPr="009B3B20">
        <w:rPr>
          <w:rFonts w:asciiTheme="majorBidi" w:hAnsiTheme="majorBidi" w:cstheme="majorBidi"/>
          <w:sz w:val="24"/>
          <w:szCs w:val="24"/>
        </w:rPr>
        <w:t>Despite the fact that</w:t>
      </w:r>
      <w:proofErr w:type="gramEnd"/>
      <w:r w:rsidRPr="009B3B20">
        <w:rPr>
          <w:rFonts w:asciiTheme="majorBidi" w:hAnsiTheme="majorBidi" w:cstheme="majorBidi"/>
          <w:sz w:val="24"/>
          <w:szCs w:val="24"/>
        </w:rPr>
        <w:t xml:space="preserve"> </w:t>
      </w:r>
      <w:r w:rsidR="006D2506" w:rsidRPr="009B3B20">
        <w:rPr>
          <w:rFonts w:asciiTheme="majorBidi" w:hAnsiTheme="majorBidi" w:cstheme="majorBidi"/>
          <w:sz w:val="24"/>
          <w:szCs w:val="24"/>
        </w:rPr>
        <w:t xml:space="preserve">the permeation approach can be planned, it is interesting that </w:t>
      </w:r>
      <w:r w:rsidR="00637F00" w:rsidRPr="009B3B20">
        <w:rPr>
          <w:rFonts w:asciiTheme="majorBidi" w:hAnsiTheme="majorBidi" w:cstheme="majorBidi"/>
          <w:sz w:val="24"/>
          <w:szCs w:val="24"/>
        </w:rPr>
        <w:t xml:space="preserve">students in this study reported on the </w:t>
      </w:r>
      <w:r w:rsidR="00DD24CD" w:rsidRPr="009B3B20">
        <w:rPr>
          <w:rFonts w:asciiTheme="majorBidi" w:hAnsiTheme="majorBidi" w:cstheme="majorBidi"/>
          <w:sz w:val="24"/>
          <w:szCs w:val="24"/>
        </w:rPr>
        <w:t>well</w:t>
      </w:r>
      <w:r w:rsidR="00EA7C1E" w:rsidRPr="009B3B20">
        <w:rPr>
          <w:rFonts w:asciiTheme="majorBidi" w:hAnsiTheme="majorBidi" w:cstheme="majorBidi"/>
          <w:sz w:val="24"/>
          <w:szCs w:val="24"/>
        </w:rPr>
        <w:t>-</w:t>
      </w:r>
      <w:r w:rsidR="00DD24CD" w:rsidRPr="009B3B20">
        <w:rPr>
          <w:rFonts w:asciiTheme="majorBidi" w:hAnsiTheme="majorBidi" w:cstheme="majorBidi"/>
          <w:sz w:val="24"/>
          <w:szCs w:val="24"/>
        </w:rPr>
        <w:t xml:space="preserve">known </w:t>
      </w:r>
      <w:r w:rsidR="00637F00" w:rsidRPr="009B3B20">
        <w:rPr>
          <w:rFonts w:asciiTheme="majorBidi" w:hAnsiTheme="majorBidi" w:cstheme="majorBidi"/>
          <w:sz w:val="24"/>
          <w:szCs w:val="24"/>
        </w:rPr>
        <w:t xml:space="preserve">limitation </w:t>
      </w:r>
      <w:r w:rsidR="008D48B3" w:rsidRPr="009B3B20">
        <w:rPr>
          <w:rFonts w:asciiTheme="majorBidi" w:hAnsiTheme="majorBidi" w:cstheme="majorBidi"/>
          <w:sz w:val="24"/>
          <w:szCs w:val="24"/>
        </w:rPr>
        <w:t>of this approach</w:t>
      </w:r>
      <w:r w:rsidR="00C30B41" w:rsidRPr="009B3B20">
        <w:rPr>
          <w:rFonts w:asciiTheme="majorBidi" w:hAnsiTheme="majorBidi" w:cstheme="majorBidi"/>
          <w:sz w:val="24"/>
          <w:szCs w:val="24"/>
        </w:rPr>
        <w:t>; that is,</w:t>
      </w:r>
      <w:r w:rsidR="00C15E61" w:rsidRPr="009B3B20">
        <w:rPr>
          <w:rFonts w:asciiTheme="majorBidi" w:hAnsiTheme="majorBidi" w:cstheme="majorBidi"/>
          <w:sz w:val="24"/>
          <w:szCs w:val="24"/>
        </w:rPr>
        <w:t xml:space="preserve"> it</w:t>
      </w:r>
      <w:r w:rsidR="000E194C" w:rsidRPr="009B3B20">
        <w:rPr>
          <w:rFonts w:asciiTheme="majorBidi" w:hAnsiTheme="majorBidi" w:cstheme="majorBidi"/>
          <w:sz w:val="24"/>
          <w:szCs w:val="24"/>
        </w:rPr>
        <w:t xml:space="preserve"> </w:t>
      </w:r>
      <w:r w:rsidR="00DD24CD" w:rsidRPr="009B3B20">
        <w:rPr>
          <w:rFonts w:asciiTheme="majorBidi" w:hAnsiTheme="majorBidi" w:cstheme="majorBidi"/>
          <w:sz w:val="24"/>
          <w:szCs w:val="24"/>
        </w:rPr>
        <w:t xml:space="preserve">is often implemented </w:t>
      </w:r>
      <w:r w:rsidR="00C15E61" w:rsidRPr="009B3B20">
        <w:rPr>
          <w:rFonts w:asciiTheme="majorBidi" w:hAnsiTheme="majorBidi" w:cstheme="majorBidi"/>
          <w:sz w:val="24"/>
          <w:szCs w:val="24"/>
        </w:rPr>
        <w:t>in a</w:t>
      </w:r>
      <w:r w:rsidR="00DD24CD" w:rsidRPr="009B3B20">
        <w:rPr>
          <w:rFonts w:asciiTheme="majorBidi" w:hAnsiTheme="majorBidi" w:cstheme="majorBidi"/>
          <w:sz w:val="24"/>
          <w:szCs w:val="24"/>
        </w:rPr>
        <w:t xml:space="preserve"> piecemeal and ad hoc fashion</w:t>
      </w:r>
      <w:r w:rsidR="004C2FC4" w:rsidRPr="009B3B20">
        <w:rPr>
          <w:rFonts w:asciiTheme="majorBidi" w:hAnsiTheme="majorBidi" w:cstheme="majorBidi"/>
          <w:sz w:val="24"/>
          <w:szCs w:val="24"/>
        </w:rPr>
        <w:t xml:space="preserve">, </w:t>
      </w:r>
      <w:r w:rsidR="00DD24CD" w:rsidRPr="009B3B20">
        <w:rPr>
          <w:rFonts w:asciiTheme="majorBidi" w:hAnsiTheme="majorBidi" w:cstheme="majorBidi"/>
          <w:sz w:val="24"/>
          <w:szCs w:val="24"/>
        </w:rPr>
        <w:t xml:space="preserve">with limited </w:t>
      </w:r>
      <w:r w:rsidR="002A34AB" w:rsidRPr="009B3B20">
        <w:rPr>
          <w:rFonts w:asciiTheme="majorBidi" w:hAnsiTheme="majorBidi" w:cstheme="majorBidi"/>
          <w:sz w:val="24"/>
          <w:szCs w:val="24"/>
        </w:rPr>
        <w:t xml:space="preserve">effectiveness (Cale </w:t>
      </w:r>
      <w:r w:rsidR="00E230A6" w:rsidRPr="009B3B20">
        <w:rPr>
          <w:rFonts w:asciiTheme="majorBidi" w:hAnsiTheme="majorBidi" w:cstheme="majorBidi"/>
          <w:sz w:val="24"/>
          <w:szCs w:val="24"/>
        </w:rPr>
        <w:t>&amp;</w:t>
      </w:r>
      <w:r w:rsidR="002A34AB" w:rsidRPr="009B3B20">
        <w:rPr>
          <w:rFonts w:asciiTheme="majorBidi" w:hAnsiTheme="majorBidi" w:cstheme="majorBidi"/>
          <w:sz w:val="24"/>
          <w:szCs w:val="24"/>
        </w:rPr>
        <w:t xml:space="preserve"> Harris, 2009). </w:t>
      </w:r>
      <w:r w:rsidR="00904789" w:rsidRPr="009B3B20">
        <w:rPr>
          <w:rFonts w:asciiTheme="majorBidi" w:hAnsiTheme="majorBidi" w:cstheme="majorBidi"/>
          <w:sz w:val="24"/>
          <w:szCs w:val="24"/>
        </w:rPr>
        <w:t xml:space="preserve">Implementing health content </w:t>
      </w:r>
      <w:r w:rsidR="009D7A90" w:rsidRPr="009B3B20">
        <w:rPr>
          <w:rFonts w:asciiTheme="majorBidi" w:hAnsiTheme="majorBidi" w:cstheme="majorBidi"/>
          <w:sz w:val="24"/>
          <w:szCs w:val="24"/>
        </w:rPr>
        <w:t xml:space="preserve">through a particular phase of a PE lesson, such as the </w:t>
      </w:r>
      <w:r w:rsidR="00904789" w:rsidRPr="009B3B20">
        <w:rPr>
          <w:rFonts w:asciiTheme="majorBidi" w:hAnsiTheme="majorBidi" w:cstheme="majorBidi"/>
          <w:sz w:val="24"/>
          <w:szCs w:val="24"/>
        </w:rPr>
        <w:t>warm-up</w:t>
      </w:r>
      <w:r w:rsidR="00863481" w:rsidRPr="009B3B20">
        <w:rPr>
          <w:rFonts w:asciiTheme="majorBidi" w:hAnsiTheme="majorBidi" w:cstheme="majorBidi"/>
          <w:sz w:val="24"/>
          <w:szCs w:val="24"/>
        </w:rPr>
        <w:t>,</w:t>
      </w:r>
      <w:r w:rsidR="00904789" w:rsidRPr="009B3B20">
        <w:rPr>
          <w:rFonts w:asciiTheme="majorBidi" w:hAnsiTheme="majorBidi" w:cstheme="majorBidi"/>
          <w:sz w:val="24"/>
          <w:szCs w:val="24"/>
        </w:rPr>
        <w:t xml:space="preserve"> </w:t>
      </w:r>
      <w:r w:rsidR="009D7A90" w:rsidRPr="009B3B20">
        <w:rPr>
          <w:rFonts w:asciiTheme="majorBidi" w:hAnsiTheme="majorBidi" w:cstheme="majorBidi"/>
          <w:sz w:val="24"/>
          <w:szCs w:val="24"/>
        </w:rPr>
        <w:t xml:space="preserve">can </w:t>
      </w:r>
      <w:r w:rsidR="00863481" w:rsidRPr="009B3B20">
        <w:rPr>
          <w:rFonts w:asciiTheme="majorBidi" w:hAnsiTheme="majorBidi" w:cstheme="majorBidi"/>
          <w:sz w:val="24"/>
          <w:szCs w:val="24"/>
        </w:rPr>
        <w:t xml:space="preserve">lead to </w:t>
      </w:r>
      <w:r w:rsidR="00437A73" w:rsidRPr="009B3B20">
        <w:rPr>
          <w:rFonts w:asciiTheme="majorBidi" w:hAnsiTheme="majorBidi" w:cstheme="majorBidi"/>
          <w:sz w:val="24"/>
          <w:szCs w:val="24"/>
        </w:rPr>
        <w:t>health</w:t>
      </w:r>
      <w:r w:rsidR="00863481" w:rsidRPr="009B3B20">
        <w:rPr>
          <w:rFonts w:asciiTheme="majorBidi" w:hAnsiTheme="majorBidi" w:cstheme="majorBidi"/>
          <w:sz w:val="24"/>
          <w:szCs w:val="24"/>
        </w:rPr>
        <w:t xml:space="preserve"> taking</w:t>
      </w:r>
      <w:r w:rsidR="004C2FC4" w:rsidRPr="009B3B20">
        <w:rPr>
          <w:rFonts w:asciiTheme="majorBidi" w:hAnsiTheme="majorBidi" w:cstheme="majorBidi"/>
          <w:sz w:val="24"/>
          <w:szCs w:val="24"/>
        </w:rPr>
        <w:t xml:space="preserve"> second place to the sport itself</w:t>
      </w:r>
      <w:r w:rsidR="004E3437" w:rsidRPr="009B3B20">
        <w:rPr>
          <w:rFonts w:asciiTheme="majorBidi" w:hAnsiTheme="majorBidi" w:cstheme="majorBidi"/>
          <w:sz w:val="24"/>
          <w:szCs w:val="24"/>
        </w:rPr>
        <w:t>.</w:t>
      </w:r>
      <w:r w:rsidR="004C2FC4" w:rsidRPr="009B3B20">
        <w:rPr>
          <w:rFonts w:asciiTheme="majorBidi" w:hAnsiTheme="majorBidi" w:cstheme="majorBidi"/>
          <w:sz w:val="24"/>
          <w:szCs w:val="24"/>
        </w:rPr>
        <w:t xml:space="preserve"> </w:t>
      </w:r>
      <w:r w:rsidR="004E3437" w:rsidRPr="009B3B20">
        <w:rPr>
          <w:rFonts w:asciiTheme="majorBidi" w:hAnsiTheme="majorBidi" w:cstheme="majorBidi"/>
          <w:sz w:val="24"/>
          <w:szCs w:val="24"/>
        </w:rPr>
        <w:t>T</w:t>
      </w:r>
      <w:r w:rsidR="00863481" w:rsidRPr="009B3B20">
        <w:rPr>
          <w:rFonts w:asciiTheme="majorBidi" w:hAnsiTheme="majorBidi" w:cstheme="majorBidi"/>
          <w:sz w:val="24"/>
          <w:szCs w:val="24"/>
        </w:rPr>
        <w:t xml:space="preserve">his </w:t>
      </w:r>
      <w:r w:rsidR="00EA7C1E" w:rsidRPr="009B3B20">
        <w:rPr>
          <w:rFonts w:asciiTheme="majorBidi" w:hAnsiTheme="majorBidi" w:cstheme="majorBidi"/>
          <w:sz w:val="24"/>
          <w:szCs w:val="24"/>
        </w:rPr>
        <w:t xml:space="preserve">appears to be the </w:t>
      </w:r>
      <w:r w:rsidR="00863481" w:rsidRPr="009B3B20">
        <w:rPr>
          <w:rFonts w:asciiTheme="majorBidi" w:hAnsiTheme="majorBidi" w:cstheme="majorBidi"/>
          <w:sz w:val="24"/>
          <w:szCs w:val="24"/>
        </w:rPr>
        <w:t>case with sports and activities that are e</w:t>
      </w:r>
      <w:r w:rsidR="004C2FC4" w:rsidRPr="009B3B20">
        <w:rPr>
          <w:rFonts w:asciiTheme="majorBidi" w:hAnsiTheme="majorBidi" w:cstheme="majorBidi"/>
          <w:sz w:val="24"/>
          <w:szCs w:val="24"/>
        </w:rPr>
        <w:t xml:space="preserve">xtremely popular </w:t>
      </w:r>
      <w:r w:rsidR="00863481" w:rsidRPr="009B3B20">
        <w:rPr>
          <w:rFonts w:asciiTheme="majorBidi" w:hAnsiTheme="majorBidi" w:cstheme="majorBidi"/>
          <w:sz w:val="24"/>
          <w:szCs w:val="24"/>
        </w:rPr>
        <w:t xml:space="preserve">with students </w:t>
      </w:r>
      <w:r w:rsidR="004C2FC4" w:rsidRPr="009B3B20">
        <w:rPr>
          <w:rFonts w:asciiTheme="majorBidi" w:hAnsiTheme="majorBidi" w:cstheme="majorBidi"/>
          <w:sz w:val="24"/>
          <w:szCs w:val="24"/>
        </w:rPr>
        <w:t xml:space="preserve">and </w:t>
      </w:r>
      <w:r w:rsidR="00863481" w:rsidRPr="009B3B20">
        <w:rPr>
          <w:rFonts w:asciiTheme="majorBidi" w:hAnsiTheme="majorBidi" w:cstheme="majorBidi"/>
          <w:sz w:val="24"/>
          <w:szCs w:val="24"/>
        </w:rPr>
        <w:t xml:space="preserve">those that </w:t>
      </w:r>
      <w:r w:rsidR="004C2FC4" w:rsidRPr="009B3B20">
        <w:rPr>
          <w:rFonts w:asciiTheme="majorBidi" w:hAnsiTheme="majorBidi" w:cstheme="majorBidi"/>
          <w:sz w:val="24"/>
          <w:szCs w:val="24"/>
        </w:rPr>
        <w:t>generat</w:t>
      </w:r>
      <w:r w:rsidR="00863481" w:rsidRPr="009B3B20">
        <w:rPr>
          <w:rFonts w:asciiTheme="majorBidi" w:hAnsiTheme="majorBidi" w:cstheme="majorBidi"/>
          <w:sz w:val="24"/>
          <w:szCs w:val="24"/>
        </w:rPr>
        <w:t>e</w:t>
      </w:r>
      <w:r w:rsidR="004C2FC4" w:rsidRPr="009B3B20">
        <w:rPr>
          <w:rFonts w:asciiTheme="majorBidi" w:hAnsiTheme="majorBidi" w:cstheme="majorBidi"/>
          <w:sz w:val="24"/>
          <w:szCs w:val="24"/>
        </w:rPr>
        <w:t xml:space="preserve"> the most enjoyment in PE lessons</w:t>
      </w:r>
      <w:r w:rsidR="007208DE" w:rsidRPr="009B3B20">
        <w:rPr>
          <w:rFonts w:asciiTheme="majorBidi" w:hAnsiTheme="majorBidi" w:cstheme="majorBidi"/>
          <w:sz w:val="24"/>
          <w:szCs w:val="24"/>
        </w:rPr>
        <w:t>, especially when</w:t>
      </w:r>
      <w:r w:rsidR="0088105D" w:rsidRPr="009B3B20">
        <w:rPr>
          <w:rFonts w:asciiTheme="majorBidi" w:hAnsiTheme="majorBidi" w:cstheme="majorBidi"/>
          <w:sz w:val="24"/>
          <w:szCs w:val="24"/>
        </w:rPr>
        <w:t xml:space="preserve"> in comparison</w:t>
      </w:r>
      <w:r w:rsidR="00340ABD" w:rsidRPr="009B3B20">
        <w:rPr>
          <w:rFonts w:asciiTheme="majorBidi" w:hAnsiTheme="majorBidi" w:cstheme="majorBidi"/>
          <w:sz w:val="24"/>
          <w:szCs w:val="24"/>
        </w:rPr>
        <w:t xml:space="preserve"> to </w:t>
      </w:r>
      <w:r w:rsidR="007208DE" w:rsidRPr="009B3B20">
        <w:rPr>
          <w:rFonts w:asciiTheme="majorBidi" w:hAnsiTheme="majorBidi" w:cstheme="majorBidi"/>
          <w:sz w:val="24"/>
          <w:szCs w:val="24"/>
        </w:rPr>
        <w:t xml:space="preserve">health </w:t>
      </w:r>
      <w:r w:rsidR="00340ABD" w:rsidRPr="009B3B20">
        <w:rPr>
          <w:rFonts w:asciiTheme="majorBidi" w:hAnsiTheme="majorBidi" w:cstheme="majorBidi"/>
          <w:sz w:val="24"/>
          <w:szCs w:val="24"/>
        </w:rPr>
        <w:t xml:space="preserve">which </w:t>
      </w:r>
      <w:r w:rsidR="007208DE" w:rsidRPr="009B3B20">
        <w:rPr>
          <w:rFonts w:asciiTheme="majorBidi" w:hAnsiTheme="majorBidi" w:cstheme="majorBidi"/>
          <w:sz w:val="24"/>
          <w:szCs w:val="24"/>
        </w:rPr>
        <w:t xml:space="preserve">is sometimes considered to have </w:t>
      </w:r>
      <w:r w:rsidR="004C2FC4" w:rsidRPr="009B3B20">
        <w:rPr>
          <w:rFonts w:asciiTheme="majorBidi" w:hAnsiTheme="majorBidi" w:cstheme="majorBidi"/>
          <w:sz w:val="24"/>
          <w:szCs w:val="24"/>
        </w:rPr>
        <w:t>a low status in the curriculum (</w:t>
      </w:r>
      <w:r w:rsidR="00E41C3A" w:rsidRPr="009B3B20">
        <w:rPr>
          <w:rFonts w:asciiTheme="majorBidi" w:hAnsiTheme="majorBidi" w:cstheme="majorBidi"/>
          <w:sz w:val="24"/>
          <w:szCs w:val="24"/>
        </w:rPr>
        <w:t xml:space="preserve">Cale &amp; Harris, 2023; </w:t>
      </w:r>
      <w:r w:rsidR="003B149A" w:rsidRPr="009B3B20">
        <w:rPr>
          <w:rFonts w:asciiTheme="majorBidi" w:hAnsiTheme="majorBidi" w:cstheme="majorBidi"/>
          <w:sz w:val="24"/>
          <w:szCs w:val="24"/>
        </w:rPr>
        <w:t>Dismore &amp; Bailey</w:t>
      </w:r>
      <w:r w:rsidR="00507D02" w:rsidRPr="009B3B20">
        <w:rPr>
          <w:rFonts w:asciiTheme="majorBidi" w:hAnsiTheme="majorBidi" w:cstheme="majorBidi"/>
          <w:sz w:val="24"/>
          <w:szCs w:val="24"/>
        </w:rPr>
        <w:t xml:space="preserve">, 2011; </w:t>
      </w:r>
      <w:r w:rsidR="001C2BC9" w:rsidRPr="009B3B20">
        <w:rPr>
          <w:rFonts w:asciiTheme="majorBidi" w:hAnsiTheme="majorBidi" w:cstheme="majorBidi"/>
          <w:sz w:val="24"/>
          <w:szCs w:val="24"/>
        </w:rPr>
        <w:t>Smith et al., 2009</w:t>
      </w:r>
      <w:r w:rsidR="00132D18" w:rsidRPr="009B3B20">
        <w:rPr>
          <w:rFonts w:asciiTheme="majorBidi" w:hAnsiTheme="majorBidi" w:cstheme="majorBidi"/>
          <w:sz w:val="24"/>
          <w:szCs w:val="24"/>
        </w:rPr>
        <w:t>)</w:t>
      </w:r>
      <w:r w:rsidR="00B21363" w:rsidRPr="009B3B20">
        <w:rPr>
          <w:rFonts w:asciiTheme="majorBidi" w:hAnsiTheme="majorBidi" w:cstheme="majorBidi"/>
          <w:sz w:val="24"/>
          <w:szCs w:val="24"/>
        </w:rPr>
        <w:t>.</w:t>
      </w:r>
      <w:r w:rsidR="004C2FC4" w:rsidRPr="009B3B20">
        <w:rPr>
          <w:rFonts w:asciiTheme="majorBidi" w:hAnsiTheme="majorBidi" w:cstheme="majorBidi"/>
          <w:sz w:val="24"/>
          <w:szCs w:val="24"/>
        </w:rPr>
        <w:t xml:space="preserve">  </w:t>
      </w:r>
    </w:p>
    <w:p w14:paraId="174C1E88" w14:textId="038B87CF" w:rsidR="00AA0871" w:rsidRPr="009B3B20" w:rsidRDefault="002A34AB" w:rsidP="009A2B21">
      <w:pPr>
        <w:spacing w:after="0" w:line="480" w:lineRule="auto"/>
        <w:ind w:firstLine="720"/>
        <w:jc w:val="both"/>
        <w:rPr>
          <w:rFonts w:asciiTheme="majorBidi" w:hAnsiTheme="majorBidi" w:cstheme="majorBidi"/>
          <w:sz w:val="24"/>
          <w:szCs w:val="24"/>
        </w:rPr>
      </w:pPr>
      <w:r w:rsidRPr="009B3B20">
        <w:rPr>
          <w:rFonts w:asciiTheme="majorBidi" w:hAnsiTheme="majorBidi" w:cstheme="majorBidi"/>
          <w:sz w:val="24"/>
          <w:szCs w:val="24"/>
        </w:rPr>
        <w:t xml:space="preserve">Further to this, </w:t>
      </w:r>
      <w:bookmarkStart w:id="14" w:name="_Hlk87971522"/>
      <w:r w:rsidRPr="009B3B20">
        <w:rPr>
          <w:rFonts w:asciiTheme="majorBidi" w:hAnsiTheme="majorBidi" w:cstheme="majorBidi"/>
          <w:sz w:val="24"/>
          <w:szCs w:val="24"/>
        </w:rPr>
        <w:t xml:space="preserve">many students </w:t>
      </w:r>
      <w:r w:rsidR="00A029B2" w:rsidRPr="009B3B20">
        <w:rPr>
          <w:rFonts w:asciiTheme="majorBidi" w:hAnsiTheme="majorBidi" w:cstheme="majorBidi"/>
          <w:sz w:val="24"/>
          <w:szCs w:val="24"/>
        </w:rPr>
        <w:t>reported that they did not want their mind in two places at once</w:t>
      </w:r>
      <w:r w:rsidR="00F31499" w:rsidRPr="009B3B20">
        <w:rPr>
          <w:rFonts w:asciiTheme="majorBidi" w:hAnsiTheme="majorBidi" w:cstheme="majorBidi"/>
          <w:sz w:val="24"/>
          <w:szCs w:val="24"/>
        </w:rPr>
        <w:t xml:space="preserve"> </w:t>
      </w:r>
      <w:r w:rsidR="007938D7" w:rsidRPr="009B3B20">
        <w:rPr>
          <w:rFonts w:asciiTheme="majorBidi" w:hAnsiTheme="majorBidi" w:cstheme="majorBidi"/>
          <w:sz w:val="24"/>
          <w:szCs w:val="24"/>
        </w:rPr>
        <w:t>because of</w:t>
      </w:r>
      <w:r w:rsidR="0026794C" w:rsidRPr="009B3B20">
        <w:rPr>
          <w:rFonts w:asciiTheme="majorBidi" w:hAnsiTheme="majorBidi" w:cstheme="majorBidi"/>
          <w:sz w:val="24"/>
          <w:szCs w:val="24"/>
        </w:rPr>
        <w:t xml:space="preserve"> </w:t>
      </w:r>
      <w:r w:rsidR="003C3DEC" w:rsidRPr="009B3B20">
        <w:rPr>
          <w:rFonts w:asciiTheme="majorBidi" w:hAnsiTheme="majorBidi" w:cstheme="majorBidi"/>
          <w:sz w:val="24"/>
          <w:szCs w:val="24"/>
        </w:rPr>
        <w:t xml:space="preserve">health </w:t>
      </w:r>
      <w:r w:rsidR="00F541A1" w:rsidRPr="009B3B20">
        <w:rPr>
          <w:rFonts w:asciiTheme="majorBidi" w:hAnsiTheme="majorBidi" w:cstheme="majorBidi"/>
          <w:sz w:val="24"/>
          <w:szCs w:val="24"/>
        </w:rPr>
        <w:t xml:space="preserve">being </w:t>
      </w:r>
      <w:r w:rsidR="003C3DEC" w:rsidRPr="009B3B20">
        <w:rPr>
          <w:rFonts w:asciiTheme="majorBidi" w:hAnsiTheme="majorBidi" w:cstheme="majorBidi"/>
          <w:sz w:val="24"/>
          <w:szCs w:val="24"/>
        </w:rPr>
        <w:t xml:space="preserve">organised in PE </w:t>
      </w:r>
      <w:r w:rsidR="00F541A1" w:rsidRPr="009B3B20">
        <w:rPr>
          <w:rFonts w:asciiTheme="majorBidi" w:hAnsiTheme="majorBidi" w:cstheme="majorBidi"/>
          <w:sz w:val="24"/>
          <w:szCs w:val="24"/>
        </w:rPr>
        <w:t xml:space="preserve">using </w:t>
      </w:r>
      <w:r w:rsidR="0026794C" w:rsidRPr="009B3B20">
        <w:rPr>
          <w:rFonts w:asciiTheme="majorBidi" w:hAnsiTheme="majorBidi" w:cstheme="majorBidi"/>
          <w:sz w:val="24"/>
          <w:szCs w:val="24"/>
        </w:rPr>
        <w:t xml:space="preserve">the </w:t>
      </w:r>
      <w:r w:rsidR="00F31499" w:rsidRPr="009B3B20">
        <w:rPr>
          <w:rFonts w:asciiTheme="majorBidi" w:hAnsiTheme="majorBidi" w:cstheme="majorBidi"/>
          <w:sz w:val="24"/>
          <w:szCs w:val="24"/>
        </w:rPr>
        <w:t>permeat</w:t>
      </w:r>
      <w:r w:rsidR="005A79F2" w:rsidRPr="009B3B20">
        <w:rPr>
          <w:rFonts w:asciiTheme="majorBidi" w:hAnsiTheme="majorBidi" w:cstheme="majorBidi"/>
          <w:sz w:val="24"/>
          <w:szCs w:val="24"/>
        </w:rPr>
        <w:t>ion</w:t>
      </w:r>
      <w:r w:rsidR="00F31499" w:rsidRPr="009B3B20">
        <w:rPr>
          <w:rFonts w:asciiTheme="majorBidi" w:hAnsiTheme="majorBidi" w:cstheme="majorBidi"/>
          <w:sz w:val="24"/>
          <w:szCs w:val="24"/>
        </w:rPr>
        <w:t xml:space="preserve"> </w:t>
      </w:r>
      <w:r w:rsidR="003C3DEC" w:rsidRPr="009B3B20">
        <w:rPr>
          <w:rFonts w:asciiTheme="majorBidi" w:hAnsiTheme="majorBidi" w:cstheme="majorBidi"/>
          <w:sz w:val="24"/>
          <w:szCs w:val="24"/>
        </w:rPr>
        <w:t>approach</w:t>
      </w:r>
      <w:r w:rsidRPr="009B3B20">
        <w:rPr>
          <w:rFonts w:asciiTheme="majorBidi" w:hAnsiTheme="majorBidi" w:cstheme="majorBidi"/>
          <w:sz w:val="24"/>
          <w:szCs w:val="24"/>
        </w:rPr>
        <w:t xml:space="preserve">; that is, they did not want </w:t>
      </w:r>
      <w:r w:rsidR="004C2FC4" w:rsidRPr="009B3B20">
        <w:rPr>
          <w:rFonts w:asciiTheme="majorBidi" w:hAnsiTheme="majorBidi" w:cstheme="majorBidi"/>
          <w:sz w:val="24"/>
          <w:szCs w:val="24"/>
        </w:rPr>
        <w:t xml:space="preserve">to </w:t>
      </w:r>
      <w:r w:rsidR="00A029B2" w:rsidRPr="009B3B20">
        <w:rPr>
          <w:rFonts w:asciiTheme="majorBidi" w:hAnsiTheme="majorBidi" w:cstheme="majorBidi"/>
          <w:sz w:val="24"/>
          <w:szCs w:val="24"/>
        </w:rPr>
        <w:t xml:space="preserve">learn about </w:t>
      </w:r>
      <w:r w:rsidR="009B769F" w:rsidRPr="009B3B20">
        <w:rPr>
          <w:rFonts w:asciiTheme="majorBidi" w:hAnsiTheme="majorBidi" w:cstheme="majorBidi"/>
          <w:sz w:val="24"/>
          <w:szCs w:val="24"/>
        </w:rPr>
        <w:t>health</w:t>
      </w:r>
      <w:r w:rsidR="00A029B2" w:rsidRPr="009B3B20">
        <w:rPr>
          <w:rFonts w:asciiTheme="majorBidi" w:hAnsiTheme="majorBidi" w:cstheme="majorBidi"/>
          <w:sz w:val="24"/>
          <w:szCs w:val="24"/>
        </w:rPr>
        <w:t xml:space="preserve"> </w:t>
      </w:r>
      <w:r w:rsidR="007938D7" w:rsidRPr="009B3B20">
        <w:rPr>
          <w:rFonts w:asciiTheme="majorBidi" w:hAnsiTheme="majorBidi" w:cstheme="majorBidi"/>
          <w:sz w:val="24"/>
          <w:szCs w:val="24"/>
        </w:rPr>
        <w:t>while</w:t>
      </w:r>
      <w:r w:rsidR="004C2FC4" w:rsidRPr="009B3B20">
        <w:rPr>
          <w:rFonts w:asciiTheme="majorBidi" w:hAnsiTheme="majorBidi" w:cstheme="majorBidi"/>
          <w:sz w:val="24"/>
          <w:szCs w:val="24"/>
        </w:rPr>
        <w:t xml:space="preserve"> they were trying to </w:t>
      </w:r>
      <w:r w:rsidR="009B769F" w:rsidRPr="009B3B20">
        <w:rPr>
          <w:rFonts w:asciiTheme="majorBidi" w:hAnsiTheme="majorBidi" w:cstheme="majorBidi"/>
          <w:sz w:val="24"/>
          <w:szCs w:val="24"/>
        </w:rPr>
        <w:t xml:space="preserve">learn about </w:t>
      </w:r>
      <w:r w:rsidR="00A029B2" w:rsidRPr="009B3B20">
        <w:rPr>
          <w:rFonts w:asciiTheme="majorBidi" w:hAnsiTheme="majorBidi" w:cstheme="majorBidi"/>
          <w:sz w:val="24"/>
          <w:szCs w:val="24"/>
        </w:rPr>
        <w:t>sports skills</w:t>
      </w:r>
      <w:r w:rsidR="009B769F" w:rsidRPr="009B3B20">
        <w:rPr>
          <w:rFonts w:asciiTheme="majorBidi" w:hAnsiTheme="majorBidi" w:cstheme="majorBidi"/>
          <w:sz w:val="24"/>
          <w:szCs w:val="24"/>
        </w:rPr>
        <w:t xml:space="preserve"> and techniques</w:t>
      </w:r>
      <w:r w:rsidR="004C2FC4" w:rsidRPr="009B3B20">
        <w:rPr>
          <w:rFonts w:asciiTheme="majorBidi" w:hAnsiTheme="majorBidi" w:cstheme="majorBidi"/>
          <w:sz w:val="24"/>
          <w:szCs w:val="24"/>
        </w:rPr>
        <w:t>.</w:t>
      </w:r>
      <w:r w:rsidR="00F31499" w:rsidRPr="009B3B20">
        <w:rPr>
          <w:rFonts w:asciiTheme="majorBidi" w:hAnsiTheme="majorBidi" w:cstheme="majorBidi"/>
          <w:sz w:val="24"/>
          <w:szCs w:val="24"/>
        </w:rPr>
        <w:t xml:space="preserve"> </w:t>
      </w:r>
      <w:r w:rsidR="0026794C" w:rsidRPr="009B3B20">
        <w:rPr>
          <w:rFonts w:asciiTheme="majorBidi" w:hAnsiTheme="majorBidi" w:cstheme="majorBidi"/>
          <w:sz w:val="24"/>
          <w:szCs w:val="24"/>
        </w:rPr>
        <w:t>Some students continued by claiming that the permeat</w:t>
      </w:r>
      <w:r w:rsidR="005A79F2" w:rsidRPr="009B3B20">
        <w:rPr>
          <w:rFonts w:asciiTheme="majorBidi" w:hAnsiTheme="majorBidi" w:cstheme="majorBidi"/>
          <w:sz w:val="24"/>
          <w:szCs w:val="24"/>
        </w:rPr>
        <w:t>ion</w:t>
      </w:r>
      <w:r w:rsidR="0026794C" w:rsidRPr="009B3B20">
        <w:rPr>
          <w:rFonts w:asciiTheme="majorBidi" w:hAnsiTheme="majorBidi" w:cstheme="majorBidi"/>
          <w:sz w:val="24"/>
          <w:szCs w:val="24"/>
        </w:rPr>
        <w:t xml:space="preserve"> </w:t>
      </w:r>
      <w:r w:rsidR="00E4362A" w:rsidRPr="009B3B20">
        <w:rPr>
          <w:rFonts w:asciiTheme="majorBidi" w:hAnsiTheme="majorBidi" w:cstheme="majorBidi"/>
          <w:sz w:val="24"/>
          <w:szCs w:val="24"/>
        </w:rPr>
        <w:t>approach</w:t>
      </w:r>
      <w:r w:rsidR="0026794C" w:rsidRPr="009B3B20">
        <w:rPr>
          <w:rFonts w:asciiTheme="majorBidi" w:hAnsiTheme="majorBidi" w:cstheme="majorBidi"/>
          <w:sz w:val="24"/>
          <w:szCs w:val="24"/>
        </w:rPr>
        <w:t xml:space="preserve"> </w:t>
      </w:r>
      <w:r w:rsidR="009B769F" w:rsidRPr="009B3B20">
        <w:rPr>
          <w:rFonts w:asciiTheme="majorBidi" w:hAnsiTheme="majorBidi" w:cstheme="majorBidi"/>
          <w:sz w:val="24"/>
          <w:szCs w:val="24"/>
        </w:rPr>
        <w:t xml:space="preserve">lacked depth of </w:t>
      </w:r>
      <w:r w:rsidR="002B06B9" w:rsidRPr="009B3B20">
        <w:rPr>
          <w:rFonts w:asciiTheme="majorBidi" w:hAnsiTheme="majorBidi" w:cstheme="majorBidi"/>
          <w:sz w:val="24"/>
          <w:szCs w:val="24"/>
        </w:rPr>
        <w:t xml:space="preserve">‘health </w:t>
      </w:r>
      <w:r w:rsidR="009B769F" w:rsidRPr="009B3B20">
        <w:rPr>
          <w:rFonts w:asciiTheme="majorBidi" w:hAnsiTheme="majorBidi" w:cstheme="majorBidi"/>
          <w:sz w:val="24"/>
          <w:szCs w:val="24"/>
        </w:rPr>
        <w:t>content</w:t>
      </w:r>
      <w:bookmarkEnd w:id="14"/>
      <w:r w:rsidR="002B06B9" w:rsidRPr="009B3B20">
        <w:rPr>
          <w:rFonts w:asciiTheme="majorBidi" w:hAnsiTheme="majorBidi" w:cstheme="majorBidi"/>
          <w:sz w:val="24"/>
          <w:szCs w:val="24"/>
        </w:rPr>
        <w:t>’</w:t>
      </w:r>
      <w:r w:rsidR="00A029B2" w:rsidRPr="009B3B20">
        <w:rPr>
          <w:rFonts w:asciiTheme="majorBidi" w:hAnsiTheme="majorBidi" w:cstheme="majorBidi"/>
          <w:sz w:val="24"/>
          <w:szCs w:val="24"/>
        </w:rPr>
        <w:t xml:space="preserve">. </w:t>
      </w:r>
      <w:r w:rsidR="00F31499" w:rsidRPr="009B3B20">
        <w:rPr>
          <w:rFonts w:asciiTheme="majorBidi" w:hAnsiTheme="majorBidi" w:cstheme="majorBidi"/>
          <w:sz w:val="24"/>
          <w:szCs w:val="24"/>
        </w:rPr>
        <w:t>John and Stuart provide</w:t>
      </w:r>
      <w:r w:rsidR="00796867" w:rsidRPr="009B3B20">
        <w:rPr>
          <w:rFonts w:asciiTheme="majorBidi" w:hAnsiTheme="majorBidi" w:cstheme="majorBidi"/>
          <w:sz w:val="24"/>
          <w:szCs w:val="24"/>
        </w:rPr>
        <w:t>d</w:t>
      </w:r>
      <w:r w:rsidR="00F31499" w:rsidRPr="009B3B20">
        <w:rPr>
          <w:rFonts w:asciiTheme="majorBidi" w:hAnsiTheme="majorBidi" w:cstheme="majorBidi"/>
          <w:sz w:val="24"/>
          <w:szCs w:val="24"/>
        </w:rPr>
        <w:t xml:space="preserve"> examples of these concerns:</w:t>
      </w:r>
      <w:r w:rsidR="0046288A" w:rsidRPr="009B3B20">
        <w:rPr>
          <w:rFonts w:asciiTheme="majorBidi" w:hAnsiTheme="majorBidi" w:cstheme="majorBidi"/>
          <w:sz w:val="24"/>
          <w:szCs w:val="24"/>
        </w:rPr>
        <w:t xml:space="preserve"> </w:t>
      </w:r>
    </w:p>
    <w:p w14:paraId="70B74C23" w14:textId="77777777" w:rsidR="007B58D8" w:rsidRPr="009B3B20" w:rsidRDefault="007B58D8" w:rsidP="009A2B21">
      <w:pPr>
        <w:spacing w:after="0" w:line="480" w:lineRule="auto"/>
        <w:ind w:firstLine="720"/>
        <w:jc w:val="both"/>
        <w:rPr>
          <w:rFonts w:asciiTheme="majorBidi" w:hAnsiTheme="majorBidi" w:cstheme="majorBidi"/>
          <w:sz w:val="24"/>
          <w:szCs w:val="24"/>
        </w:rPr>
      </w:pPr>
    </w:p>
    <w:p w14:paraId="1DE3A9E9" w14:textId="4EF1B15C" w:rsidR="00754123" w:rsidRPr="009B3B20" w:rsidRDefault="00754123" w:rsidP="002855AF">
      <w:pPr>
        <w:spacing w:after="0" w:line="480" w:lineRule="auto"/>
        <w:jc w:val="both"/>
        <w:rPr>
          <w:rFonts w:asciiTheme="majorBidi" w:hAnsiTheme="majorBidi" w:cstheme="majorBidi"/>
          <w:sz w:val="24"/>
          <w:szCs w:val="24"/>
        </w:rPr>
      </w:pPr>
      <w:r w:rsidRPr="009B3B20">
        <w:rPr>
          <w:rFonts w:asciiTheme="majorBidi" w:hAnsiTheme="majorBidi" w:cstheme="majorBidi"/>
          <w:sz w:val="24"/>
          <w:szCs w:val="24"/>
        </w:rPr>
        <w:tab/>
      </w:r>
      <w:r w:rsidR="0046288A" w:rsidRPr="009B3B20">
        <w:rPr>
          <w:rFonts w:asciiTheme="majorBidi" w:hAnsiTheme="majorBidi" w:cstheme="majorBidi"/>
          <w:sz w:val="24"/>
          <w:szCs w:val="24"/>
        </w:rPr>
        <w:t xml:space="preserve">If we’re stood around for fifteen minutes or more then I don’t like it. If you incorporate </w:t>
      </w:r>
      <w:r w:rsidRPr="009B3B20">
        <w:rPr>
          <w:rFonts w:asciiTheme="majorBidi" w:hAnsiTheme="majorBidi" w:cstheme="majorBidi"/>
          <w:sz w:val="24"/>
          <w:szCs w:val="24"/>
        </w:rPr>
        <w:tab/>
      </w:r>
      <w:r w:rsidR="0046288A" w:rsidRPr="009B3B20">
        <w:rPr>
          <w:rFonts w:asciiTheme="majorBidi" w:hAnsiTheme="majorBidi" w:cstheme="majorBidi"/>
          <w:sz w:val="24"/>
          <w:szCs w:val="24"/>
        </w:rPr>
        <w:t>it [</w:t>
      </w:r>
      <w:r w:rsidRPr="009B3B20">
        <w:rPr>
          <w:rFonts w:asciiTheme="majorBidi" w:hAnsiTheme="majorBidi" w:cstheme="majorBidi"/>
          <w:sz w:val="24"/>
          <w:szCs w:val="24"/>
        </w:rPr>
        <w:t>health</w:t>
      </w:r>
      <w:r w:rsidR="0046288A" w:rsidRPr="009B3B20">
        <w:rPr>
          <w:rFonts w:asciiTheme="majorBidi" w:hAnsiTheme="majorBidi" w:cstheme="majorBidi"/>
          <w:sz w:val="24"/>
          <w:szCs w:val="24"/>
        </w:rPr>
        <w:t xml:space="preserve">] into a sports </w:t>
      </w:r>
      <w:r w:rsidRPr="009B3B20">
        <w:rPr>
          <w:rFonts w:asciiTheme="majorBidi" w:hAnsiTheme="majorBidi" w:cstheme="majorBidi"/>
          <w:sz w:val="24"/>
          <w:szCs w:val="24"/>
        </w:rPr>
        <w:t>lesson,</w:t>
      </w:r>
      <w:r w:rsidR="0046288A" w:rsidRPr="009B3B20">
        <w:rPr>
          <w:rFonts w:asciiTheme="majorBidi" w:hAnsiTheme="majorBidi" w:cstheme="majorBidi"/>
          <w:sz w:val="24"/>
          <w:szCs w:val="24"/>
        </w:rPr>
        <w:t xml:space="preserve"> then </w:t>
      </w:r>
      <w:bookmarkStart w:id="15" w:name="_Hlk87351294"/>
      <w:r w:rsidR="0046288A" w:rsidRPr="009B3B20">
        <w:rPr>
          <w:rFonts w:asciiTheme="majorBidi" w:hAnsiTheme="majorBidi" w:cstheme="majorBidi"/>
          <w:sz w:val="24"/>
          <w:szCs w:val="24"/>
        </w:rPr>
        <w:t xml:space="preserve">your </w:t>
      </w:r>
      <w:r w:rsidRPr="009B3B20">
        <w:rPr>
          <w:rFonts w:asciiTheme="majorBidi" w:hAnsiTheme="majorBidi" w:cstheme="majorBidi"/>
          <w:sz w:val="24"/>
          <w:szCs w:val="24"/>
        </w:rPr>
        <w:t>mind</w:t>
      </w:r>
      <w:r w:rsidR="007A25F8" w:rsidRPr="009B3B20">
        <w:rPr>
          <w:rFonts w:asciiTheme="majorBidi" w:hAnsiTheme="majorBidi" w:cstheme="majorBidi"/>
          <w:sz w:val="24"/>
          <w:szCs w:val="24"/>
        </w:rPr>
        <w:t xml:space="preserve"> i</w:t>
      </w:r>
      <w:r w:rsidRPr="009B3B20">
        <w:rPr>
          <w:rFonts w:asciiTheme="majorBidi" w:hAnsiTheme="majorBidi" w:cstheme="majorBidi"/>
          <w:sz w:val="24"/>
          <w:szCs w:val="24"/>
        </w:rPr>
        <w:t>s</w:t>
      </w:r>
      <w:r w:rsidR="0046288A" w:rsidRPr="009B3B20">
        <w:rPr>
          <w:rFonts w:asciiTheme="majorBidi" w:hAnsiTheme="majorBidi" w:cstheme="majorBidi"/>
          <w:sz w:val="24"/>
          <w:szCs w:val="24"/>
        </w:rPr>
        <w:t xml:space="preserve"> in two places</w:t>
      </w:r>
      <w:bookmarkEnd w:id="15"/>
      <w:r w:rsidR="0046288A" w:rsidRPr="009B3B20">
        <w:rPr>
          <w:rFonts w:asciiTheme="majorBidi" w:hAnsiTheme="majorBidi" w:cstheme="majorBidi"/>
          <w:sz w:val="24"/>
          <w:szCs w:val="24"/>
        </w:rPr>
        <w:t xml:space="preserve">. </w:t>
      </w:r>
      <w:r w:rsidRPr="009B3B20">
        <w:rPr>
          <w:rFonts w:asciiTheme="majorBidi" w:hAnsiTheme="majorBidi" w:cstheme="majorBidi"/>
          <w:sz w:val="24"/>
          <w:szCs w:val="24"/>
        </w:rPr>
        <w:t>(John, Year 10)</w:t>
      </w:r>
    </w:p>
    <w:p w14:paraId="335B9FA3" w14:textId="7EBCC66D" w:rsidR="00754123" w:rsidRPr="009B3B20" w:rsidRDefault="00754123" w:rsidP="002855AF">
      <w:pPr>
        <w:spacing w:after="0" w:line="480" w:lineRule="auto"/>
        <w:jc w:val="both"/>
        <w:rPr>
          <w:rFonts w:asciiTheme="majorBidi" w:hAnsiTheme="majorBidi" w:cstheme="majorBidi"/>
          <w:sz w:val="24"/>
          <w:szCs w:val="24"/>
        </w:rPr>
      </w:pPr>
    </w:p>
    <w:p w14:paraId="33C53C31" w14:textId="68042199" w:rsidR="0046288A" w:rsidRPr="009B3B20" w:rsidRDefault="00754123" w:rsidP="002855AF">
      <w:pPr>
        <w:spacing w:after="0" w:line="480" w:lineRule="auto"/>
        <w:jc w:val="both"/>
        <w:rPr>
          <w:rFonts w:asciiTheme="majorBidi" w:hAnsiTheme="majorBidi" w:cstheme="majorBidi"/>
          <w:sz w:val="24"/>
          <w:szCs w:val="24"/>
        </w:rPr>
      </w:pPr>
      <w:r w:rsidRPr="009B3B20">
        <w:rPr>
          <w:rFonts w:asciiTheme="majorBidi" w:hAnsiTheme="majorBidi" w:cstheme="majorBidi"/>
          <w:sz w:val="24"/>
          <w:szCs w:val="24"/>
        </w:rPr>
        <w:tab/>
      </w:r>
      <w:r w:rsidR="0046288A" w:rsidRPr="009B3B20">
        <w:rPr>
          <w:rFonts w:asciiTheme="majorBidi" w:hAnsiTheme="majorBidi" w:cstheme="majorBidi"/>
          <w:sz w:val="24"/>
          <w:szCs w:val="24"/>
        </w:rPr>
        <w:t>You cannot go in as much depth when incorporating</w:t>
      </w:r>
      <w:r w:rsidR="00865CFE" w:rsidRPr="009B3B20">
        <w:rPr>
          <w:rFonts w:asciiTheme="majorBidi" w:hAnsiTheme="majorBidi" w:cstheme="majorBidi"/>
          <w:sz w:val="24"/>
          <w:szCs w:val="24"/>
        </w:rPr>
        <w:t xml:space="preserve">… [health] </w:t>
      </w:r>
      <w:r w:rsidR="0046288A" w:rsidRPr="009B3B20">
        <w:rPr>
          <w:rFonts w:asciiTheme="majorBidi" w:hAnsiTheme="majorBidi" w:cstheme="majorBidi"/>
          <w:sz w:val="24"/>
          <w:szCs w:val="24"/>
        </w:rPr>
        <w:t xml:space="preserve">into a lesson using the </w:t>
      </w:r>
      <w:r w:rsidRPr="009B3B20">
        <w:rPr>
          <w:rFonts w:asciiTheme="majorBidi" w:hAnsiTheme="majorBidi" w:cstheme="majorBidi"/>
          <w:sz w:val="24"/>
          <w:szCs w:val="24"/>
        </w:rPr>
        <w:tab/>
      </w:r>
      <w:r w:rsidR="0046288A" w:rsidRPr="009B3B20">
        <w:rPr>
          <w:rFonts w:asciiTheme="majorBidi" w:hAnsiTheme="majorBidi" w:cstheme="majorBidi"/>
          <w:sz w:val="24"/>
          <w:szCs w:val="24"/>
        </w:rPr>
        <w:t>permeated approach</w:t>
      </w:r>
      <w:r w:rsidR="0046288A" w:rsidRPr="009B3B20">
        <w:rPr>
          <w:rFonts w:ascii="Times New Roman" w:hAnsi="Times New Roman" w:cs="Times New Roman"/>
          <w:sz w:val="24"/>
          <w:szCs w:val="24"/>
        </w:rPr>
        <w:t>.</w:t>
      </w:r>
      <w:r w:rsidRPr="009B3B20">
        <w:rPr>
          <w:rFonts w:ascii="Times New Roman" w:hAnsi="Times New Roman" w:cs="Times New Roman"/>
          <w:sz w:val="24"/>
          <w:szCs w:val="24"/>
        </w:rPr>
        <w:t xml:space="preserve"> (Stuart</w:t>
      </w:r>
      <w:r w:rsidRPr="009B3B20">
        <w:rPr>
          <w:rFonts w:asciiTheme="majorBidi" w:hAnsiTheme="majorBidi" w:cstheme="majorBidi"/>
          <w:sz w:val="24"/>
          <w:szCs w:val="24"/>
        </w:rPr>
        <w:t>, Year 11)</w:t>
      </w:r>
    </w:p>
    <w:p w14:paraId="30A30309" w14:textId="77777777" w:rsidR="0046288A" w:rsidRPr="009B3B20" w:rsidRDefault="0046288A" w:rsidP="002855AF">
      <w:pPr>
        <w:spacing w:after="0" w:line="480" w:lineRule="auto"/>
        <w:jc w:val="both"/>
        <w:rPr>
          <w:rFonts w:asciiTheme="majorBidi" w:hAnsiTheme="majorBidi" w:cstheme="majorBidi"/>
          <w:sz w:val="24"/>
          <w:szCs w:val="24"/>
        </w:rPr>
      </w:pPr>
    </w:p>
    <w:p w14:paraId="78B844EF" w14:textId="1B0364E9" w:rsidR="0046288A" w:rsidRPr="009B3B20" w:rsidRDefault="0046288A" w:rsidP="002855AF">
      <w:pPr>
        <w:spacing w:after="0" w:line="480" w:lineRule="auto"/>
        <w:jc w:val="both"/>
        <w:rPr>
          <w:rFonts w:asciiTheme="majorBidi" w:hAnsiTheme="majorBidi" w:cstheme="majorBidi"/>
          <w:sz w:val="24"/>
          <w:szCs w:val="24"/>
        </w:rPr>
      </w:pPr>
      <w:r w:rsidRPr="009B3B20">
        <w:rPr>
          <w:rFonts w:asciiTheme="majorBidi" w:hAnsiTheme="majorBidi" w:cstheme="majorBidi"/>
          <w:sz w:val="24"/>
          <w:szCs w:val="24"/>
        </w:rPr>
        <w:lastRenderedPageBreak/>
        <w:t xml:space="preserve">These findings align with previous </w:t>
      </w:r>
      <w:r w:rsidR="00B7309B" w:rsidRPr="009B3B20">
        <w:rPr>
          <w:rFonts w:asciiTheme="majorBidi" w:hAnsiTheme="majorBidi" w:cstheme="majorBidi"/>
          <w:sz w:val="24"/>
          <w:szCs w:val="24"/>
        </w:rPr>
        <w:t>suggestions in the literature</w:t>
      </w:r>
      <w:r w:rsidR="0026794C" w:rsidRPr="009B3B20">
        <w:rPr>
          <w:rFonts w:asciiTheme="majorBidi" w:hAnsiTheme="majorBidi" w:cstheme="majorBidi"/>
          <w:sz w:val="24"/>
          <w:szCs w:val="24"/>
        </w:rPr>
        <w:t xml:space="preserve"> about the permeat</w:t>
      </w:r>
      <w:r w:rsidR="00C82C0E" w:rsidRPr="009B3B20">
        <w:rPr>
          <w:rFonts w:asciiTheme="majorBidi" w:hAnsiTheme="majorBidi" w:cstheme="majorBidi"/>
          <w:sz w:val="24"/>
          <w:szCs w:val="24"/>
        </w:rPr>
        <w:t>ion</w:t>
      </w:r>
      <w:r w:rsidR="0026794C" w:rsidRPr="009B3B20">
        <w:rPr>
          <w:rFonts w:asciiTheme="majorBidi" w:hAnsiTheme="majorBidi" w:cstheme="majorBidi"/>
          <w:sz w:val="24"/>
          <w:szCs w:val="24"/>
        </w:rPr>
        <w:t xml:space="preserve"> </w:t>
      </w:r>
      <w:r w:rsidR="003B0356" w:rsidRPr="009B3B20">
        <w:rPr>
          <w:rFonts w:asciiTheme="majorBidi" w:hAnsiTheme="majorBidi" w:cstheme="majorBidi"/>
          <w:sz w:val="24"/>
          <w:szCs w:val="24"/>
        </w:rPr>
        <w:t xml:space="preserve">approach </w:t>
      </w:r>
      <w:r w:rsidRPr="009B3B20">
        <w:rPr>
          <w:rFonts w:asciiTheme="majorBidi" w:hAnsiTheme="majorBidi" w:cstheme="majorBidi"/>
          <w:sz w:val="24"/>
          <w:szCs w:val="24"/>
        </w:rPr>
        <w:t>(</w:t>
      </w:r>
      <w:r w:rsidR="003B0356" w:rsidRPr="009B3B20">
        <w:rPr>
          <w:rFonts w:asciiTheme="majorBidi" w:hAnsiTheme="majorBidi" w:cstheme="majorBidi"/>
          <w:sz w:val="24"/>
          <w:szCs w:val="24"/>
        </w:rPr>
        <w:t xml:space="preserve">Cale &amp; </w:t>
      </w:r>
      <w:r w:rsidRPr="009B3B20">
        <w:rPr>
          <w:rFonts w:asciiTheme="majorBidi" w:hAnsiTheme="majorBidi" w:cstheme="majorBidi"/>
          <w:sz w:val="24"/>
          <w:szCs w:val="24"/>
        </w:rPr>
        <w:t>Harris, 200</w:t>
      </w:r>
      <w:r w:rsidR="003B0356" w:rsidRPr="009B3B20">
        <w:rPr>
          <w:rFonts w:asciiTheme="majorBidi" w:hAnsiTheme="majorBidi" w:cstheme="majorBidi"/>
          <w:sz w:val="24"/>
          <w:szCs w:val="24"/>
        </w:rPr>
        <w:t>9</w:t>
      </w:r>
      <w:r w:rsidR="00BD1644" w:rsidRPr="009B3B20">
        <w:rPr>
          <w:rFonts w:asciiTheme="majorBidi" w:hAnsiTheme="majorBidi" w:cstheme="majorBidi"/>
          <w:sz w:val="24"/>
          <w:szCs w:val="24"/>
        </w:rPr>
        <w:t>;</w:t>
      </w:r>
      <w:r w:rsidR="005D60DB" w:rsidRPr="009B3B20">
        <w:rPr>
          <w:rFonts w:asciiTheme="majorBidi" w:hAnsiTheme="majorBidi" w:cstheme="majorBidi"/>
          <w:sz w:val="24"/>
          <w:szCs w:val="24"/>
        </w:rPr>
        <w:t xml:space="preserve"> Harris, 2021;</w:t>
      </w:r>
      <w:r w:rsidR="00C40372" w:rsidRPr="009B3B20">
        <w:rPr>
          <w:rFonts w:asciiTheme="majorBidi" w:hAnsiTheme="majorBidi" w:cstheme="majorBidi"/>
          <w:sz w:val="24"/>
          <w:szCs w:val="24"/>
        </w:rPr>
        <w:t xml:space="preserve"> Murdoch &amp; Whitehead, 2010</w:t>
      </w:r>
      <w:r w:rsidRPr="009B3B20">
        <w:rPr>
          <w:rFonts w:asciiTheme="majorBidi" w:hAnsiTheme="majorBidi" w:cstheme="majorBidi"/>
          <w:sz w:val="24"/>
          <w:szCs w:val="24"/>
        </w:rPr>
        <w:t xml:space="preserve">), but also </w:t>
      </w:r>
      <w:r w:rsidR="0026794C" w:rsidRPr="009B3B20">
        <w:rPr>
          <w:rFonts w:asciiTheme="majorBidi" w:hAnsiTheme="majorBidi" w:cstheme="majorBidi"/>
          <w:sz w:val="24"/>
          <w:szCs w:val="24"/>
        </w:rPr>
        <w:t xml:space="preserve">further </w:t>
      </w:r>
      <w:r w:rsidR="00863481" w:rsidRPr="009B3B20">
        <w:rPr>
          <w:rFonts w:asciiTheme="majorBidi" w:hAnsiTheme="majorBidi" w:cstheme="majorBidi"/>
          <w:sz w:val="24"/>
          <w:szCs w:val="24"/>
        </w:rPr>
        <w:t>our knowledge and understand</w:t>
      </w:r>
      <w:r w:rsidR="0026794C" w:rsidRPr="009B3B20">
        <w:rPr>
          <w:rFonts w:asciiTheme="majorBidi" w:hAnsiTheme="majorBidi" w:cstheme="majorBidi"/>
          <w:sz w:val="24"/>
          <w:szCs w:val="24"/>
        </w:rPr>
        <w:t xml:space="preserve">ing </w:t>
      </w:r>
      <w:r w:rsidR="00863481" w:rsidRPr="009B3B20">
        <w:rPr>
          <w:rFonts w:asciiTheme="majorBidi" w:hAnsiTheme="majorBidi" w:cstheme="majorBidi"/>
          <w:sz w:val="24"/>
          <w:szCs w:val="24"/>
        </w:rPr>
        <w:t xml:space="preserve">of the </w:t>
      </w:r>
      <w:r w:rsidR="0026794C" w:rsidRPr="009B3B20">
        <w:rPr>
          <w:rFonts w:asciiTheme="majorBidi" w:hAnsiTheme="majorBidi" w:cstheme="majorBidi"/>
          <w:sz w:val="24"/>
          <w:szCs w:val="24"/>
        </w:rPr>
        <w:t xml:space="preserve">approach from </w:t>
      </w:r>
      <w:r w:rsidR="00863481" w:rsidRPr="009B3B20">
        <w:rPr>
          <w:rFonts w:asciiTheme="majorBidi" w:hAnsiTheme="majorBidi" w:cstheme="majorBidi"/>
          <w:sz w:val="24"/>
          <w:szCs w:val="24"/>
        </w:rPr>
        <w:t>a student perspectiv</w:t>
      </w:r>
      <w:r w:rsidR="0026794C" w:rsidRPr="009B3B20">
        <w:rPr>
          <w:rFonts w:asciiTheme="majorBidi" w:hAnsiTheme="majorBidi" w:cstheme="majorBidi"/>
          <w:sz w:val="24"/>
          <w:szCs w:val="24"/>
        </w:rPr>
        <w:t xml:space="preserve">e. </w:t>
      </w:r>
      <w:r w:rsidRPr="009B3B20">
        <w:rPr>
          <w:rFonts w:asciiTheme="majorBidi" w:hAnsiTheme="majorBidi" w:cstheme="majorBidi"/>
          <w:sz w:val="24"/>
          <w:szCs w:val="24"/>
        </w:rPr>
        <w:t>Specifically, Harris (20</w:t>
      </w:r>
      <w:r w:rsidR="00111E37" w:rsidRPr="009B3B20">
        <w:rPr>
          <w:rFonts w:asciiTheme="majorBidi" w:hAnsiTheme="majorBidi" w:cstheme="majorBidi"/>
          <w:sz w:val="24"/>
          <w:szCs w:val="24"/>
        </w:rPr>
        <w:t>21</w:t>
      </w:r>
      <w:r w:rsidRPr="009B3B20">
        <w:rPr>
          <w:rFonts w:asciiTheme="majorBidi" w:hAnsiTheme="majorBidi" w:cstheme="majorBidi"/>
          <w:sz w:val="24"/>
          <w:szCs w:val="24"/>
        </w:rPr>
        <w:t xml:space="preserve">) commented that </w:t>
      </w:r>
      <w:r w:rsidR="00B146CA" w:rsidRPr="009B3B20">
        <w:rPr>
          <w:rFonts w:asciiTheme="majorBidi" w:hAnsiTheme="majorBidi" w:cstheme="majorBidi"/>
          <w:sz w:val="24"/>
          <w:szCs w:val="24"/>
        </w:rPr>
        <w:t>health</w:t>
      </w:r>
      <w:r w:rsidR="00111E37" w:rsidRPr="009B3B20">
        <w:rPr>
          <w:rFonts w:asciiTheme="majorBidi" w:hAnsiTheme="majorBidi" w:cstheme="majorBidi"/>
          <w:sz w:val="24"/>
          <w:szCs w:val="24"/>
        </w:rPr>
        <w:t>-related learning</w:t>
      </w:r>
      <w:r w:rsidR="00610BC3" w:rsidRPr="009B3B20">
        <w:rPr>
          <w:rFonts w:asciiTheme="majorBidi" w:hAnsiTheme="majorBidi" w:cstheme="majorBidi"/>
          <w:sz w:val="24"/>
          <w:szCs w:val="24"/>
        </w:rPr>
        <w:t xml:space="preserve"> organised </w:t>
      </w:r>
      <w:r w:rsidR="00B7309B" w:rsidRPr="009B3B20">
        <w:rPr>
          <w:rFonts w:asciiTheme="majorBidi" w:hAnsiTheme="majorBidi" w:cstheme="majorBidi"/>
          <w:sz w:val="24"/>
          <w:szCs w:val="24"/>
        </w:rPr>
        <w:t xml:space="preserve">through </w:t>
      </w:r>
      <w:r w:rsidR="00B146CA" w:rsidRPr="009B3B20">
        <w:rPr>
          <w:rFonts w:asciiTheme="majorBidi" w:hAnsiTheme="majorBidi" w:cstheme="majorBidi"/>
          <w:sz w:val="24"/>
          <w:szCs w:val="24"/>
        </w:rPr>
        <w:t>a</w:t>
      </w:r>
      <w:r w:rsidRPr="009B3B20">
        <w:rPr>
          <w:rFonts w:asciiTheme="majorBidi" w:hAnsiTheme="majorBidi" w:cstheme="majorBidi"/>
          <w:sz w:val="24"/>
          <w:szCs w:val="24"/>
        </w:rPr>
        <w:t xml:space="preserve"> </w:t>
      </w:r>
      <w:r w:rsidR="00DC2E81" w:rsidRPr="009B3B20">
        <w:rPr>
          <w:rFonts w:asciiTheme="majorBidi" w:hAnsiTheme="majorBidi" w:cstheme="majorBidi"/>
          <w:sz w:val="24"/>
          <w:szCs w:val="24"/>
        </w:rPr>
        <w:t xml:space="preserve">permeation </w:t>
      </w:r>
      <w:r w:rsidR="00BB7F90" w:rsidRPr="009B3B20">
        <w:rPr>
          <w:rFonts w:asciiTheme="majorBidi" w:hAnsiTheme="majorBidi" w:cstheme="majorBidi"/>
          <w:sz w:val="24"/>
          <w:szCs w:val="24"/>
        </w:rPr>
        <w:t>approach</w:t>
      </w:r>
      <w:r w:rsidRPr="009B3B20">
        <w:rPr>
          <w:rFonts w:asciiTheme="majorBidi" w:hAnsiTheme="majorBidi" w:cstheme="majorBidi"/>
          <w:sz w:val="24"/>
          <w:szCs w:val="24"/>
        </w:rPr>
        <w:t xml:space="preserve"> can often take second place to other</w:t>
      </w:r>
      <w:r w:rsidR="00973A26" w:rsidRPr="009B3B20">
        <w:rPr>
          <w:rFonts w:asciiTheme="majorBidi" w:hAnsiTheme="majorBidi" w:cstheme="majorBidi"/>
          <w:sz w:val="24"/>
          <w:szCs w:val="24"/>
        </w:rPr>
        <w:t xml:space="preserve"> learning</w:t>
      </w:r>
      <w:r w:rsidRPr="009B3B20">
        <w:rPr>
          <w:rFonts w:asciiTheme="majorBidi" w:hAnsiTheme="majorBidi" w:cstheme="majorBidi"/>
          <w:sz w:val="24"/>
          <w:szCs w:val="24"/>
        </w:rPr>
        <w:t xml:space="preserve"> as well as the concern that </w:t>
      </w:r>
      <w:r w:rsidR="00B146CA" w:rsidRPr="009B3B20">
        <w:rPr>
          <w:rFonts w:asciiTheme="majorBidi" w:hAnsiTheme="majorBidi" w:cstheme="majorBidi"/>
          <w:sz w:val="24"/>
          <w:szCs w:val="24"/>
        </w:rPr>
        <w:t>students</w:t>
      </w:r>
      <w:r w:rsidRPr="009B3B20">
        <w:rPr>
          <w:rFonts w:asciiTheme="majorBidi" w:hAnsiTheme="majorBidi" w:cstheme="majorBidi"/>
          <w:sz w:val="24"/>
          <w:szCs w:val="24"/>
        </w:rPr>
        <w:t xml:space="preserve"> may be overloaded with too much information. This anxiety surrounding the permeat</w:t>
      </w:r>
      <w:r w:rsidR="00ED2165" w:rsidRPr="009B3B20">
        <w:rPr>
          <w:rFonts w:asciiTheme="majorBidi" w:hAnsiTheme="majorBidi" w:cstheme="majorBidi"/>
          <w:sz w:val="24"/>
          <w:szCs w:val="24"/>
        </w:rPr>
        <w:t>ion</w:t>
      </w:r>
      <w:r w:rsidRPr="009B3B20">
        <w:rPr>
          <w:rFonts w:asciiTheme="majorBidi" w:hAnsiTheme="majorBidi" w:cstheme="majorBidi"/>
          <w:sz w:val="24"/>
          <w:szCs w:val="24"/>
        </w:rPr>
        <w:t xml:space="preserve"> </w:t>
      </w:r>
      <w:r w:rsidR="00B64FB5" w:rsidRPr="009B3B20">
        <w:rPr>
          <w:rFonts w:asciiTheme="majorBidi" w:hAnsiTheme="majorBidi" w:cstheme="majorBidi"/>
          <w:sz w:val="24"/>
          <w:szCs w:val="24"/>
        </w:rPr>
        <w:t xml:space="preserve">approach to organising </w:t>
      </w:r>
      <w:r w:rsidR="009B769F" w:rsidRPr="009B3B20">
        <w:rPr>
          <w:rFonts w:asciiTheme="majorBidi" w:hAnsiTheme="majorBidi" w:cstheme="majorBidi"/>
          <w:sz w:val="24"/>
          <w:szCs w:val="24"/>
        </w:rPr>
        <w:t xml:space="preserve">health </w:t>
      </w:r>
      <w:r w:rsidR="00B146CA" w:rsidRPr="009B3B20">
        <w:rPr>
          <w:rFonts w:asciiTheme="majorBidi" w:hAnsiTheme="majorBidi" w:cstheme="majorBidi"/>
          <w:sz w:val="24"/>
          <w:szCs w:val="24"/>
        </w:rPr>
        <w:t xml:space="preserve">in PE </w:t>
      </w:r>
      <w:r w:rsidR="009B769F" w:rsidRPr="009B3B20">
        <w:rPr>
          <w:rFonts w:asciiTheme="majorBidi" w:hAnsiTheme="majorBidi" w:cstheme="majorBidi"/>
          <w:sz w:val="24"/>
          <w:szCs w:val="24"/>
        </w:rPr>
        <w:t xml:space="preserve">was </w:t>
      </w:r>
      <w:r w:rsidR="0053332C" w:rsidRPr="009B3B20">
        <w:rPr>
          <w:rFonts w:asciiTheme="majorBidi" w:hAnsiTheme="majorBidi" w:cstheme="majorBidi"/>
          <w:sz w:val="24"/>
          <w:szCs w:val="24"/>
        </w:rPr>
        <w:t>highlighted</w:t>
      </w:r>
      <w:r w:rsidRPr="009B3B20">
        <w:rPr>
          <w:rFonts w:asciiTheme="majorBidi" w:hAnsiTheme="majorBidi" w:cstheme="majorBidi"/>
          <w:sz w:val="24"/>
          <w:szCs w:val="24"/>
        </w:rPr>
        <w:t xml:space="preserve"> </w:t>
      </w:r>
      <w:r w:rsidR="001D7125" w:rsidRPr="009B3B20">
        <w:rPr>
          <w:rFonts w:asciiTheme="majorBidi" w:hAnsiTheme="majorBidi" w:cstheme="majorBidi"/>
          <w:sz w:val="24"/>
          <w:szCs w:val="24"/>
        </w:rPr>
        <w:t>in the literature over thirty years ago (</w:t>
      </w:r>
      <w:r w:rsidRPr="009B3B20">
        <w:rPr>
          <w:rFonts w:asciiTheme="majorBidi" w:hAnsiTheme="majorBidi" w:cstheme="majorBidi"/>
          <w:sz w:val="24"/>
          <w:szCs w:val="24"/>
        </w:rPr>
        <w:t>Fox</w:t>
      </w:r>
      <w:r w:rsidR="00961C58" w:rsidRPr="009B3B20">
        <w:rPr>
          <w:rFonts w:asciiTheme="majorBidi" w:hAnsiTheme="majorBidi" w:cstheme="majorBidi"/>
          <w:sz w:val="24"/>
          <w:szCs w:val="24"/>
        </w:rPr>
        <w:t>,</w:t>
      </w:r>
      <w:r w:rsidR="001D7125" w:rsidRPr="009B3B20">
        <w:rPr>
          <w:rFonts w:asciiTheme="majorBidi" w:hAnsiTheme="majorBidi" w:cstheme="majorBidi"/>
          <w:sz w:val="24"/>
          <w:szCs w:val="24"/>
        </w:rPr>
        <w:t xml:space="preserve"> </w:t>
      </w:r>
      <w:r w:rsidRPr="009B3B20">
        <w:rPr>
          <w:rFonts w:asciiTheme="majorBidi" w:hAnsiTheme="majorBidi" w:cstheme="majorBidi"/>
          <w:sz w:val="24"/>
          <w:szCs w:val="24"/>
        </w:rPr>
        <w:t>1992</w:t>
      </w:r>
      <w:r w:rsidR="001D7125" w:rsidRPr="009B3B20">
        <w:rPr>
          <w:rFonts w:asciiTheme="majorBidi" w:hAnsiTheme="majorBidi" w:cstheme="majorBidi"/>
          <w:sz w:val="24"/>
          <w:szCs w:val="24"/>
        </w:rPr>
        <w:t>;</w:t>
      </w:r>
      <w:r w:rsidR="00961C58" w:rsidRPr="009B3B20">
        <w:rPr>
          <w:rFonts w:asciiTheme="majorBidi" w:hAnsiTheme="majorBidi" w:cstheme="majorBidi"/>
          <w:sz w:val="24"/>
          <w:szCs w:val="24"/>
        </w:rPr>
        <w:t xml:space="preserve"> </w:t>
      </w:r>
      <w:r w:rsidR="00115247" w:rsidRPr="009B3B20">
        <w:rPr>
          <w:rFonts w:asciiTheme="majorBidi" w:hAnsiTheme="majorBidi" w:cstheme="majorBidi"/>
          <w:sz w:val="24"/>
          <w:szCs w:val="24"/>
        </w:rPr>
        <w:t>Harris</w:t>
      </w:r>
      <w:r w:rsidR="00961C58" w:rsidRPr="009B3B20">
        <w:rPr>
          <w:rFonts w:asciiTheme="majorBidi" w:hAnsiTheme="majorBidi" w:cstheme="majorBidi"/>
          <w:sz w:val="24"/>
          <w:szCs w:val="24"/>
        </w:rPr>
        <w:t xml:space="preserve"> &amp;</w:t>
      </w:r>
      <w:r w:rsidR="00115247" w:rsidRPr="009B3B20">
        <w:rPr>
          <w:rFonts w:asciiTheme="majorBidi" w:hAnsiTheme="majorBidi" w:cstheme="majorBidi"/>
          <w:sz w:val="24"/>
          <w:szCs w:val="24"/>
        </w:rPr>
        <w:t xml:space="preserve"> Elbourn</w:t>
      </w:r>
      <w:r w:rsidR="001D7125" w:rsidRPr="009B3B20">
        <w:rPr>
          <w:rFonts w:asciiTheme="majorBidi" w:hAnsiTheme="majorBidi" w:cstheme="majorBidi"/>
          <w:sz w:val="24"/>
          <w:szCs w:val="24"/>
        </w:rPr>
        <w:t>,</w:t>
      </w:r>
      <w:r w:rsidR="00961C58" w:rsidRPr="009B3B20">
        <w:rPr>
          <w:rFonts w:asciiTheme="majorBidi" w:hAnsiTheme="majorBidi" w:cstheme="majorBidi"/>
          <w:sz w:val="24"/>
          <w:szCs w:val="24"/>
        </w:rPr>
        <w:t xml:space="preserve"> </w:t>
      </w:r>
      <w:r w:rsidR="00115247" w:rsidRPr="009B3B20">
        <w:rPr>
          <w:rFonts w:asciiTheme="majorBidi" w:hAnsiTheme="majorBidi" w:cstheme="majorBidi"/>
          <w:sz w:val="24"/>
          <w:szCs w:val="24"/>
        </w:rPr>
        <w:t>1992).</w:t>
      </w:r>
      <w:r w:rsidR="004343BD" w:rsidRPr="009B3B20">
        <w:rPr>
          <w:rFonts w:asciiTheme="majorBidi" w:hAnsiTheme="majorBidi" w:cstheme="majorBidi"/>
          <w:sz w:val="24"/>
          <w:szCs w:val="24"/>
        </w:rPr>
        <w:t xml:space="preserve"> In relation to the </w:t>
      </w:r>
      <w:r w:rsidR="001C3AE3" w:rsidRPr="009B3B20">
        <w:rPr>
          <w:rFonts w:asciiTheme="majorBidi" w:hAnsiTheme="majorBidi" w:cstheme="majorBidi"/>
          <w:sz w:val="24"/>
          <w:szCs w:val="24"/>
        </w:rPr>
        <w:t xml:space="preserve">organisation of health in PE via the </w:t>
      </w:r>
      <w:r w:rsidR="004343BD" w:rsidRPr="009B3B20">
        <w:rPr>
          <w:rFonts w:asciiTheme="majorBidi" w:hAnsiTheme="majorBidi" w:cstheme="majorBidi"/>
          <w:sz w:val="24"/>
          <w:szCs w:val="24"/>
        </w:rPr>
        <w:t>permeation approach, Fox (1992)</w:t>
      </w:r>
      <w:r w:rsidRPr="009B3B20">
        <w:rPr>
          <w:rFonts w:asciiTheme="majorBidi" w:hAnsiTheme="majorBidi" w:cstheme="majorBidi"/>
          <w:sz w:val="24"/>
          <w:szCs w:val="24"/>
        </w:rPr>
        <w:t xml:space="preserve"> </w:t>
      </w:r>
      <w:r w:rsidR="009B769F" w:rsidRPr="009B3B20">
        <w:rPr>
          <w:rFonts w:asciiTheme="majorBidi" w:hAnsiTheme="majorBidi" w:cstheme="majorBidi"/>
          <w:sz w:val="24"/>
          <w:szCs w:val="24"/>
        </w:rPr>
        <w:t xml:space="preserve">suggested </w:t>
      </w:r>
      <w:r w:rsidRPr="009B3B20">
        <w:rPr>
          <w:rFonts w:asciiTheme="majorBidi" w:hAnsiTheme="majorBidi" w:cstheme="majorBidi"/>
          <w:sz w:val="24"/>
          <w:szCs w:val="24"/>
        </w:rPr>
        <w:t>that, “The content is too important and complex to be delivered in piecemeal fashion as incidental to other activities on the football field or the gymnasium” (p.9)</w:t>
      </w:r>
      <w:r w:rsidR="00C3104F" w:rsidRPr="009B3B20">
        <w:rPr>
          <w:rFonts w:asciiTheme="majorBidi" w:hAnsiTheme="majorBidi" w:cstheme="majorBidi"/>
          <w:sz w:val="24"/>
          <w:szCs w:val="24"/>
        </w:rPr>
        <w:t xml:space="preserve">, while </w:t>
      </w:r>
      <w:r w:rsidR="00980CE3" w:rsidRPr="009B3B20">
        <w:rPr>
          <w:rFonts w:asciiTheme="majorBidi" w:hAnsiTheme="majorBidi" w:cstheme="majorBidi"/>
          <w:sz w:val="24"/>
          <w:szCs w:val="24"/>
        </w:rPr>
        <w:t>Harris and Elbourn (1992) note</w:t>
      </w:r>
      <w:r w:rsidR="00C3104F" w:rsidRPr="009B3B20">
        <w:rPr>
          <w:rFonts w:asciiTheme="majorBidi" w:hAnsiTheme="majorBidi" w:cstheme="majorBidi"/>
          <w:sz w:val="24"/>
          <w:szCs w:val="24"/>
        </w:rPr>
        <w:t>d</w:t>
      </w:r>
      <w:r w:rsidR="00980CE3" w:rsidRPr="009B3B20">
        <w:rPr>
          <w:rFonts w:asciiTheme="majorBidi" w:hAnsiTheme="majorBidi" w:cstheme="majorBidi"/>
          <w:sz w:val="24"/>
          <w:szCs w:val="24"/>
        </w:rPr>
        <w:t xml:space="preserve"> that “… past evidence would suggest that permeation has not been effective in producing exercise literate, active young people” (p.19)</w:t>
      </w:r>
      <w:r w:rsidRPr="009B3B20">
        <w:rPr>
          <w:rFonts w:asciiTheme="majorBidi" w:hAnsiTheme="majorBidi" w:cstheme="majorBidi"/>
          <w:sz w:val="24"/>
          <w:szCs w:val="24"/>
        </w:rPr>
        <w:t>.</w:t>
      </w:r>
      <w:r w:rsidR="00980CE3" w:rsidRPr="009B3B20">
        <w:rPr>
          <w:rFonts w:asciiTheme="majorBidi" w:hAnsiTheme="majorBidi" w:cstheme="majorBidi"/>
          <w:sz w:val="24"/>
          <w:szCs w:val="24"/>
        </w:rPr>
        <w:t xml:space="preserve"> Yet, despite these longstanding concerns about the approach and our data that indicate that students also identif</w:t>
      </w:r>
      <w:r w:rsidR="00856972" w:rsidRPr="009B3B20">
        <w:rPr>
          <w:rFonts w:asciiTheme="majorBidi" w:hAnsiTheme="majorBidi" w:cstheme="majorBidi"/>
          <w:sz w:val="24"/>
          <w:szCs w:val="24"/>
        </w:rPr>
        <w:t>ied</w:t>
      </w:r>
      <w:r w:rsidR="00980CE3" w:rsidRPr="009B3B20">
        <w:rPr>
          <w:rFonts w:asciiTheme="majorBidi" w:hAnsiTheme="majorBidi" w:cstheme="majorBidi"/>
          <w:sz w:val="24"/>
          <w:szCs w:val="24"/>
        </w:rPr>
        <w:t xml:space="preserve"> issues with the permeat</w:t>
      </w:r>
      <w:r w:rsidR="00DC2E81" w:rsidRPr="009B3B20">
        <w:rPr>
          <w:rFonts w:asciiTheme="majorBidi" w:hAnsiTheme="majorBidi" w:cstheme="majorBidi"/>
          <w:sz w:val="24"/>
          <w:szCs w:val="24"/>
        </w:rPr>
        <w:t>ion</w:t>
      </w:r>
      <w:r w:rsidR="00980CE3" w:rsidRPr="009B3B20">
        <w:rPr>
          <w:rFonts w:asciiTheme="majorBidi" w:hAnsiTheme="majorBidi" w:cstheme="majorBidi"/>
          <w:sz w:val="24"/>
          <w:szCs w:val="24"/>
        </w:rPr>
        <w:t xml:space="preserve"> approach</w:t>
      </w:r>
      <w:r w:rsidR="00C65ECB" w:rsidRPr="009B3B20">
        <w:rPr>
          <w:rFonts w:asciiTheme="majorBidi" w:hAnsiTheme="majorBidi" w:cstheme="majorBidi"/>
          <w:sz w:val="24"/>
          <w:szCs w:val="24"/>
        </w:rPr>
        <w:t>,</w:t>
      </w:r>
      <w:r w:rsidR="00980CE3" w:rsidRPr="009B3B20">
        <w:rPr>
          <w:rFonts w:asciiTheme="majorBidi" w:hAnsiTheme="majorBidi" w:cstheme="majorBidi"/>
          <w:sz w:val="24"/>
          <w:szCs w:val="24"/>
        </w:rPr>
        <w:t xml:space="preserve"> </w:t>
      </w:r>
      <w:r w:rsidR="00856972" w:rsidRPr="009B3B20">
        <w:rPr>
          <w:rFonts w:asciiTheme="majorBidi" w:hAnsiTheme="majorBidi" w:cstheme="majorBidi"/>
          <w:sz w:val="24"/>
          <w:szCs w:val="24"/>
        </w:rPr>
        <w:t xml:space="preserve">some students could still </w:t>
      </w:r>
      <w:r w:rsidR="00051BB5" w:rsidRPr="009B3B20">
        <w:rPr>
          <w:rFonts w:asciiTheme="majorBidi" w:hAnsiTheme="majorBidi" w:cstheme="majorBidi"/>
          <w:sz w:val="24"/>
          <w:szCs w:val="24"/>
        </w:rPr>
        <w:t xml:space="preserve">recognise the benefits </w:t>
      </w:r>
      <w:r w:rsidR="00707CE9" w:rsidRPr="009B3B20">
        <w:rPr>
          <w:rFonts w:asciiTheme="majorBidi" w:hAnsiTheme="majorBidi" w:cstheme="majorBidi"/>
          <w:sz w:val="24"/>
          <w:szCs w:val="24"/>
        </w:rPr>
        <w:t>of this</w:t>
      </w:r>
      <w:r w:rsidR="00980CE3" w:rsidRPr="009B3B20">
        <w:rPr>
          <w:rFonts w:asciiTheme="majorBidi" w:hAnsiTheme="majorBidi" w:cstheme="majorBidi"/>
          <w:sz w:val="24"/>
          <w:szCs w:val="24"/>
        </w:rPr>
        <w:t xml:space="preserve"> </w:t>
      </w:r>
      <w:r w:rsidR="001A3E4B" w:rsidRPr="009B3B20">
        <w:rPr>
          <w:rFonts w:asciiTheme="majorBidi" w:hAnsiTheme="majorBidi" w:cstheme="majorBidi"/>
          <w:sz w:val="24"/>
          <w:szCs w:val="24"/>
        </w:rPr>
        <w:t xml:space="preserve">approach </w:t>
      </w:r>
      <w:r w:rsidR="006F1796" w:rsidRPr="009B3B20">
        <w:rPr>
          <w:rFonts w:asciiTheme="majorBidi" w:hAnsiTheme="majorBidi" w:cstheme="majorBidi"/>
          <w:sz w:val="24"/>
          <w:szCs w:val="24"/>
        </w:rPr>
        <w:t xml:space="preserve">to </w:t>
      </w:r>
      <w:r w:rsidR="00683987" w:rsidRPr="009B3B20">
        <w:rPr>
          <w:rFonts w:asciiTheme="majorBidi" w:hAnsiTheme="majorBidi" w:cstheme="majorBidi"/>
          <w:sz w:val="24"/>
          <w:szCs w:val="24"/>
        </w:rPr>
        <w:t xml:space="preserve">organising </w:t>
      </w:r>
      <w:r w:rsidR="00F84849" w:rsidRPr="009B3B20">
        <w:rPr>
          <w:rFonts w:asciiTheme="majorBidi" w:hAnsiTheme="majorBidi" w:cstheme="majorBidi"/>
          <w:sz w:val="24"/>
          <w:szCs w:val="24"/>
        </w:rPr>
        <w:t xml:space="preserve">health-related learning </w:t>
      </w:r>
      <w:r w:rsidR="007521AF" w:rsidRPr="009B3B20">
        <w:rPr>
          <w:rFonts w:asciiTheme="majorBidi" w:hAnsiTheme="majorBidi" w:cstheme="majorBidi"/>
          <w:sz w:val="24"/>
          <w:szCs w:val="24"/>
        </w:rPr>
        <w:t>in PE</w:t>
      </w:r>
      <w:r w:rsidR="00707CE9" w:rsidRPr="009B3B20">
        <w:rPr>
          <w:rFonts w:asciiTheme="majorBidi" w:hAnsiTheme="majorBidi" w:cstheme="majorBidi"/>
          <w:sz w:val="24"/>
          <w:szCs w:val="24"/>
        </w:rPr>
        <w:t xml:space="preserve">. </w:t>
      </w:r>
      <w:r w:rsidR="00CC7BA5" w:rsidRPr="009B3B20">
        <w:rPr>
          <w:rFonts w:asciiTheme="majorBidi" w:hAnsiTheme="majorBidi" w:cstheme="majorBidi"/>
          <w:sz w:val="24"/>
          <w:szCs w:val="24"/>
        </w:rPr>
        <w:t>Future</w:t>
      </w:r>
      <w:r w:rsidR="00980CE3" w:rsidRPr="009B3B20">
        <w:rPr>
          <w:rFonts w:asciiTheme="majorBidi" w:hAnsiTheme="majorBidi" w:cstheme="majorBidi"/>
          <w:sz w:val="24"/>
          <w:szCs w:val="24"/>
        </w:rPr>
        <w:t xml:space="preserve"> research that explores </w:t>
      </w:r>
      <w:r w:rsidR="000975CA" w:rsidRPr="009B3B20">
        <w:rPr>
          <w:rFonts w:asciiTheme="majorBidi" w:hAnsiTheme="majorBidi" w:cstheme="majorBidi"/>
          <w:sz w:val="24"/>
          <w:szCs w:val="24"/>
        </w:rPr>
        <w:t>the</w:t>
      </w:r>
      <w:r w:rsidR="00980CE3" w:rsidRPr="009B3B20">
        <w:rPr>
          <w:rFonts w:asciiTheme="majorBidi" w:hAnsiTheme="majorBidi" w:cstheme="majorBidi"/>
          <w:sz w:val="24"/>
          <w:szCs w:val="24"/>
        </w:rPr>
        <w:t xml:space="preserve"> perspective</w:t>
      </w:r>
      <w:r w:rsidR="007938D7" w:rsidRPr="009B3B20">
        <w:rPr>
          <w:rFonts w:asciiTheme="majorBidi" w:hAnsiTheme="majorBidi" w:cstheme="majorBidi"/>
          <w:sz w:val="24"/>
          <w:szCs w:val="24"/>
        </w:rPr>
        <w:t>s</w:t>
      </w:r>
      <w:r w:rsidR="00980CE3" w:rsidRPr="009B3B20">
        <w:rPr>
          <w:rFonts w:asciiTheme="majorBidi" w:hAnsiTheme="majorBidi" w:cstheme="majorBidi"/>
          <w:sz w:val="24"/>
          <w:szCs w:val="24"/>
        </w:rPr>
        <w:t xml:space="preserve"> </w:t>
      </w:r>
      <w:r w:rsidR="00600A7D" w:rsidRPr="009B3B20">
        <w:rPr>
          <w:rFonts w:asciiTheme="majorBidi" w:hAnsiTheme="majorBidi" w:cstheme="majorBidi"/>
          <w:sz w:val="24"/>
          <w:szCs w:val="24"/>
        </w:rPr>
        <w:t xml:space="preserve">of multiple stakeholders </w:t>
      </w:r>
      <w:r w:rsidR="00F71378" w:rsidRPr="009B3B20">
        <w:rPr>
          <w:rFonts w:asciiTheme="majorBidi" w:hAnsiTheme="majorBidi" w:cstheme="majorBidi"/>
          <w:sz w:val="24"/>
          <w:szCs w:val="24"/>
        </w:rPr>
        <w:t>(</w:t>
      </w:r>
      <w:r w:rsidR="00D32A59" w:rsidRPr="009B3B20">
        <w:rPr>
          <w:rFonts w:asciiTheme="majorBidi" w:hAnsiTheme="majorBidi" w:cstheme="majorBidi"/>
          <w:sz w:val="24"/>
          <w:szCs w:val="24"/>
        </w:rPr>
        <w:t>e.g., PE teachers, students, academics, and advisers</w:t>
      </w:r>
      <w:r w:rsidR="00F71378" w:rsidRPr="009B3B20">
        <w:rPr>
          <w:rFonts w:asciiTheme="majorBidi" w:hAnsiTheme="majorBidi" w:cstheme="majorBidi"/>
          <w:sz w:val="24"/>
          <w:szCs w:val="24"/>
        </w:rPr>
        <w:t>) is warranted to provide a comprehensive understanding</w:t>
      </w:r>
      <w:r w:rsidR="00AD7A03" w:rsidRPr="009B3B20">
        <w:rPr>
          <w:rFonts w:asciiTheme="majorBidi" w:hAnsiTheme="majorBidi" w:cstheme="majorBidi"/>
          <w:sz w:val="24"/>
          <w:szCs w:val="24"/>
        </w:rPr>
        <w:t xml:space="preserve"> of</w:t>
      </w:r>
      <w:r w:rsidR="00E149CB" w:rsidRPr="009B3B20">
        <w:rPr>
          <w:rFonts w:asciiTheme="majorBidi" w:hAnsiTheme="majorBidi" w:cstheme="majorBidi"/>
          <w:sz w:val="24"/>
          <w:szCs w:val="24"/>
        </w:rPr>
        <w:t xml:space="preserve"> the teaching of health to young people</w:t>
      </w:r>
      <w:r w:rsidR="00C43CEC" w:rsidRPr="009B3B20">
        <w:rPr>
          <w:rFonts w:asciiTheme="majorBidi" w:hAnsiTheme="majorBidi" w:cstheme="majorBidi"/>
          <w:sz w:val="24"/>
          <w:szCs w:val="24"/>
        </w:rPr>
        <w:t xml:space="preserve"> in </w:t>
      </w:r>
      <w:r w:rsidR="00AD7A03" w:rsidRPr="009B3B20">
        <w:rPr>
          <w:rFonts w:asciiTheme="majorBidi" w:hAnsiTheme="majorBidi" w:cstheme="majorBidi"/>
          <w:sz w:val="24"/>
          <w:szCs w:val="24"/>
        </w:rPr>
        <w:t>PE</w:t>
      </w:r>
      <w:r w:rsidR="00E149CB" w:rsidRPr="009B3B20">
        <w:rPr>
          <w:rFonts w:asciiTheme="majorBidi" w:hAnsiTheme="majorBidi" w:cstheme="majorBidi"/>
          <w:sz w:val="24"/>
          <w:szCs w:val="24"/>
        </w:rPr>
        <w:t>. This is critical if we are to develop health literate individuals in the future</w:t>
      </w:r>
      <w:r w:rsidR="007938D7" w:rsidRPr="009B3B20">
        <w:rPr>
          <w:rFonts w:asciiTheme="majorBidi" w:hAnsiTheme="majorBidi" w:cstheme="majorBidi"/>
          <w:sz w:val="24"/>
          <w:szCs w:val="24"/>
        </w:rPr>
        <w:t xml:space="preserve"> and to enable PE to fulfil its potential in respect to this purpose</w:t>
      </w:r>
      <w:r w:rsidR="00E95EDF" w:rsidRPr="009B3B20">
        <w:rPr>
          <w:rFonts w:asciiTheme="majorBidi" w:hAnsiTheme="majorBidi" w:cstheme="majorBidi"/>
          <w:sz w:val="24"/>
          <w:szCs w:val="24"/>
        </w:rPr>
        <w:t xml:space="preserve"> (</w:t>
      </w:r>
      <w:r w:rsidR="00537A99" w:rsidRPr="009B3B20">
        <w:rPr>
          <w:rFonts w:asciiTheme="majorBidi" w:hAnsiTheme="majorBidi" w:cstheme="majorBidi"/>
          <w:sz w:val="24"/>
          <w:szCs w:val="24"/>
        </w:rPr>
        <w:t>Kirk, 201</w:t>
      </w:r>
      <w:r w:rsidR="009050DF" w:rsidRPr="009B3B20">
        <w:rPr>
          <w:rFonts w:asciiTheme="majorBidi" w:hAnsiTheme="majorBidi" w:cstheme="majorBidi"/>
          <w:sz w:val="24"/>
          <w:szCs w:val="24"/>
        </w:rPr>
        <w:t>8</w:t>
      </w:r>
      <w:r w:rsidR="00537A99" w:rsidRPr="009B3B20">
        <w:rPr>
          <w:rFonts w:asciiTheme="majorBidi" w:hAnsiTheme="majorBidi" w:cstheme="majorBidi"/>
          <w:sz w:val="24"/>
          <w:szCs w:val="24"/>
        </w:rPr>
        <w:t xml:space="preserve">, </w:t>
      </w:r>
      <w:r w:rsidR="00B417C8" w:rsidRPr="009B3B20">
        <w:rPr>
          <w:rFonts w:asciiTheme="majorBidi" w:hAnsiTheme="majorBidi" w:cstheme="majorBidi"/>
          <w:sz w:val="24"/>
          <w:szCs w:val="24"/>
        </w:rPr>
        <w:t>2020; Qu</w:t>
      </w:r>
      <w:r w:rsidR="00DF7EF7" w:rsidRPr="009B3B20">
        <w:rPr>
          <w:rFonts w:asciiTheme="majorBidi" w:hAnsiTheme="majorBidi" w:cstheme="majorBidi"/>
          <w:sz w:val="24"/>
          <w:szCs w:val="24"/>
        </w:rPr>
        <w:t>ennerstedt, 2008</w:t>
      </w:r>
      <w:r w:rsidR="00E95EDF" w:rsidRPr="009B3B20">
        <w:rPr>
          <w:rFonts w:asciiTheme="majorBidi" w:hAnsiTheme="majorBidi" w:cstheme="majorBidi"/>
          <w:sz w:val="24"/>
          <w:szCs w:val="24"/>
        </w:rPr>
        <w:t>)</w:t>
      </w:r>
      <w:r w:rsidR="00B21363" w:rsidRPr="009B3B20">
        <w:rPr>
          <w:rFonts w:asciiTheme="majorBidi" w:hAnsiTheme="majorBidi" w:cstheme="majorBidi"/>
          <w:sz w:val="24"/>
          <w:szCs w:val="24"/>
        </w:rPr>
        <w:t>.</w:t>
      </w:r>
      <w:r w:rsidRPr="009B3B20">
        <w:rPr>
          <w:rFonts w:asciiTheme="majorBidi" w:hAnsiTheme="majorBidi" w:cstheme="majorBidi"/>
          <w:sz w:val="24"/>
          <w:szCs w:val="24"/>
        </w:rPr>
        <w:t xml:space="preserve">  </w:t>
      </w:r>
    </w:p>
    <w:p w14:paraId="5CC8DDD7" w14:textId="3767B296" w:rsidR="00190227" w:rsidRPr="009B3B20" w:rsidRDefault="00190227" w:rsidP="00FB151A">
      <w:pPr>
        <w:spacing w:after="0" w:line="480" w:lineRule="auto"/>
        <w:ind w:firstLine="720"/>
        <w:jc w:val="both"/>
        <w:rPr>
          <w:rFonts w:asciiTheme="majorBidi" w:hAnsiTheme="majorBidi" w:cstheme="majorBidi"/>
          <w:sz w:val="24"/>
          <w:szCs w:val="24"/>
        </w:rPr>
      </w:pPr>
      <w:r w:rsidRPr="009B3B20">
        <w:rPr>
          <w:rFonts w:asciiTheme="majorBidi" w:hAnsiTheme="majorBidi" w:cstheme="majorBidi"/>
          <w:sz w:val="24"/>
          <w:szCs w:val="24"/>
        </w:rPr>
        <w:t>In some way it was not surprising that the opinion amongst students in the present study was mixed in relation to the permeat</w:t>
      </w:r>
      <w:r w:rsidR="00DC2E81" w:rsidRPr="009B3B20">
        <w:rPr>
          <w:rFonts w:asciiTheme="majorBidi" w:hAnsiTheme="majorBidi" w:cstheme="majorBidi"/>
          <w:sz w:val="24"/>
          <w:szCs w:val="24"/>
        </w:rPr>
        <w:t>ion</w:t>
      </w:r>
      <w:r w:rsidRPr="009B3B20">
        <w:rPr>
          <w:rFonts w:asciiTheme="majorBidi" w:hAnsiTheme="majorBidi" w:cstheme="majorBidi"/>
          <w:sz w:val="24"/>
          <w:szCs w:val="24"/>
        </w:rPr>
        <w:t xml:space="preserve"> approach, as many will have experienced </w:t>
      </w:r>
      <w:r w:rsidR="00F54696" w:rsidRPr="009B3B20">
        <w:rPr>
          <w:rFonts w:asciiTheme="majorBidi" w:hAnsiTheme="majorBidi" w:cstheme="majorBidi"/>
          <w:sz w:val="24"/>
          <w:szCs w:val="24"/>
        </w:rPr>
        <w:t>desirable health practices that are planned, explicit, inclusive, comprehensive, and coordinated, while others will have encountered undesirable health practices that are narrow in focus, superficial, hit and miss, exclusive, and low in status (</w:t>
      </w:r>
      <w:r w:rsidR="00E230A6" w:rsidRPr="009B3B20">
        <w:rPr>
          <w:rFonts w:asciiTheme="majorBidi" w:hAnsiTheme="majorBidi" w:cstheme="majorBidi"/>
          <w:sz w:val="24"/>
          <w:szCs w:val="24"/>
        </w:rPr>
        <w:t xml:space="preserve">Cale &amp; Harris, 2009; </w:t>
      </w:r>
      <w:r w:rsidR="00F54696" w:rsidRPr="009B3B20">
        <w:rPr>
          <w:rFonts w:asciiTheme="majorBidi" w:hAnsiTheme="majorBidi" w:cstheme="majorBidi"/>
          <w:sz w:val="24"/>
          <w:szCs w:val="24"/>
        </w:rPr>
        <w:t>Harris, 20</w:t>
      </w:r>
      <w:r w:rsidR="00034AD1" w:rsidRPr="009B3B20">
        <w:rPr>
          <w:rFonts w:asciiTheme="majorBidi" w:hAnsiTheme="majorBidi" w:cstheme="majorBidi"/>
          <w:sz w:val="24"/>
          <w:szCs w:val="24"/>
        </w:rPr>
        <w:t>21</w:t>
      </w:r>
      <w:r w:rsidR="00F54696" w:rsidRPr="009B3B20">
        <w:rPr>
          <w:rFonts w:asciiTheme="majorBidi" w:hAnsiTheme="majorBidi" w:cstheme="majorBidi"/>
          <w:sz w:val="24"/>
          <w:szCs w:val="24"/>
        </w:rPr>
        <w:t xml:space="preserve">). In addition, </w:t>
      </w:r>
      <w:r w:rsidR="00D139FE" w:rsidRPr="009B3B20">
        <w:rPr>
          <w:rFonts w:asciiTheme="majorBidi" w:hAnsiTheme="majorBidi" w:cstheme="majorBidi"/>
          <w:sz w:val="24"/>
          <w:szCs w:val="24"/>
        </w:rPr>
        <w:t xml:space="preserve">there will be </w:t>
      </w:r>
      <w:r w:rsidR="00F54696" w:rsidRPr="009B3B20">
        <w:rPr>
          <w:rFonts w:asciiTheme="majorBidi" w:hAnsiTheme="majorBidi" w:cstheme="majorBidi"/>
          <w:sz w:val="24"/>
          <w:szCs w:val="24"/>
        </w:rPr>
        <w:t xml:space="preserve">some students </w:t>
      </w:r>
      <w:r w:rsidR="00D139FE" w:rsidRPr="009B3B20">
        <w:rPr>
          <w:rFonts w:asciiTheme="majorBidi" w:hAnsiTheme="majorBidi" w:cstheme="majorBidi"/>
          <w:sz w:val="24"/>
          <w:szCs w:val="24"/>
        </w:rPr>
        <w:t xml:space="preserve">that </w:t>
      </w:r>
      <w:r w:rsidR="00F54696" w:rsidRPr="009B3B20">
        <w:rPr>
          <w:rFonts w:asciiTheme="majorBidi" w:hAnsiTheme="majorBidi" w:cstheme="majorBidi"/>
          <w:sz w:val="24"/>
          <w:szCs w:val="24"/>
        </w:rPr>
        <w:t xml:space="preserve">have experienced health practices which are a </w:t>
      </w:r>
      <w:r w:rsidR="00D139FE" w:rsidRPr="009B3B20">
        <w:rPr>
          <w:rFonts w:asciiTheme="majorBidi" w:hAnsiTheme="majorBidi" w:cstheme="majorBidi"/>
          <w:sz w:val="24"/>
          <w:szCs w:val="24"/>
        </w:rPr>
        <w:t xml:space="preserve">combination of these </w:t>
      </w:r>
      <w:r w:rsidR="00D139FE" w:rsidRPr="009B3B20">
        <w:rPr>
          <w:rFonts w:asciiTheme="majorBidi" w:hAnsiTheme="majorBidi" w:cstheme="majorBidi"/>
          <w:sz w:val="24"/>
          <w:szCs w:val="24"/>
        </w:rPr>
        <w:lastRenderedPageBreak/>
        <w:t xml:space="preserve">diametrically opposed practice positions </w:t>
      </w:r>
      <w:r w:rsidR="00F54696" w:rsidRPr="009B3B20">
        <w:rPr>
          <w:rFonts w:asciiTheme="majorBidi" w:hAnsiTheme="majorBidi" w:cstheme="majorBidi"/>
          <w:sz w:val="24"/>
          <w:szCs w:val="24"/>
        </w:rPr>
        <w:t xml:space="preserve">or </w:t>
      </w:r>
      <w:r w:rsidR="00D139FE" w:rsidRPr="009B3B20">
        <w:rPr>
          <w:rFonts w:asciiTheme="majorBidi" w:hAnsiTheme="majorBidi" w:cstheme="majorBidi"/>
          <w:sz w:val="24"/>
          <w:szCs w:val="24"/>
        </w:rPr>
        <w:t xml:space="preserve">perhaps </w:t>
      </w:r>
      <w:r w:rsidR="00F54696" w:rsidRPr="009B3B20">
        <w:rPr>
          <w:rFonts w:asciiTheme="majorBidi" w:hAnsiTheme="majorBidi" w:cstheme="majorBidi"/>
          <w:sz w:val="24"/>
          <w:szCs w:val="24"/>
        </w:rPr>
        <w:t xml:space="preserve">something </w:t>
      </w:r>
      <w:r w:rsidR="00D139FE" w:rsidRPr="009B3B20">
        <w:rPr>
          <w:rFonts w:asciiTheme="majorBidi" w:hAnsiTheme="majorBidi" w:cstheme="majorBidi"/>
          <w:sz w:val="24"/>
          <w:szCs w:val="24"/>
        </w:rPr>
        <w:t>in-between</w:t>
      </w:r>
      <w:r w:rsidR="00F54696" w:rsidRPr="009B3B20">
        <w:rPr>
          <w:rFonts w:asciiTheme="majorBidi" w:hAnsiTheme="majorBidi" w:cstheme="majorBidi"/>
          <w:sz w:val="24"/>
          <w:szCs w:val="24"/>
        </w:rPr>
        <w:t>.</w:t>
      </w:r>
      <w:r w:rsidR="00525698" w:rsidRPr="009B3B20">
        <w:rPr>
          <w:rFonts w:asciiTheme="majorBidi" w:hAnsiTheme="majorBidi" w:cstheme="majorBidi"/>
          <w:sz w:val="24"/>
          <w:szCs w:val="24"/>
        </w:rPr>
        <w:t xml:space="preserve"> </w:t>
      </w:r>
      <w:r w:rsidRPr="009B3B20">
        <w:rPr>
          <w:rFonts w:asciiTheme="majorBidi" w:hAnsiTheme="majorBidi" w:cstheme="majorBidi"/>
          <w:sz w:val="24"/>
          <w:szCs w:val="24"/>
        </w:rPr>
        <w:t xml:space="preserve">If we consider that many teachers </w:t>
      </w:r>
      <w:r w:rsidR="00525698" w:rsidRPr="009B3B20">
        <w:rPr>
          <w:rFonts w:asciiTheme="majorBidi" w:hAnsiTheme="majorBidi" w:cstheme="majorBidi"/>
          <w:sz w:val="24"/>
          <w:szCs w:val="24"/>
        </w:rPr>
        <w:t xml:space="preserve">adopt narrow, </w:t>
      </w:r>
      <w:r w:rsidR="00402209" w:rsidRPr="009B3B20">
        <w:rPr>
          <w:rFonts w:asciiTheme="majorBidi" w:hAnsiTheme="majorBidi" w:cstheme="majorBidi"/>
          <w:sz w:val="24"/>
          <w:szCs w:val="24"/>
        </w:rPr>
        <w:t>inconsistent,</w:t>
      </w:r>
      <w:r w:rsidR="00525698" w:rsidRPr="009B3B20">
        <w:rPr>
          <w:rFonts w:asciiTheme="majorBidi" w:hAnsiTheme="majorBidi" w:cstheme="majorBidi"/>
          <w:sz w:val="24"/>
          <w:szCs w:val="24"/>
        </w:rPr>
        <w:t xml:space="preserve"> and </w:t>
      </w:r>
      <w:r w:rsidR="00402209" w:rsidRPr="009B3B20">
        <w:rPr>
          <w:rFonts w:asciiTheme="majorBidi" w:hAnsiTheme="majorBidi" w:cstheme="majorBidi"/>
          <w:sz w:val="24"/>
          <w:szCs w:val="24"/>
        </w:rPr>
        <w:t>sometimes</w:t>
      </w:r>
      <w:r w:rsidR="00525698" w:rsidRPr="009B3B20">
        <w:rPr>
          <w:rFonts w:asciiTheme="majorBidi" w:hAnsiTheme="majorBidi" w:cstheme="majorBidi"/>
          <w:sz w:val="24"/>
          <w:szCs w:val="24"/>
        </w:rPr>
        <w:t xml:space="preserve"> contradictory views </w:t>
      </w:r>
      <w:r w:rsidR="00402209" w:rsidRPr="009B3B20">
        <w:rPr>
          <w:rFonts w:asciiTheme="majorBidi" w:hAnsiTheme="majorBidi" w:cstheme="majorBidi"/>
          <w:sz w:val="24"/>
          <w:szCs w:val="24"/>
        </w:rPr>
        <w:t>about health, especially but not exclusively in relation to the permeat</w:t>
      </w:r>
      <w:r w:rsidR="002463F0" w:rsidRPr="009B3B20">
        <w:rPr>
          <w:rFonts w:asciiTheme="majorBidi" w:hAnsiTheme="majorBidi" w:cstheme="majorBidi"/>
          <w:sz w:val="24"/>
          <w:szCs w:val="24"/>
        </w:rPr>
        <w:t>ion</w:t>
      </w:r>
      <w:r w:rsidR="00402209" w:rsidRPr="009B3B20">
        <w:rPr>
          <w:rFonts w:asciiTheme="majorBidi" w:hAnsiTheme="majorBidi" w:cstheme="majorBidi"/>
          <w:sz w:val="24"/>
          <w:szCs w:val="24"/>
        </w:rPr>
        <w:t xml:space="preserve"> </w:t>
      </w:r>
      <w:r w:rsidR="00AF4EBF" w:rsidRPr="009B3B20">
        <w:rPr>
          <w:rFonts w:asciiTheme="majorBidi" w:hAnsiTheme="majorBidi" w:cstheme="majorBidi"/>
          <w:sz w:val="24"/>
          <w:szCs w:val="24"/>
        </w:rPr>
        <w:t>approach</w:t>
      </w:r>
      <w:r w:rsidR="002D00AF" w:rsidRPr="009B3B20">
        <w:rPr>
          <w:rFonts w:asciiTheme="majorBidi" w:hAnsiTheme="majorBidi" w:cstheme="majorBidi"/>
          <w:sz w:val="24"/>
          <w:szCs w:val="24"/>
        </w:rPr>
        <w:t xml:space="preserve"> of organising</w:t>
      </w:r>
      <w:r w:rsidR="00402209" w:rsidRPr="009B3B20">
        <w:rPr>
          <w:rFonts w:asciiTheme="majorBidi" w:hAnsiTheme="majorBidi" w:cstheme="majorBidi"/>
          <w:sz w:val="24"/>
          <w:szCs w:val="24"/>
        </w:rPr>
        <w:t xml:space="preserve"> health in PE</w:t>
      </w:r>
      <w:r w:rsidR="00525698" w:rsidRPr="009B3B20">
        <w:rPr>
          <w:rFonts w:asciiTheme="majorBidi" w:hAnsiTheme="majorBidi" w:cstheme="majorBidi"/>
          <w:sz w:val="24"/>
          <w:szCs w:val="24"/>
        </w:rPr>
        <w:t xml:space="preserve"> </w:t>
      </w:r>
      <w:r w:rsidRPr="009B3B20">
        <w:rPr>
          <w:rFonts w:asciiTheme="majorBidi" w:hAnsiTheme="majorBidi" w:cstheme="majorBidi"/>
          <w:sz w:val="24"/>
          <w:szCs w:val="24"/>
        </w:rPr>
        <w:t>(</w:t>
      </w:r>
      <w:bookmarkStart w:id="16" w:name="_Hlk87364263"/>
      <w:r w:rsidR="00525698" w:rsidRPr="009B3B20">
        <w:rPr>
          <w:rFonts w:asciiTheme="majorBidi" w:hAnsiTheme="majorBidi" w:cstheme="majorBidi"/>
          <w:sz w:val="24"/>
          <w:szCs w:val="24"/>
        </w:rPr>
        <w:t>Alfrey</w:t>
      </w:r>
      <w:r w:rsidR="00E230A6" w:rsidRPr="009B3B20">
        <w:rPr>
          <w:rFonts w:asciiTheme="majorBidi" w:hAnsiTheme="majorBidi" w:cstheme="majorBidi"/>
          <w:sz w:val="24"/>
          <w:szCs w:val="24"/>
        </w:rPr>
        <w:t xml:space="preserve"> et al.</w:t>
      </w:r>
      <w:r w:rsidR="00525698" w:rsidRPr="009B3B20">
        <w:rPr>
          <w:rFonts w:asciiTheme="majorBidi" w:hAnsiTheme="majorBidi" w:cstheme="majorBidi"/>
          <w:sz w:val="24"/>
          <w:szCs w:val="24"/>
        </w:rPr>
        <w:t>, 2012</w:t>
      </w:r>
      <w:bookmarkEnd w:id="16"/>
      <w:r w:rsidR="00525698" w:rsidRPr="009B3B20">
        <w:rPr>
          <w:rFonts w:asciiTheme="majorBidi" w:hAnsiTheme="majorBidi" w:cstheme="majorBidi"/>
          <w:sz w:val="24"/>
          <w:szCs w:val="24"/>
        </w:rPr>
        <w:t xml:space="preserve">; </w:t>
      </w:r>
      <w:r w:rsidR="004C39C6" w:rsidRPr="009B3B20">
        <w:rPr>
          <w:rFonts w:asciiTheme="majorBidi" w:hAnsiTheme="majorBidi" w:cstheme="majorBidi"/>
          <w:sz w:val="24"/>
          <w:szCs w:val="24"/>
        </w:rPr>
        <w:t xml:space="preserve">Harris </w:t>
      </w:r>
      <w:r w:rsidR="00E230A6" w:rsidRPr="009B3B20">
        <w:rPr>
          <w:rFonts w:asciiTheme="majorBidi" w:hAnsiTheme="majorBidi" w:cstheme="majorBidi"/>
          <w:sz w:val="24"/>
          <w:szCs w:val="24"/>
        </w:rPr>
        <w:t>&amp;</w:t>
      </w:r>
      <w:r w:rsidR="004C39C6" w:rsidRPr="009B3B20">
        <w:rPr>
          <w:rFonts w:asciiTheme="majorBidi" w:hAnsiTheme="majorBidi" w:cstheme="majorBidi"/>
          <w:sz w:val="24"/>
          <w:szCs w:val="24"/>
        </w:rPr>
        <w:t xml:space="preserve"> Leggett, 2015</w:t>
      </w:r>
      <w:r w:rsidR="00CE1BC2" w:rsidRPr="009B3B20">
        <w:rPr>
          <w:rFonts w:asciiTheme="majorBidi" w:hAnsiTheme="majorBidi" w:cstheme="majorBidi"/>
          <w:sz w:val="24"/>
          <w:szCs w:val="24"/>
        </w:rPr>
        <w:t>a, 2015b</w:t>
      </w:r>
      <w:r w:rsidRPr="009B3B20">
        <w:rPr>
          <w:rFonts w:asciiTheme="majorBidi" w:hAnsiTheme="majorBidi" w:cstheme="majorBidi"/>
          <w:sz w:val="24"/>
          <w:szCs w:val="24"/>
        </w:rPr>
        <w:t>)</w:t>
      </w:r>
      <w:r w:rsidR="00525698" w:rsidRPr="009B3B20">
        <w:rPr>
          <w:rFonts w:asciiTheme="majorBidi" w:hAnsiTheme="majorBidi" w:cstheme="majorBidi"/>
          <w:sz w:val="24"/>
          <w:szCs w:val="24"/>
        </w:rPr>
        <w:t>, then</w:t>
      </w:r>
      <w:r w:rsidRPr="009B3B20">
        <w:rPr>
          <w:rFonts w:asciiTheme="majorBidi" w:hAnsiTheme="majorBidi" w:cstheme="majorBidi"/>
          <w:sz w:val="24"/>
          <w:szCs w:val="24"/>
        </w:rPr>
        <w:t xml:space="preserve"> it is perhaps not surprising that some pupils will have </w:t>
      </w:r>
      <w:r w:rsidR="00402209" w:rsidRPr="009B3B20">
        <w:rPr>
          <w:rFonts w:asciiTheme="majorBidi" w:hAnsiTheme="majorBidi" w:cstheme="majorBidi"/>
          <w:sz w:val="24"/>
          <w:szCs w:val="24"/>
        </w:rPr>
        <w:t xml:space="preserve">had </w:t>
      </w:r>
      <w:r w:rsidR="0063295C" w:rsidRPr="009B3B20">
        <w:rPr>
          <w:rFonts w:asciiTheme="majorBidi" w:hAnsiTheme="majorBidi" w:cstheme="majorBidi"/>
          <w:sz w:val="24"/>
          <w:szCs w:val="24"/>
        </w:rPr>
        <w:t>very poor</w:t>
      </w:r>
      <w:r w:rsidR="00402209" w:rsidRPr="009B3B20">
        <w:rPr>
          <w:rFonts w:asciiTheme="majorBidi" w:hAnsiTheme="majorBidi" w:cstheme="majorBidi"/>
          <w:sz w:val="24"/>
          <w:szCs w:val="24"/>
        </w:rPr>
        <w:t xml:space="preserve"> experiences</w:t>
      </w:r>
      <w:r w:rsidR="0063295C" w:rsidRPr="009B3B20">
        <w:rPr>
          <w:rFonts w:asciiTheme="majorBidi" w:hAnsiTheme="majorBidi" w:cstheme="majorBidi"/>
          <w:sz w:val="24"/>
          <w:szCs w:val="24"/>
        </w:rPr>
        <w:t xml:space="preserve"> of this approach</w:t>
      </w:r>
      <w:r w:rsidR="00402209" w:rsidRPr="009B3B20">
        <w:rPr>
          <w:rFonts w:asciiTheme="majorBidi" w:hAnsiTheme="majorBidi" w:cstheme="majorBidi"/>
          <w:sz w:val="24"/>
          <w:szCs w:val="24"/>
        </w:rPr>
        <w:t xml:space="preserve">, while others </w:t>
      </w:r>
      <w:r w:rsidR="0063295C" w:rsidRPr="009B3B20">
        <w:rPr>
          <w:rFonts w:asciiTheme="majorBidi" w:hAnsiTheme="majorBidi" w:cstheme="majorBidi"/>
          <w:sz w:val="24"/>
          <w:szCs w:val="24"/>
        </w:rPr>
        <w:t xml:space="preserve">may well </w:t>
      </w:r>
      <w:r w:rsidR="00402209" w:rsidRPr="009B3B20">
        <w:rPr>
          <w:rFonts w:asciiTheme="majorBidi" w:hAnsiTheme="majorBidi" w:cstheme="majorBidi"/>
          <w:sz w:val="24"/>
          <w:szCs w:val="24"/>
        </w:rPr>
        <w:t xml:space="preserve">have </w:t>
      </w:r>
      <w:r w:rsidR="0063295C" w:rsidRPr="009B3B20">
        <w:rPr>
          <w:rFonts w:asciiTheme="majorBidi" w:hAnsiTheme="majorBidi" w:cstheme="majorBidi"/>
          <w:sz w:val="24"/>
          <w:szCs w:val="24"/>
        </w:rPr>
        <w:t xml:space="preserve">encountered excellent </w:t>
      </w:r>
      <w:r w:rsidR="00841F4C" w:rsidRPr="009B3B20">
        <w:rPr>
          <w:rFonts w:asciiTheme="majorBidi" w:hAnsiTheme="majorBidi" w:cstheme="majorBidi"/>
          <w:sz w:val="24"/>
          <w:szCs w:val="24"/>
        </w:rPr>
        <w:t>organisation of health in PE</w:t>
      </w:r>
      <w:r w:rsidR="0063295C" w:rsidRPr="009B3B20">
        <w:rPr>
          <w:rFonts w:asciiTheme="majorBidi" w:hAnsiTheme="majorBidi" w:cstheme="majorBidi"/>
          <w:sz w:val="24"/>
          <w:szCs w:val="24"/>
        </w:rPr>
        <w:t>.</w:t>
      </w:r>
      <w:r w:rsidRPr="009B3B20">
        <w:rPr>
          <w:rFonts w:asciiTheme="majorBidi" w:hAnsiTheme="majorBidi" w:cstheme="majorBidi"/>
          <w:sz w:val="24"/>
          <w:szCs w:val="24"/>
        </w:rPr>
        <w:t xml:space="preserve"> This </w:t>
      </w:r>
      <w:r w:rsidR="0063295C" w:rsidRPr="009B3B20">
        <w:rPr>
          <w:rFonts w:asciiTheme="majorBidi" w:hAnsiTheme="majorBidi" w:cstheme="majorBidi"/>
          <w:sz w:val="24"/>
          <w:szCs w:val="24"/>
        </w:rPr>
        <w:t xml:space="preserve">further </w:t>
      </w:r>
      <w:r w:rsidRPr="009B3B20">
        <w:rPr>
          <w:rFonts w:asciiTheme="majorBidi" w:hAnsiTheme="majorBidi" w:cstheme="majorBidi"/>
          <w:sz w:val="24"/>
          <w:szCs w:val="24"/>
        </w:rPr>
        <w:t xml:space="preserve">highlights the importance of </w:t>
      </w:r>
      <w:r w:rsidR="0063295C" w:rsidRPr="009B3B20">
        <w:rPr>
          <w:rFonts w:asciiTheme="majorBidi" w:hAnsiTheme="majorBidi" w:cstheme="majorBidi"/>
          <w:sz w:val="24"/>
          <w:szCs w:val="24"/>
        </w:rPr>
        <w:t xml:space="preserve">PE </w:t>
      </w:r>
      <w:r w:rsidRPr="009B3B20">
        <w:rPr>
          <w:rFonts w:asciiTheme="majorBidi" w:hAnsiTheme="majorBidi" w:cstheme="majorBidi"/>
          <w:sz w:val="24"/>
          <w:szCs w:val="24"/>
        </w:rPr>
        <w:t>teachers’</w:t>
      </w:r>
      <w:r w:rsidR="0063295C" w:rsidRPr="009B3B20">
        <w:t xml:space="preserve"> </w:t>
      </w:r>
      <w:r w:rsidR="0063295C" w:rsidRPr="009B3B20">
        <w:rPr>
          <w:rFonts w:asciiTheme="majorBidi" w:hAnsiTheme="majorBidi" w:cstheme="majorBidi"/>
          <w:sz w:val="24"/>
          <w:szCs w:val="24"/>
        </w:rPr>
        <w:t xml:space="preserve">knowledge, </w:t>
      </w:r>
      <w:r w:rsidR="00E230A6" w:rsidRPr="009B3B20">
        <w:rPr>
          <w:rFonts w:asciiTheme="majorBidi" w:hAnsiTheme="majorBidi" w:cstheme="majorBidi"/>
          <w:sz w:val="24"/>
          <w:szCs w:val="24"/>
        </w:rPr>
        <w:t>skills,</w:t>
      </w:r>
      <w:r w:rsidR="0063295C" w:rsidRPr="009B3B20">
        <w:rPr>
          <w:rFonts w:asciiTheme="majorBidi" w:hAnsiTheme="majorBidi" w:cstheme="majorBidi"/>
          <w:sz w:val="24"/>
          <w:szCs w:val="24"/>
        </w:rPr>
        <w:t xml:space="preserve"> and understandings</w:t>
      </w:r>
      <w:r w:rsidRPr="009B3B20">
        <w:rPr>
          <w:rFonts w:asciiTheme="majorBidi" w:hAnsiTheme="majorBidi" w:cstheme="majorBidi"/>
          <w:sz w:val="24"/>
          <w:szCs w:val="24"/>
        </w:rPr>
        <w:t xml:space="preserve"> with regards to </w:t>
      </w:r>
      <w:r w:rsidR="0063295C" w:rsidRPr="009B3B20">
        <w:rPr>
          <w:rFonts w:asciiTheme="majorBidi" w:hAnsiTheme="majorBidi" w:cstheme="majorBidi"/>
          <w:sz w:val="24"/>
          <w:szCs w:val="24"/>
        </w:rPr>
        <w:t xml:space="preserve">the </w:t>
      </w:r>
      <w:r w:rsidR="00841F4C" w:rsidRPr="009B3B20">
        <w:rPr>
          <w:rFonts w:asciiTheme="majorBidi" w:hAnsiTheme="majorBidi" w:cstheme="majorBidi"/>
          <w:sz w:val="24"/>
          <w:szCs w:val="24"/>
        </w:rPr>
        <w:t xml:space="preserve">organisation </w:t>
      </w:r>
      <w:r w:rsidR="0063295C" w:rsidRPr="009B3B20">
        <w:rPr>
          <w:rFonts w:asciiTheme="majorBidi" w:hAnsiTheme="majorBidi" w:cstheme="majorBidi"/>
          <w:sz w:val="24"/>
          <w:szCs w:val="24"/>
        </w:rPr>
        <w:t>of health in PE</w:t>
      </w:r>
      <w:r w:rsidRPr="009B3B20">
        <w:rPr>
          <w:rFonts w:asciiTheme="majorBidi" w:hAnsiTheme="majorBidi" w:cstheme="majorBidi"/>
          <w:sz w:val="24"/>
          <w:szCs w:val="24"/>
        </w:rPr>
        <w:t xml:space="preserve">, regardless of the </w:t>
      </w:r>
      <w:r w:rsidR="008B2B7F" w:rsidRPr="009B3B20">
        <w:rPr>
          <w:rFonts w:asciiTheme="majorBidi" w:hAnsiTheme="majorBidi" w:cstheme="majorBidi"/>
          <w:sz w:val="24"/>
          <w:szCs w:val="24"/>
        </w:rPr>
        <w:t>approach</w:t>
      </w:r>
      <w:r w:rsidRPr="009B3B20">
        <w:rPr>
          <w:rFonts w:asciiTheme="majorBidi" w:hAnsiTheme="majorBidi" w:cstheme="majorBidi"/>
          <w:sz w:val="24"/>
          <w:szCs w:val="24"/>
        </w:rPr>
        <w:t xml:space="preserve"> used (</w:t>
      </w:r>
      <w:r w:rsidR="0063295C" w:rsidRPr="009B3B20">
        <w:rPr>
          <w:rFonts w:asciiTheme="majorBidi" w:hAnsiTheme="majorBidi" w:cstheme="majorBidi"/>
          <w:sz w:val="24"/>
          <w:szCs w:val="24"/>
        </w:rPr>
        <w:t>Alfrey et al., 2012</w:t>
      </w:r>
      <w:r w:rsidR="00475E43" w:rsidRPr="009B3B20">
        <w:rPr>
          <w:rFonts w:asciiTheme="majorBidi" w:hAnsiTheme="majorBidi" w:cstheme="majorBidi"/>
          <w:sz w:val="24"/>
          <w:szCs w:val="24"/>
        </w:rPr>
        <w:t xml:space="preserve">; </w:t>
      </w:r>
      <w:r w:rsidR="00C448E1" w:rsidRPr="009B3B20">
        <w:rPr>
          <w:rFonts w:asciiTheme="majorBidi" w:hAnsiTheme="majorBidi" w:cstheme="majorBidi"/>
          <w:sz w:val="24"/>
          <w:szCs w:val="24"/>
        </w:rPr>
        <w:t>Cale &amp; Harris, 2023</w:t>
      </w:r>
      <w:r w:rsidRPr="009B3B20">
        <w:rPr>
          <w:rFonts w:asciiTheme="majorBidi" w:hAnsiTheme="majorBidi" w:cstheme="majorBidi"/>
          <w:sz w:val="24"/>
          <w:szCs w:val="24"/>
        </w:rPr>
        <w:t>).</w:t>
      </w:r>
    </w:p>
    <w:p w14:paraId="58E92773" w14:textId="0C96D6EE" w:rsidR="003566B4" w:rsidRPr="009B3B20" w:rsidRDefault="00B146CA" w:rsidP="002855AF">
      <w:pPr>
        <w:spacing w:after="0" w:line="480" w:lineRule="auto"/>
        <w:jc w:val="both"/>
        <w:rPr>
          <w:rFonts w:asciiTheme="majorBidi" w:hAnsiTheme="majorBidi" w:cstheme="majorBidi"/>
          <w:b/>
          <w:bCs/>
          <w:sz w:val="24"/>
          <w:szCs w:val="24"/>
        </w:rPr>
      </w:pPr>
      <w:r w:rsidRPr="009B3B20">
        <w:rPr>
          <w:rFonts w:asciiTheme="majorBidi" w:hAnsiTheme="majorBidi" w:cstheme="majorBidi"/>
          <w:b/>
          <w:bCs/>
          <w:sz w:val="24"/>
          <w:szCs w:val="24"/>
        </w:rPr>
        <w:t xml:space="preserve">“I </w:t>
      </w:r>
      <w:r w:rsidR="006C5396" w:rsidRPr="009B3B20">
        <w:rPr>
          <w:rFonts w:asciiTheme="majorBidi" w:hAnsiTheme="majorBidi" w:cstheme="majorBidi"/>
          <w:b/>
          <w:bCs/>
          <w:sz w:val="24"/>
          <w:szCs w:val="24"/>
        </w:rPr>
        <w:t>L</w:t>
      </w:r>
      <w:r w:rsidRPr="009B3B20">
        <w:rPr>
          <w:rFonts w:asciiTheme="majorBidi" w:hAnsiTheme="majorBidi" w:cstheme="majorBidi"/>
          <w:b/>
          <w:bCs/>
          <w:sz w:val="24"/>
          <w:szCs w:val="24"/>
        </w:rPr>
        <w:t xml:space="preserve">ike a </w:t>
      </w:r>
      <w:r w:rsidR="006C5396" w:rsidRPr="009B3B20">
        <w:rPr>
          <w:rFonts w:asciiTheme="majorBidi" w:hAnsiTheme="majorBidi" w:cstheme="majorBidi"/>
          <w:b/>
          <w:bCs/>
          <w:sz w:val="24"/>
          <w:szCs w:val="24"/>
        </w:rPr>
        <w:t>B</w:t>
      </w:r>
      <w:r w:rsidRPr="009B3B20">
        <w:rPr>
          <w:rFonts w:asciiTheme="majorBidi" w:hAnsiTheme="majorBidi" w:cstheme="majorBidi"/>
          <w:b/>
          <w:bCs/>
          <w:sz w:val="24"/>
          <w:szCs w:val="24"/>
        </w:rPr>
        <w:t xml:space="preserve">it of </w:t>
      </w:r>
      <w:r w:rsidR="006C5396" w:rsidRPr="009B3B20">
        <w:rPr>
          <w:rFonts w:asciiTheme="majorBidi" w:hAnsiTheme="majorBidi" w:cstheme="majorBidi"/>
          <w:b/>
          <w:bCs/>
          <w:sz w:val="24"/>
          <w:szCs w:val="24"/>
        </w:rPr>
        <w:t>B</w:t>
      </w:r>
      <w:r w:rsidRPr="009B3B20">
        <w:rPr>
          <w:rFonts w:asciiTheme="majorBidi" w:hAnsiTheme="majorBidi" w:cstheme="majorBidi"/>
          <w:b/>
          <w:bCs/>
          <w:sz w:val="24"/>
          <w:szCs w:val="24"/>
        </w:rPr>
        <w:t xml:space="preserve">oth”: </w:t>
      </w:r>
      <w:bookmarkStart w:id="17" w:name="_Hlk87534197"/>
      <w:r w:rsidR="004C46A7" w:rsidRPr="009B3B20">
        <w:rPr>
          <w:rFonts w:asciiTheme="majorBidi" w:hAnsiTheme="majorBidi" w:cstheme="majorBidi"/>
          <w:b/>
          <w:bCs/>
          <w:sz w:val="24"/>
          <w:szCs w:val="24"/>
        </w:rPr>
        <w:t>I</w:t>
      </w:r>
      <w:r w:rsidRPr="009B3B20">
        <w:rPr>
          <w:rFonts w:asciiTheme="majorBidi" w:hAnsiTheme="majorBidi" w:cstheme="majorBidi"/>
          <w:b/>
          <w:bCs/>
          <w:sz w:val="24"/>
          <w:szCs w:val="24"/>
        </w:rPr>
        <w:t xml:space="preserve">ndifferent </w:t>
      </w:r>
      <w:r w:rsidR="006C5396" w:rsidRPr="009B3B20">
        <w:rPr>
          <w:rFonts w:asciiTheme="majorBidi" w:hAnsiTheme="majorBidi" w:cstheme="majorBidi"/>
          <w:b/>
          <w:bCs/>
          <w:sz w:val="24"/>
          <w:szCs w:val="24"/>
        </w:rPr>
        <w:t>P</w:t>
      </w:r>
      <w:r w:rsidRPr="009B3B20">
        <w:rPr>
          <w:rFonts w:asciiTheme="majorBidi" w:hAnsiTheme="majorBidi" w:cstheme="majorBidi"/>
          <w:b/>
          <w:bCs/>
          <w:sz w:val="24"/>
          <w:szCs w:val="24"/>
        </w:rPr>
        <w:t>er</w:t>
      </w:r>
      <w:r w:rsidR="000C4CC9" w:rsidRPr="009B3B20">
        <w:rPr>
          <w:rFonts w:asciiTheme="majorBidi" w:hAnsiTheme="majorBidi" w:cstheme="majorBidi"/>
          <w:b/>
          <w:bCs/>
          <w:sz w:val="24"/>
          <w:szCs w:val="24"/>
        </w:rPr>
        <w:t>spectives</w:t>
      </w:r>
      <w:r w:rsidRPr="009B3B20">
        <w:rPr>
          <w:rFonts w:asciiTheme="majorBidi" w:hAnsiTheme="majorBidi" w:cstheme="majorBidi"/>
          <w:b/>
          <w:bCs/>
          <w:sz w:val="24"/>
          <w:szCs w:val="24"/>
        </w:rPr>
        <w:t xml:space="preserve"> of the </w:t>
      </w:r>
      <w:r w:rsidR="006C5396" w:rsidRPr="009B3B20">
        <w:rPr>
          <w:rFonts w:asciiTheme="majorBidi" w:hAnsiTheme="majorBidi" w:cstheme="majorBidi"/>
          <w:b/>
          <w:bCs/>
          <w:sz w:val="24"/>
          <w:szCs w:val="24"/>
        </w:rPr>
        <w:t>C</w:t>
      </w:r>
      <w:r w:rsidRPr="009B3B20">
        <w:rPr>
          <w:rFonts w:asciiTheme="majorBidi" w:hAnsiTheme="majorBidi" w:cstheme="majorBidi"/>
          <w:b/>
          <w:bCs/>
          <w:sz w:val="24"/>
          <w:szCs w:val="24"/>
        </w:rPr>
        <w:t xml:space="preserve">ombined </w:t>
      </w:r>
      <w:r w:rsidR="006C5396" w:rsidRPr="009B3B20">
        <w:rPr>
          <w:rFonts w:asciiTheme="majorBidi" w:hAnsiTheme="majorBidi" w:cstheme="majorBidi"/>
          <w:b/>
          <w:bCs/>
          <w:sz w:val="24"/>
          <w:szCs w:val="24"/>
        </w:rPr>
        <w:t>A</w:t>
      </w:r>
      <w:r w:rsidRPr="009B3B20">
        <w:rPr>
          <w:rFonts w:asciiTheme="majorBidi" w:hAnsiTheme="majorBidi" w:cstheme="majorBidi"/>
          <w:b/>
          <w:bCs/>
          <w:sz w:val="24"/>
          <w:szCs w:val="24"/>
        </w:rPr>
        <w:t xml:space="preserve">pproach </w:t>
      </w:r>
      <w:bookmarkEnd w:id="17"/>
    </w:p>
    <w:p w14:paraId="10B809A2" w14:textId="6B5F0B64" w:rsidR="00E95A3E" w:rsidRPr="009B3B20" w:rsidRDefault="00725254" w:rsidP="0060692C">
      <w:pPr>
        <w:spacing w:after="0" w:line="480" w:lineRule="auto"/>
        <w:ind w:firstLine="720"/>
        <w:jc w:val="both"/>
        <w:rPr>
          <w:rFonts w:asciiTheme="majorBidi" w:hAnsiTheme="majorBidi" w:cstheme="majorBidi"/>
          <w:sz w:val="24"/>
          <w:szCs w:val="24"/>
        </w:rPr>
      </w:pPr>
      <w:r w:rsidRPr="009B3B20">
        <w:rPr>
          <w:rFonts w:asciiTheme="majorBidi" w:hAnsiTheme="majorBidi" w:cstheme="majorBidi"/>
          <w:sz w:val="24"/>
          <w:szCs w:val="24"/>
        </w:rPr>
        <w:t>A</w:t>
      </w:r>
      <w:r w:rsidR="00493EC7" w:rsidRPr="009B3B20">
        <w:rPr>
          <w:rFonts w:asciiTheme="majorBidi" w:hAnsiTheme="majorBidi" w:cstheme="majorBidi"/>
          <w:sz w:val="24"/>
          <w:szCs w:val="24"/>
        </w:rPr>
        <w:t xml:space="preserve">cross all schools </w:t>
      </w:r>
      <w:r w:rsidR="005445AC" w:rsidRPr="009B3B20">
        <w:rPr>
          <w:rFonts w:asciiTheme="majorBidi" w:hAnsiTheme="majorBidi" w:cstheme="majorBidi"/>
          <w:sz w:val="24"/>
          <w:szCs w:val="24"/>
        </w:rPr>
        <w:t xml:space="preserve">and year groups </w:t>
      </w:r>
      <w:r w:rsidR="00493EC7" w:rsidRPr="009B3B20">
        <w:rPr>
          <w:rFonts w:asciiTheme="majorBidi" w:hAnsiTheme="majorBidi" w:cstheme="majorBidi"/>
          <w:sz w:val="24"/>
          <w:szCs w:val="24"/>
        </w:rPr>
        <w:t xml:space="preserve">in the study, the combined </w:t>
      </w:r>
      <w:r w:rsidR="00275093" w:rsidRPr="009B3B20">
        <w:rPr>
          <w:rFonts w:asciiTheme="majorBidi" w:hAnsiTheme="majorBidi" w:cstheme="majorBidi"/>
          <w:sz w:val="24"/>
          <w:szCs w:val="24"/>
        </w:rPr>
        <w:t>approach</w:t>
      </w:r>
      <w:r w:rsidR="00493EC7" w:rsidRPr="009B3B20">
        <w:rPr>
          <w:rFonts w:asciiTheme="majorBidi" w:hAnsiTheme="majorBidi" w:cstheme="majorBidi"/>
          <w:sz w:val="24"/>
          <w:szCs w:val="24"/>
        </w:rPr>
        <w:t xml:space="preserve"> was the approach least mentioned by students. </w:t>
      </w:r>
      <w:bookmarkStart w:id="18" w:name="_Hlk87973263"/>
      <w:r w:rsidR="00493EC7" w:rsidRPr="009B3B20">
        <w:rPr>
          <w:rFonts w:asciiTheme="majorBidi" w:hAnsiTheme="majorBidi" w:cstheme="majorBidi"/>
          <w:sz w:val="24"/>
          <w:szCs w:val="24"/>
        </w:rPr>
        <w:t>Very few students had anything</w:t>
      </w:r>
      <w:r w:rsidR="00E95A3E" w:rsidRPr="009B3B20">
        <w:rPr>
          <w:rFonts w:asciiTheme="majorBidi" w:hAnsiTheme="majorBidi" w:cstheme="majorBidi"/>
          <w:sz w:val="24"/>
          <w:szCs w:val="24"/>
        </w:rPr>
        <w:t xml:space="preserve"> </w:t>
      </w:r>
      <w:r w:rsidR="00493EC7" w:rsidRPr="009B3B20">
        <w:rPr>
          <w:rFonts w:asciiTheme="majorBidi" w:hAnsiTheme="majorBidi" w:cstheme="majorBidi"/>
          <w:sz w:val="24"/>
          <w:szCs w:val="24"/>
        </w:rPr>
        <w:t xml:space="preserve">to </w:t>
      </w:r>
      <w:r w:rsidR="00DB3F96" w:rsidRPr="009B3B20">
        <w:rPr>
          <w:rFonts w:asciiTheme="majorBidi" w:hAnsiTheme="majorBidi" w:cstheme="majorBidi"/>
          <w:sz w:val="24"/>
          <w:szCs w:val="24"/>
        </w:rPr>
        <w:t>report</w:t>
      </w:r>
      <w:r w:rsidR="00E95A3E" w:rsidRPr="009B3B20">
        <w:rPr>
          <w:rFonts w:asciiTheme="majorBidi" w:hAnsiTheme="majorBidi" w:cstheme="majorBidi"/>
          <w:sz w:val="24"/>
          <w:szCs w:val="24"/>
        </w:rPr>
        <w:t xml:space="preserve">, either in </w:t>
      </w:r>
      <w:r w:rsidRPr="009B3B20">
        <w:rPr>
          <w:rFonts w:asciiTheme="majorBidi" w:hAnsiTheme="majorBidi" w:cstheme="majorBidi"/>
          <w:sz w:val="24"/>
          <w:szCs w:val="24"/>
        </w:rPr>
        <w:t xml:space="preserve">a </w:t>
      </w:r>
      <w:r w:rsidR="00E95A3E" w:rsidRPr="009B3B20">
        <w:rPr>
          <w:rFonts w:asciiTheme="majorBidi" w:hAnsiTheme="majorBidi" w:cstheme="majorBidi"/>
          <w:sz w:val="24"/>
          <w:szCs w:val="24"/>
        </w:rPr>
        <w:t>positive or negative manner,</w:t>
      </w:r>
      <w:r w:rsidR="00493EC7" w:rsidRPr="009B3B20">
        <w:rPr>
          <w:rFonts w:asciiTheme="majorBidi" w:hAnsiTheme="majorBidi" w:cstheme="majorBidi"/>
          <w:sz w:val="24"/>
          <w:szCs w:val="24"/>
        </w:rPr>
        <w:t xml:space="preserve"> about the combined </w:t>
      </w:r>
      <w:r w:rsidR="00856938" w:rsidRPr="009B3B20">
        <w:rPr>
          <w:rFonts w:asciiTheme="majorBidi" w:hAnsiTheme="majorBidi" w:cstheme="majorBidi"/>
          <w:sz w:val="24"/>
          <w:szCs w:val="24"/>
        </w:rPr>
        <w:t xml:space="preserve">approach to organising </w:t>
      </w:r>
      <w:r w:rsidR="00493EC7" w:rsidRPr="009B3B20">
        <w:rPr>
          <w:rFonts w:asciiTheme="majorBidi" w:hAnsiTheme="majorBidi" w:cstheme="majorBidi"/>
          <w:sz w:val="24"/>
          <w:szCs w:val="24"/>
        </w:rPr>
        <w:t>health in PE</w:t>
      </w:r>
      <w:bookmarkEnd w:id="18"/>
      <w:r w:rsidRPr="009B3B20">
        <w:rPr>
          <w:rFonts w:asciiTheme="majorBidi" w:hAnsiTheme="majorBidi" w:cstheme="majorBidi"/>
          <w:sz w:val="24"/>
          <w:szCs w:val="24"/>
        </w:rPr>
        <w:t>; o</w:t>
      </w:r>
      <w:r w:rsidR="00493EC7" w:rsidRPr="009B3B20">
        <w:rPr>
          <w:rFonts w:asciiTheme="majorBidi" w:hAnsiTheme="majorBidi" w:cstheme="majorBidi"/>
          <w:sz w:val="24"/>
          <w:szCs w:val="24"/>
        </w:rPr>
        <w:t xml:space="preserve">nly four statements were made </w:t>
      </w:r>
      <w:r w:rsidR="00155F20" w:rsidRPr="009B3B20">
        <w:rPr>
          <w:rFonts w:asciiTheme="majorBidi" w:hAnsiTheme="majorBidi" w:cstheme="majorBidi"/>
          <w:sz w:val="24"/>
          <w:szCs w:val="24"/>
        </w:rPr>
        <w:t>by students</w:t>
      </w:r>
      <w:r w:rsidR="00155F20" w:rsidRPr="009B3B20">
        <w:t xml:space="preserve"> </w:t>
      </w:r>
      <w:r w:rsidR="00155F20" w:rsidRPr="009B3B20">
        <w:rPr>
          <w:rFonts w:asciiTheme="majorBidi" w:hAnsiTheme="majorBidi" w:cstheme="majorBidi"/>
          <w:sz w:val="24"/>
          <w:szCs w:val="24"/>
        </w:rPr>
        <w:t>about th</w:t>
      </w:r>
      <w:r w:rsidRPr="009B3B20">
        <w:rPr>
          <w:rFonts w:asciiTheme="majorBidi" w:hAnsiTheme="majorBidi" w:cstheme="majorBidi"/>
          <w:sz w:val="24"/>
          <w:szCs w:val="24"/>
        </w:rPr>
        <w:t xml:space="preserve">is </w:t>
      </w:r>
      <w:r w:rsidR="00856938" w:rsidRPr="009B3B20">
        <w:rPr>
          <w:rFonts w:asciiTheme="majorBidi" w:hAnsiTheme="majorBidi" w:cstheme="majorBidi"/>
          <w:sz w:val="24"/>
          <w:szCs w:val="24"/>
        </w:rPr>
        <w:t xml:space="preserve">organisational approach </w:t>
      </w:r>
      <w:r w:rsidR="00493EC7" w:rsidRPr="009B3B20">
        <w:rPr>
          <w:rFonts w:asciiTheme="majorBidi" w:hAnsiTheme="majorBidi" w:cstheme="majorBidi"/>
          <w:sz w:val="24"/>
          <w:szCs w:val="24"/>
        </w:rPr>
        <w:t>across all interviews.</w:t>
      </w:r>
      <w:r w:rsidR="00155F20" w:rsidRPr="009B3B20">
        <w:rPr>
          <w:rFonts w:asciiTheme="majorBidi" w:hAnsiTheme="majorBidi" w:cstheme="majorBidi"/>
          <w:sz w:val="24"/>
          <w:szCs w:val="24"/>
        </w:rPr>
        <w:t xml:space="preserve"> </w:t>
      </w:r>
      <w:r w:rsidR="00803E7B" w:rsidRPr="009B3B20">
        <w:rPr>
          <w:rFonts w:asciiTheme="majorBidi" w:hAnsiTheme="majorBidi" w:cstheme="majorBidi"/>
          <w:sz w:val="24"/>
          <w:szCs w:val="24"/>
        </w:rPr>
        <w:t xml:space="preserve">Those </w:t>
      </w:r>
      <w:r w:rsidR="00155F20" w:rsidRPr="009B3B20">
        <w:rPr>
          <w:rFonts w:asciiTheme="majorBidi" w:hAnsiTheme="majorBidi" w:cstheme="majorBidi"/>
          <w:sz w:val="24"/>
          <w:szCs w:val="24"/>
        </w:rPr>
        <w:t xml:space="preserve">students </w:t>
      </w:r>
      <w:r w:rsidR="00803E7B" w:rsidRPr="009B3B20">
        <w:rPr>
          <w:rFonts w:asciiTheme="majorBidi" w:hAnsiTheme="majorBidi" w:cstheme="majorBidi"/>
          <w:sz w:val="24"/>
          <w:szCs w:val="24"/>
        </w:rPr>
        <w:t xml:space="preserve">who did </w:t>
      </w:r>
      <w:r w:rsidR="00155F20" w:rsidRPr="009B3B20">
        <w:rPr>
          <w:rFonts w:asciiTheme="majorBidi" w:hAnsiTheme="majorBidi" w:cstheme="majorBidi"/>
          <w:sz w:val="24"/>
          <w:szCs w:val="24"/>
        </w:rPr>
        <w:t xml:space="preserve">mention the approach </w:t>
      </w:r>
      <w:r w:rsidR="00803E7B" w:rsidRPr="009B3B20">
        <w:rPr>
          <w:rFonts w:asciiTheme="majorBidi" w:hAnsiTheme="majorBidi" w:cstheme="majorBidi"/>
          <w:sz w:val="24"/>
          <w:szCs w:val="24"/>
        </w:rPr>
        <w:t xml:space="preserve">merely stated that they valued </w:t>
      </w:r>
      <w:r w:rsidR="00493EC7" w:rsidRPr="009B3B20">
        <w:rPr>
          <w:rFonts w:asciiTheme="majorBidi" w:hAnsiTheme="majorBidi" w:cstheme="majorBidi"/>
          <w:sz w:val="24"/>
          <w:szCs w:val="24"/>
        </w:rPr>
        <w:t xml:space="preserve">health being </w:t>
      </w:r>
      <w:r w:rsidR="00856938" w:rsidRPr="009B3B20">
        <w:rPr>
          <w:rFonts w:asciiTheme="majorBidi" w:hAnsiTheme="majorBidi" w:cstheme="majorBidi"/>
          <w:sz w:val="24"/>
          <w:szCs w:val="24"/>
        </w:rPr>
        <w:t>orga</w:t>
      </w:r>
      <w:r w:rsidR="00784BC0" w:rsidRPr="009B3B20">
        <w:rPr>
          <w:rFonts w:asciiTheme="majorBidi" w:hAnsiTheme="majorBidi" w:cstheme="majorBidi"/>
          <w:sz w:val="24"/>
          <w:szCs w:val="24"/>
        </w:rPr>
        <w:t xml:space="preserve">nised </w:t>
      </w:r>
      <w:r w:rsidR="00493EC7" w:rsidRPr="009B3B20">
        <w:rPr>
          <w:rFonts w:asciiTheme="majorBidi" w:hAnsiTheme="majorBidi" w:cstheme="majorBidi"/>
          <w:sz w:val="24"/>
          <w:szCs w:val="24"/>
        </w:rPr>
        <w:t>in a</w:t>
      </w:r>
      <w:r w:rsidR="00803E7B" w:rsidRPr="009B3B20">
        <w:rPr>
          <w:rFonts w:asciiTheme="majorBidi" w:hAnsiTheme="majorBidi" w:cstheme="majorBidi"/>
          <w:sz w:val="24"/>
          <w:szCs w:val="24"/>
        </w:rPr>
        <w:t xml:space="preserve"> ‘block of work’</w:t>
      </w:r>
      <w:r w:rsidR="00493EC7" w:rsidRPr="009B3B20">
        <w:rPr>
          <w:rFonts w:asciiTheme="majorBidi" w:hAnsiTheme="majorBidi" w:cstheme="majorBidi"/>
          <w:sz w:val="24"/>
          <w:szCs w:val="24"/>
        </w:rPr>
        <w:t xml:space="preserve"> as well as </w:t>
      </w:r>
      <w:r w:rsidR="00155F20" w:rsidRPr="009B3B20">
        <w:rPr>
          <w:rFonts w:asciiTheme="majorBidi" w:hAnsiTheme="majorBidi" w:cstheme="majorBidi"/>
          <w:sz w:val="24"/>
          <w:szCs w:val="24"/>
        </w:rPr>
        <w:t xml:space="preserve">being </w:t>
      </w:r>
      <w:r w:rsidR="00784BC0" w:rsidRPr="009B3B20">
        <w:rPr>
          <w:rFonts w:asciiTheme="majorBidi" w:hAnsiTheme="majorBidi" w:cstheme="majorBidi"/>
          <w:sz w:val="24"/>
          <w:szCs w:val="24"/>
        </w:rPr>
        <w:t xml:space="preserve">organised </w:t>
      </w:r>
      <w:r w:rsidR="00803E7B" w:rsidRPr="009B3B20">
        <w:rPr>
          <w:rFonts w:asciiTheme="majorBidi" w:hAnsiTheme="majorBidi" w:cstheme="majorBidi"/>
          <w:sz w:val="24"/>
          <w:szCs w:val="24"/>
        </w:rPr>
        <w:t>in every lesson</w:t>
      </w:r>
      <w:r w:rsidR="003603A5"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003603A5" w:rsidRPr="009B3B20">
        <w:rPr>
          <w:rFonts w:asciiTheme="majorBidi" w:hAnsiTheme="majorBidi" w:cstheme="majorBidi"/>
          <w:sz w:val="24"/>
          <w:szCs w:val="24"/>
        </w:rPr>
        <w:t xml:space="preserve">There was </w:t>
      </w:r>
      <w:r w:rsidRPr="009B3B20">
        <w:rPr>
          <w:rFonts w:asciiTheme="majorBidi" w:hAnsiTheme="majorBidi" w:cstheme="majorBidi"/>
          <w:sz w:val="24"/>
          <w:szCs w:val="24"/>
        </w:rPr>
        <w:t xml:space="preserve">no real indication given as to why students favoured the combined </w:t>
      </w:r>
      <w:r w:rsidR="00784BC0" w:rsidRPr="009B3B20">
        <w:rPr>
          <w:rFonts w:asciiTheme="majorBidi" w:hAnsiTheme="majorBidi" w:cstheme="majorBidi"/>
          <w:sz w:val="24"/>
          <w:szCs w:val="24"/>
        </w:rPr>
        <w:t>approach</w:t>
      </w:r>
      <w:r w:rsidR="00FE018B" w:rsidRPr="009B3B20">
        <w:rPr>
          <w:rFonts w:asciiTheme="majorBidi" w:hAnsiTheme="majorBidi" w:cstheme="majorBidi"/>
          <w:sz w:val="24"/>
          <w:szCs w:val="24"/>
        </w:rPr>
        <w:t xml:space="preserve"> </w:t>
      </w:r>
      <w:r w:rsidRPr="009B3B20">
        <w:rPr>
          <w:rFonts w:asciiTheme="majorBidi" w:hAnsiTheme="majorBidi" w:cstheme="majorBidi"/>
          <w:sz w:val="24"/>
          <w:szCs w:val="24"/>
        </w:rPr>
        <w:t xml:space="preserve">over the other </w:t>
      </w:r>
      <w:bookmarkStart w:id="19" w:name="_Hlk151734381"/>
      <w:r w:rsidRPr="009B3B20">
        <w:rPr>
          <w:rFonts w:asciiTheme="majorBidi" w:hAnsiTheme="majorBidi" w:cstheme="majorBidi"/>
          <w:sz w:val="24"/>
          <w:szCs w:val="24"/>
        </w:rPr>
        <w:t>single</w:t>
      </w:r>
      <w:r w:rsidR="007609EF" w:rsidRPr="009B3B20">
        <w:rPr>
          <w:rFonts w:asciiTheme="majorBidi" w:hAnsiTheme="majorBidi" w:cstheme="majorBidi"/>
          <w:sz w:val="24"/>
          <w:szCs w:val="24"/>
        </w:rPr>
        <w:t>-a</w:t>
      </w:r>
      <w:r w:rsidR="00FE018B" w:rsidRPr="009B3B20">
        <w:rPr>
          <w:rFonts w:asciiTheme="majorBidi" w:hAnsiTheme="majorBidi" w:cstheme="majorBidi"/>
          <w:sz w:val="24"/>
          <w:szCs w:val="24"/>
        </w:rPr>
        <w:t>pproach organisation</w:t>
      </w:r>
      <w:r w:rsidR="003F355E" w:rsidRPr="009B3B20">
        <w:rPr>
          <w:rFonts w:asciiTheme="majorBidi" w:hAnsiTheme="majorBidi" w:cstheme="majorBidi"/>
          <w:sz w:val="24"/>
          <w:szCs w:val="24"/>
        </w:rPr>
        <w:t xml:space="preserve"> systems</w:t>
      </w:r>
      <w:bookmarkEnd w:id="19"/>
      <w:r w:rsidR="0065119D" w:rsidRPr="009B3B20">
        <w:rPr>
          <w:rFonts w:asciiTheme="majorBidi" w:hAnsiTheme="majorBidi" w:cstheme="majorBidi"/>
          <w:sz w:val="24"/>
          <w:szCs w:val="24"/>
        </w:rPr>
        <w:t>, despite probing questions being used to explore this issue</w:t>
      </w:r>
      <w:r w:rsidRPr="009B3B20">
        <w:rPr>
          <w:rFonts w:asciiTheme="majorBidi" w:hAnsiTheme="majorBidi" w:cstheme="majorBidi"/>
          <w:sz w:val="24"/>
          <w:szCs w:val="24"/>
        </w:rPr>
        <w:t xml:space="preserve">. </w:t>
      </w:r>
      <w:r w:rsidR="00155F20" w:rsidRPr="009B3B20">
        <w:rPr>
          <w:rFonts w:asciiTheme="majorBidi" w:hAnsiTheme="majorBidi" w:cstheme="majorBidi"/>
          <w:sz w:val="24"/>
          <w:szCs w:val="24"/>
        </w:rPr>
        <w:t>Neil</w:t>
      </w:r>
      <w:r w:rsidR="00EE3DAE" w:rsidRPr="009B3B20">
        <w:rPr>
          <w:rFonts w:asciiTheme="majorBidi" w:hAnsiTheme="majorBidi" w:cstheme="majorBidi"/>
          <w:sz w:val="24"/>
          <w:szCs w:val="24"/>
        </w:rPr>
        <w:t xml:space="preserve">, </w:t>
      </w:r>
      <w:r w:rsidR="00155F20" w:rsidRPr="009B3B20">
        <w:rPr>
          <w:rFonts w:asciiTheme="majorBidi" w:hAnsiTheme="majorBidi" w:cstheme="majorBidi"/>
          <w:sz w:val="24"/>
          <w:szCs w:val="24"/>
        </w:rPr>
        <w:t>Oliver</w:t>
      </w:r>
      <w:r w:rsidR="00EE3DAE" w:rsidRPr="009B3B20">
        <w:rPr>
          <w:rFonts w:asciiTheme="majorBidi" w:hAnsiTheme="majorBidi" w:cstheme="majorBidi"/>
          <w:sz w:val="24"/>
          <w:szCs w:val="24"/>
        </w:rPr>
        <w:t>, and Joe</w:t>
      </w:r>
      <w:r w:rsidR="00155F20" w:rsidRPr="009B3B20">
        <w:rPr>
          <w:rFonts w:asciiTheme="majorBidi" w:hAnsiTheme="majorBidi" w:cstheme="majorBidi"/>
          <w:sz w:val="24"/>
          <w:szCs w:val="24"/>
        </w:rPr>
        <w:t xml:space="preserve"> offer</w:t>
      </w:r>
      <w:r w:rsidR="007609EF" w:rsidRPr="009B3B20">
        <w:rPr>
          <w:rFonts w:asciiTheme="majorBidi" w:hAnsiTheme="majorBidi" w:cstheme="majorBidi"/>
          <w:sz w:val="24"/>
          <w:szCs w:val="24"/>
        </w:rPr>
        <w:t>ed</w:t>
      </w:r>
      <w:r w:rsidR="00155F20" w:rsidRPr="009B3B20">
        <w:rPr>
          <w:rFonts w:asciiTheme="majorBidi" w:hAnsiTheme="majorBidi" w:cstheme="majorBidi"/>
          <w:sz w:val="24"/>
          <w:szCs w:val="24"/>
        </w:rPr>
        <w:t xml:space="preserve"> their </w:t>
      </w:r>
      <w:r w:rsidR="009E7C31" w:rsidRPr="009B3B20">
        <w:rPr>
          <w:rFonts w:asciiTheme="majorBidi" w:hAnsiTheme="majorBidi" w:cstheme="majorBidi"/>
          <w:sz w:val="24"/>
          <w:szCs w:val="24"/>
        </w:rPr>
        <w:t>per</w:t>
      </w:r>
      <w:r w:rsidR="00825AB9" w:rsidRPr="009B3B20">
        <w:rPr>
          <w:rFonts w:asciiTheme="majorBidi" w:hAnsiTheme="majorBidi" w:cstheme="majorBidi"/>
          <w:sz w:val="24"/>
          <w:szCs w:val="24"/>
        </w:rPr>
        <w:t>spectives</w:t>
      </w:r>
      <w:r w:rsidR="00155F20" w:rsidRPr="009B3B20">
        <w:rPr>
          <w:rFonts w:asciiTheme="majorBidi" w:hAnsiTheme="majorBidi" w:cstheme="majorBidi"/>
          <w:sz w:val="24"/>
          <w:szCs w:val="24"/>
        </w:rPr>
        <w:t xml:space="preserve"> </w:t>
      </w:r>
      <w:r w:rsidR="00E95A3E" w:rsidRPr="009B3B20">
        <w:rPr>
          <w:rFonts w:asciiTheme="majorBidi" w:hAnsiTheme="majorBidi" w:cstheme="majorBidi"/>
          <w:sz w:val="24"/>
          <w:szCs w:val="24"/>
        </w:rPr>
        <w:t>on the combined</w:t>
      </w:r>
      <w:r w:rsidR="007609EF" w:rsidRPr="009B3B20">
        <w:rPr>
          <w:rFonts w:asciiTheme="majorBidi" w:hAnsiTheme="majorBidi" w:cstheme="majorBidi"/>
          <w:sz w:val="24"/>
          <w:szCs w:val="24"/>
        </w:rPr>
        <w:t xml:space="preserve"> approach to </w:t>
      </w:r>
      <w:r w:rsidR="00FA4CF1" w:rsidRPr="009B3B20">
        <w:rPr>
          <w:rFonts w:asciiTheme="majorBidi" w:hAnsiTheme="majorBidi" w:cstheme="majorBidi"/>
          <w:sz w:val="24"/>
          <w:szCs w:val="24"/>
        </w:rPr>
        <w:t xml:space="preserve">the </w:t>
      </w:r>
      <w:r w:rsidR="007609EF" w:rsidRPr="009B3B20">
        <w:rPr>
          <w:rFonts w:asciiTheme="majorBidi" w:hAnsiTheme="majorBidi" w:cstheme="majorBidi"/>
          <w:sz w:val="24"/>
          <w:szCs w:val="24"/>
        </w:rPr>
        <w:t>organis</w:t>
      </w:r>
      <w:r w:rsidR="00FA4CF1" w:rsidRPr="009B3B20">
        <w:rPr>
          <w:rFonts w:asciiTheme="majorBidi" w:hAnsiTheme="majorBidi" w:cstheme="majorBidi"/>
          <w:sz w:val="24"/>
          <w:szCs w:val="24"/>
        </w:rPr>
        <w:t xml:space="preserve">ation of </w:t>
      </w:r>
      <w:r w:rsidR="00E95A3E" w:rsidRPr="009B3B20">
        <w:rPr>
          <w:rFonts w:asciiTheme="majorBidi" w:hAnsiTheme="majorBidi" w:cstheme="majorBidi"/>
          <w:sz w:val="24"/>
          <w:szCs w:val="24"/>
        </w:rPr>
        <w:t>health in PE:</w:t>
      </w:r>
    </w:p>
    <w:p w14:paraId="2C7D3788" w14:textId="4B4910A6" w:rsidR="00E95A3E" w:rsidRPr="009B3B20" w:rsidRDefault="00E95A3E" w:rsidP="002855AF">
      <w:pPr>
        <w:spacing w:after="0" w:line="480" w:lineRule="auto"/>
        <w:jc w:val="both"/>
        <w:rPr>
          <w:rFonts w:asciiTheme="majorBidi" w:hAnsiTheme="majorBidi" w:cstheme="majorBidi"/>
          <w:sz w:val="24"/>
          <w:szCs w:val="24"/>
        </w:rPr>
      </w:pPr>
    </w:p>
    <w:p w14:paraId="7D450475" w14:textId="712A07E6" w:rsidR="00E95A3E" w:rsidRPr="009B3B20" w:rsidRDefault="00E95A3E" w:rsidP="002855AF">
      <w:pPr>
        <w:spacing w:after="0" w:line="480" w:lineRule="auto"/>
        <w:jc w:val="both"/>
        <w:rPr>
          <w:rFonts w:asciiTheme="majorBidi" w:hAnsiTheme="majorBidi" w:cstheme="majorBidi"/>
          <w:sz w:val="24"/>
          <w:szCs w:val="24"/>
        </w:rPr>
      </w:pPr>
      <w:r w:rsidRPr="009B3B20">
        <w:rPr>
          <w:rFonts w:asciiTheme="majorBidi" w:hAnsiTheme="majorBidi" w:cstheme="majorBidi"/>
          <w:sz w:val="24"/>
          <w:szCs w:val="24"/>
        </w:rPr>
        <w:tab/>
        <w:t>I like… [health] in both blocks of work and in each lesson. (Neil, Year 7)</w:t>
      </w:r>
    </w:p>
    <w:p w14:paraId="45BF1E17" w14:textId="30F15FD8" w:rsidR="00E95A3E" w:rsidRPr="009B3B20" w:rsidRDefault="00E95A3E" w:rsidP="002855AF">
      <w:pPr>
        <w:spacing w:after="0" w:line="480" w:lineRule="auto"/>
        <w:jc w:val="both"/>
        <w:rPr>
          <w:rFonts w:asciiTheme="majorBidi" w:hAnsiTheme="majorBidi" w:cstheme="majorBidi"/>
          <w:sz w:val="24"/>
          <w:szCs w:val="24"/>
        </w:rPr>
      </w:pPr>
      <w:r w:rsidRPr="009B3B20">
        <w:rPr>
          <w:rFonts w:asciiTheme="majorBidi" w:hAnsiTheme="majorBidi" w:cstheme="majorBidi"/>
          <w:sz w:val="24"/>
          <w:szCs w:val="24"/>
        </w:rPr>
        <w:t xml:space="preserve"> </w:t>
      </w:r>
    </w:p>
    <w:p w14:paraId="4FF23B69" w14:textId="0EDF752F" w:rsidR="00E95A3E" w:rsidRPr="009B3B20" w:rsidRDefault="00E95A3E" w:rsidP="002855AF">
      <w:pPr>
        <w:spacing w:after="0" w:line="480" w:lineRule="auto"/>
        <w:jc w:val="both"/>
        <w:rPr>
          <w:rFonts w:asciiTheme="majorBidi" w:hAnsiTheme="majorBidi" w:cstheme="majorBidi"/>
          <w:sz w:val="24"/>
          <w:szCs w:val="24"/>
        </w:rPr>
      </w:pPr>
      <w:r w:rsidRPr="009B3B20">
        <w:rPr>
          <w:rFonts w:asciiTheme="majorBidi" w:hAnsiTheme="majorBidi" w:cstheme="majorBidi"/>
          <w:sz w:val="24"/>
          <w:szCs w:val="24"/>
        </w:rPr>
        <w:tab/>
        <w:t>I like a bit of both, in a block and in each lesso</w:t>
      </w:r>
      <w:r w:rsidRPr="009B3B20">
        <w:rPr>
          <w:rFonts w:ascii="Times New Roman" w:hAnsi="Times New Roman" w:cs="Times New Roman"/>
          <w:sz w:val="24"/>
          <w:szCs w:val="24"/>
        </w:rPr>
        <w:t>n. (Oliver</w:t>
      </w:r>
      <w:r w:rsidRPr="009B3B20">
        <w:rPr>
          <w:rFonts w:asciiTheme="majorBidi" w:hAnsiTheme="majorBidi" w:cstheme="majorBidi"/>
          <w:sz w:val="24"/>
          <w:szCs w:val="24"/>
        </w:rPr>
        <w:t>, Year 8)</w:t>
      </w:r>
    </w:p>
    <w:p w14:paraId="2CD53379" w14:textId="22520FD6" w:rsidR="00803E7B" w:rsidRPr="009B3B20" w:rsidRDefault="00803E7B" w:rsidP="002855AF">
      <w:pPr>
        <w:spacing w:after="0" w:line="480" w:lineRule="auto"/>
        <w:jc w:val="both"/>
        <w:rPr>
          <w:rFonts w:asciiTheme="majorBidi" w:hAnsiTheme="majorBidi" w:cstheme="majorBidi"/>
          <w:sz w:val="24"/>
          <w:szCs w:val="24"/>
        </w:rPr>
      </w:pPr>
    </w:p>
    <w:p w14:paraId="3FE541CC" w14:textId="1E840B9D" w:rsidR="00053906" w:rsidRPr="009B3B20" w:rsidRDefault="00EE3DAE" w:rsidP="002855AF">
      <w:pPr>
        <w:spacing w:after="0" w:line="480" w:lineRule="auto"/>
        <w:jc w:val="both"/>
        <w:rPr>
          <w:rFonts w:asciiTheme="majorBidi" w:hAnsiTheme="majorBidi" w:cstheme="majorBidi"/>
          <w:sz w:val="24"/>
          <w:szCs w:val="24"/>
        </w:rPr>
      </w:pPr>
      <w:r w:rsidRPr="009B3B20">
        <w:rPr>
          <w:rFonts w:asciiTheme="majorBidi" w:hAnsiTheme="majorBidi" w:cstheme="majorBidi"/>
          <w:sz w:val="24"/>
          <w:szCs w:val="24"/>
        </w:rPr>
        <w:lastRenderedPageBreak/>
        <w:tab/>
        <w:t xml:space="preserve">I favour both methods of delivering [health], but I believe that putting it into every </w:t>
      </w:r>
      <w:r w:rsidRPr="009B3B20">
        <w:rPr>
          <w:rFonts w:asciiTheme="majorBidi" w:hAnsiTheme="majorBidi" w:cstheme="majorBidi"/>
          <w:sz w:val="24"/>
          <w:szCs w:val="24"/>
        </w:rPr>
        <w:tab/>
        <w:t xml:space="preserve">lesson </w:t>
      </w:r>
      <w:r w:rsidRPr="009B3B20">
        <w:rPr>
          <w:rFonts w:asciiTheme="majorBidi" w:hAnsiTheme="majorBidi" w:cstheme="majorBidi"/>
          <w:sz w:val="24"/>
          <w:szCs w:val="24"/>
        </w:rPr>
        <w:tab/>
        <w:t xml:space="preserve">you can relate the… knowledge well to a </w:t>
      </w:r>
      <w:proofErr w:type="gramStart"/>
      <w:r w:rsidRPr="009B3B20">
        <w:rPr>
          <w:rFonts w:asciiTheme="majorBidi" w:hAnsiTheme="majorBidi" w:cstheme="majorBidi"/>
          <w:sz w:val="24"/>
          <w:szCs w:val="24"/>
        </w:rPr>
        <w:t>sport in particular, marry</w:t>
      </w:r>
      <w:proofErr w:type="gramEnd"/>
      <w:r w:rsidRPr="009B3B20">
        <w:rPr>
          <w:rFonts w:asciiTheme="majorBidi" w:hAnsiTheme="majorBidi" w:cstheme="majorBidi"/>
          <w:sz w:val="24"/>
          <w:szCs w:val="24"/>
        </w:rPr>
        <w:t xml:space="preserve"> the two </w:t>
      </w:r>
      <w:r w:rsidRPr="009B3B20">
        <w:rPr>
          <w:rFonts w:asciiTheme="majorBidi" w:hAnsiTheme="majorBidi" w:cstheme="majorBidi"/>
          <w:sz w:val="24"/>
          <w:szCs w:val="24"/>
        </w:rPr>
        <w:tab/>
        <w:t xml:space="preserve">together. Although you cannot go in as much depth when putting… [health] into other </w:t>
      </w:r>
      <w:r w:rsidRPr="009B3B20">
        <w:rPr>
          <w:rFonts w:asciiTheme="majorBidi" w:hAnsiTheme="majorBidi" w:cstheme="majorBidi"/>
          <w:sz w:val="24"/>
          <w:szCs w:val="24"/>
        </w:rPr>
        <w:tab/>
        <w:t xml:space="preserve">lessons. </w:t>
      </w:r>
      <w:r w:rsidRPr="009B3B20">
        <w:rPr>
          <w:rFonts w:ascii="Times New Roman" w:hAnsi="Times New Roman" w:cs="Times New Roman"/>
          <w:sz w:val="24"/>
          <w:szCs w:val="24"/>
        </w:rPr>
        <w:t>(Joe</w:t>
      </w:r>
      <w:r w:rsidRPr="009B3B20">
        <w:rPr>
          <w:rFonts w:asciiTheme="majorBidi" w:hAnsiTheme="majorBidi" w:cstheme="majorBidi"/>
          <w:sz w:val="24"/>
          <w:szCs w:val="24"/>
        </w:rPr>
        <w:t>, Year 11)</w:t>
      </w:r>
    </w:p>
    <w:p w14:paraId="5712813B" w14:textId="46CC8C4E" w:rsidR="00053906" w:rsidRPr="009B3B20" w:rsidRDefault="00053906" w:rsidP="002855AF">
      <w:pPr>
        <w:spacing w:after="0" w:line="480" w:lineRule="auto"/>
        <w:jc w:val="both"/>
        <w:rPr>
          <w:rFonts w:asciiTheme="majorBidi" w:hAnsiTheme="majorBidi" w:cstheme="majorBidi"/>
          <w:sz w:val="24"/>
          <w:szCs w:val="24"/>
        </w:rPr>
      </w:pPr>
    </w:p>
    <w:p w14:paraId="387CEA2E" w14:textId="093EEF76" w:rsidR="00803E7B" w:rsidRPr="009B3B20" w:rsidRDefault="00DB3F96" w:rsidP="00B20060">
      <w:pPr>
        <w:spacing w:after="0" w:line="480" w:lineRule="auto"/>
        <w:ind w:firstLine="720"/>
        <w:jc w:val="both"/>
        <w:rPr>
          <w:rFonts w:asciiTheme="majorBidi" w:hAnsiTheme="majorBidi" w:cstheme="majorBidi"/>
          <w:sz w:val="24"/>
          <w:szCs w:val="24"/>
        </w:rPr>
      </w:pPr>
      <w:r w:rsidRPr="009B3B20">
        <w:rPr>
          <w:rFonts w:asciiTheme="majorBidi" w:hAnsiTheme="majorBidi" w:cstheme="majorBidi"/>
          <w:sz w:val="24"/>
          <w:szCs w:val="24"/>
        </w:rPr>
        <w:t xml:space="preserve">It is difficult to suggest why </w:t>
      </w:r>
      <w:r w:rsidR="009E307D" w:rsidRPr="009B3B20">
        <w:rPr>
          <w:rFonts w:asciiTheme="majorBidi" w:hAnsiTheme="majorBidi" w:cstheme="majorBidi"/>
          <w:sz w:val="24"/>
          <w:szCs w:val="24"/>
        </w:rPr>
        <w:t>most</w:t>
      </w:r>
      <w:r w:rsidR="009B7D27" w:rsidRPr="009B3B20">
        <w:rPr>
          <w:rFonts w:asciiTheme="majorBidi" w:hAnsiTheme="majorBidi" w:cstheme="majorBidi"/>
          <w:sz w:val="24"/>
          <w:szCs w:val="24"/>
        </w:rPr>
        <w:t xml:space="preserve"> </w:t>
      </w:r>
      <w:r w:rsidRPr="009B3B20">
        <w:rPr>
          <w:rFonts w:asciiTheme="majorBidi" w:hAnsiTheme="majorBidi" w:cstheme="majorBidi"/>
          <w:sz w:val="24"/>
          <w:szCs w:val="24"/>
        </w:rPr>
        <w:t xml:space="preserve">students in the study </w:t>
      </w:r>
      <w:r w:rsidR="009B7D27" w:rsidRPr="009B3B20">
        <w:rPr>
          <w:rFonts w:asciiTheme="majorBidi" w:hAnsiTheme="majorBidi" w:cstheme="majorBidi"/>
          <w:sz w:val="24"/>
          <w:szCs w:val="24"/>
        </w:rPr>
        <w:t>did</w:t>
      </w:r>
      <w:r w:rsidRPr="009B3B20">
        <w:rPr>
          <w:rFonts w:asciiTheme="majorBidi" w:hAnsiTheme="majorBidi" w:cstheme="majorBidi"/>
          <w:sz w:val="24"/>
          <w:szCs w:val="24"/>
        </w:rPr>
        <w:t xml:space="preserve"> not express </w:t>
      </w:r>
      <w:r w:rsidR="009B7D27" w:rsidRPr="009B3B20">
        <w:rPr>
          <w:rFonts w:asciiTheme="majorBidi" w:hAnsiTheme="majorBidi" w:cstheme="majorBidi"/>
          <w:sz w:val="24"/>
          <w:szCs w:val="24"/>
        </w:rPr>
        <w:t>a</w:t>
      </w:r>
      <w:r w:rsidRPr="009B3B20">
        <w:rPr>
          <w:rFonts w:asciiTheme="majorBidi" w:hAnsiTheme="majorBidi" w:cstheme="majorBidi"/>
          <w:sz w:val="24"/>
          <w:szCs w:val="24"/>
        </w:rPr>
        <w:t xml:space="preserve"> view, one way or the other, about the combined </w:t>
      </w:r>
      <w:r w:rsidR="00FA4CF1" w:rsidRPr="009B3B20">
        <w:rPr>
          <w:rFonts w:asciiTheme="majorBidi" w:hAnsiTheme="majorBidi" w:cstheme="majorBidi"/>
          <w:sz w:val="24"/>
          <w:szCs w:val="24"/>
        </w:rPr>
        <w:t xml:space="preserve">approach </w:t>
      </w:r>
      <w:r w:rsidR="00352E57" w:rsidRPr="009B3B20">
        <w:rPr>
          <w:rFonts w:asciiTheme="majorBidi" w:hAnsiTheme="majorBidi" w:cstheme="majorBidi"/>
          <w:sz w:val="24"/>
          <w:szCs w:val="24"/>
        </w:rPr>
        <w:t>to the organisation of</w:t>
      </w:r>
      <w:r w:rsidRPr="009B3B20">
        <w:rPr>
          <w:rFonts w:asciiTheme="majorBidi" w:hAnsiTheme="majorBidi" w:cstheme="majorBidi"/>
          <w:sz w:val="24"/>
          <w:szCs w:val="24"/>
        </w:rPr>
        <w:t xml:space="preserve"> health in PE</w:t>
      </w:r>
      <w:r w:rsidR="00981E7D" w:rsidRPr="009B3B20">
        <w:rPr>
          <w:rFonts w:asciiTheme="majorBidi" w:hAnsiTheme="majorBidi" w:cstheme="majorBidi"/>
          <w:sz w:val="24"/>
          <w:szCs w:val="24"/>
        </w:rPr>
        <w:t>.</w:t>
      </w:r>
      <w:r w:rsidR="004C2FA7" w:rsidRPr="009B3B20">
        <w:rPr>
          <w:rFonts w:asciiTheme="majorBidi" w:hAnsiTheme="majorBidi" w:cstheme="majorBidi"/>
          <w:sz w:val="24"/>
          <w:szCs w:val="24"/>
        </w:rPr>
        <w:t xml:space="preserve"> It could be that</w:t>
      </w:r>
      <w:r w:rsidR="00B20060" w:rsidRPr="009B3B20">
        <w:rPr>
          <w:rFonts w:asciiTheme="majorBidi" w:hAnsiTheme="majorBidi" w:cstheme="majorBidi"/>
          <w:sz w:val="24"/>
          <w:szCs w:val="24"/>
        </w:rPr>
        <w:t xml:space="preserve"> </w:t>
      </w:r>
      <w:r w:rsidR="00CD4183" w:rsidRPr="009B3B20">
        <w:rPr>
          <w:rFonts w:asciiTheme="majorBidi" w:hAnsiTheme="majorBidi" w:cstheme="majorBidi"/>
          <w:sz w:val="24"/>
          <w:szCs w:val="24"/>
        </w:rPr>
        <w:t xml:space="preserve">as </w:t>
      </w:r>
      <w:r w:rsidR="004E19BC" w:rsidRPr="009B3B20">
        <w:rPr>
          <w:rFonts w:asciiTheme="majorBidi" w:hAnsiTheme="majorBidi" w:cstheme="majorBidi"/>
          <w:sz w:val="24"/>
          <w:szCs w:val="24"/>
        </w:rPr>
        <w:t>the combined approach</w:t>
      </w:r>
      <w:r w:rsidR="00CD4183" w:rsidRPr="009B3B20">
        <w:rPr>
          <w:rFonts w:asciiTheme="majorBidi" w:hAnsiTheme="majorBidi" w:cstheme="majorBidi"/>
          <w:sz w:val="24"/>
          <w:szCs w:val="24"/>
        </w:rPr>
        <w:t xml:space="preserve"> is a combination of the focused and permeation approaches</w:t>
      </w:r>
      <w:r w:rsidR="004D7971" w:rsidRPr="009B3B20">
        <w:rPr>
          <w:rFonts w:asciiTheme="majorBidi" w:hAnsiTheme="majorBidi" w:cstheme="majorBidi"/>
          <w:sz w:val="24"/>
          <w:szCs w:val="24"/>
        </w:rPr>
        <w:t>,</w:t>
      </w:r>
      <w:r w:rsidR="004E19BC" w:rsidRPr="009B3B20">
        <w:rPr>
          <w:rFonts w:asciiTheme="majorBidi" w:hAnsiTheme="majorBidi" w:cstheme="majorBidi"/>
          <w:sz w:val="24"/>
          <w:szCs w:val="24"/>
        </w:rPr>
        <w:t xml:space="preserve"> </w:t>
      </w:r>
      <w:r w:rsidR="00CD4183" w:rsidRPr="009B3B20">
        <w:rPr>
          <w:rFonts w:asciiTheme="majorBidi" w:hAnsiTheme="majorBidi" w:cstheme="majorBidi"/>
          <w:sz w:val="24"/>
          <w:szCs w:val="24"/>
        </w:rPr>
        <w:t xml:space="preserve">and </w:t>
      </w:r>
      <w:r w:rsidR="00B20060" w:rsidRPr="009B3B20">
        <w:rPr>
          <w:rFonts w:asciiTheme="majorBidi" w:hAnsiTheme="majorBidi" w:cstheme="majorBidi"/>
          <w:sz w:val="24"/>
          <w:szCs w:val="24"/>
        </w:rPr>
        <w:t xml:space="preserve">as students had already </w:t>
      </w:r>
      <w:r w:rsidR="00CD4183" w:rsidRPr="009B3B20">
        <w:rPr>
          <w:rFonts w:asciiTheme="majorBidi" w:hAnsiTheme="majorBidi" w:cstheme="majorBidi"/>
          <w:sz w:val="24"/>
          <w:szCs w:val="24"/>
        </w:rPr>
        <w:t>commented on these approaches</w:t>
      </w:r>
      <w:r w:rsidR="004D7971" w:rsidRPr="009B3B20">
        <w:rPr>
          <w:rFonts w:asciiTheme="majorBidi" w:hAnsiTheme="majorBidi" w:cstheme="majorBidi"/>
          <w:sz w:val="24"/>
          <w:szCs w:val="24"/>
        </w:rPr>
        <w:t>,</w:t>
      </w:r>
      <w:r w:rsidR="00CD4183" w:rsidRPr="009B3B20">
        <w:rPr>
          <w:rFonts w:asciiTheme="majorBidi" w:hAnsiTheme="majorBidi" w:cstheme="majorBidi"/>
          <w:sz w:val="24"/>
          <w:szCs w:val="24"/>
        </w:rPr>
        <w:t xml:space="preserve"> that they </w:t>
      </w:r>
      <w:r w:rsidR="00EE765B" w:rsidRPr="009B3B20">
        <w:rPr>
          <w:rFonts w:asciiTheme="majorBidi" w:hAnsiTheme="majorBidi" w:cstheme="majorBidi"/>
          <w:sz w:val="24"/>
          <w:szCs w:val="24"/>
        </w:rPr>
        <w:t>did not feel able to comment further</w:t>
      </w:r>
      <w:r w:rsidR="00CE4198" w:rsidRPr="009B3B20">
        <w:rPr>
          <w:rFonts w:asciiTheme="majorBidi" w:hAnsiTheme="majorBidi" w:cstheme="majorBidi"/>
          <w:sz w:val="24"/>
          <w:szCs w:val="24"/>
        </w:rPr>
        <w:t>.</w:t>
      </w:r>
      <w:r w:rsidR="00EE765B" w:rsidRPr="009B3B20">
        <w:rPr>
          <w:rFonts w:asciiTheme="majorBidi" w:hAnsiTheme="majorBidi" w:cstheme="majorBidi"/>
          <w:sz w:val="24"/>
          <w:szCs w:val="24"/>
        </w:rPr>
        <w:t xml:space="preserve"> </w:t>
      </w:r>
      <w:r w:rsidR="00B20060" w:rsidRPr="009B3B20">
        <w:rPr>
          <w:rFonts w:asciiTheme="majorBidi" w:hAnsiTheme="majorBidi" w:cstheme="majorBidi"/>
          <w:sz w:val="24"/>
          <w:szCs w:val="24"/>
        </w:rPr>
        <w:t>However, it</w:t>
      </w:r>
      <w:r w:rsidR="00803E7B" w:rsidRPr="009B3B20">
        <w:rPr>
          <w:rFonts w:asciiTheme="majorBidi" w:hAnsiTheme="majorBidi" w:cstheme="majorBidi"/>
          <w:sz w:val="24"/>
          <w:szCs w:val="24"/>
        </w:rPr>
        <w:t xml:space="preserve"> would be unwise to offer any further comment on the </w:t>
      </w:r>
      <w:r w:rsidR="00C25C6C" w:rsidRPr="009B3B20">
        <w:rPr>
          <w:rFonts w:asciiTheme="majorBidi" w:hAnsiTheme="majorBidi" w:cstheme="majorBidi"/>
          <w:sz w:val="24"/>
          <w:szCs w:val="24"/>
        </w:rPr>
        <w:t xml:space="preserve">students’ </w:t>
      </w:r>
      <w:r w:rsidR="00E95A3E" w:rsidRPr="009B3B20">
        <w:rPr>
          <w:rFonts w:asciiTheme="majorBidi" w:hAnsiTheme="majorBidi" w:cstheme="majorBidi"/>
          <w:sz w:val="24"/>
          <w:szCs w:val="24"/>
        </w:rPr>
        <w:t xml:space="preserve">combined approach </w:t>
      </w:r>
      <w:r w:rsidR="00803E7B" w:rsidRPr="009B3B20">
        <w:rPr>
          <w:rFonts w:asciiTheme="majorBidi" w:hAnsiTheme="majorBidi" w:cstheme="majorBidi"/>
          <w:sz w:val="24"/>
          <w:szCs w:val="24"/>
        </w:rPr>
        <w:t xml:space="preserve">statements as they provided only </w:t>
      </w:r>
      <w:r w:rsidR="00B67B44" w:rsidRPr="009B3B20">
        <w:rPr>
          <w:rFonts w:asciiTheme="majorBidi" w:hAnsiTheme="majorBidi" w:cstheme="majorBidi"/>
          <w:sz w:val="24"/>
          <w:szCs w:val="24"/>
        </w:rPr>
        <w:t xml:space="preserve">brief </w:t>
      </w:r>
      <w:r w:rsidR="00E95A3E" w:rsidRPr="009B3B20">
        <w:rPr>
          <w:rFonts w:asciiTheme="majorBidi" w:hAnsiTheme="majorBidi" w:cstheme="majorBidi"/>
          <w:sz w:val="24"/>
          <w:szCs w:val="24"/>
        </w:rPr>
        <w:t>‘</w:t>
      </w:r>
      <w:r w:rsidR="00803E7B" w:rsidRPr="009B3B20">
        <w:rPr>
          <w:rFonts w:asciiTheme="majorBidi" w:hAnsiTheme="majorBidi" w:cstheme="majorBidi"/>
          <w:sz w:val="24"/>
          <w:szCs w:val="24"/>
        </w:rPr>
        <w:t>surface</w:t>
      </w:r>
      <w:r w:rsidR="00E95A3E" w:rsidRPr="009B3B20">
        <w:rPr>
          <w:rFonts w:asciiTheme="majorBidi" w:hAnsiTheme="majorBidi" w:cstheme="majorBidi"/>
          <w:sz w:val="24"/>
          <w:szCs w:val="24"/>
        </w:rPr>
        <w:t>’</w:t>
      </w:r>
      <w:r w:rsidR="00803E7B" w:rsidRPr="009B3B20">
        <w:rPr>
          <w:rFonts w:asciiTheme="majorBidi" w:hAnsiTheme="majorBidi" w:cstheme="majorBidi"/>
          <w:sz w:val="24"/>
          <w:szCs w:val="24"/>
        </w:rPr>
        <w:t xml:space="preserve"> levels of experience (Groves </w:t>
      </w:r>
      <w:r w:rsidR="00E230A6" w:rsidRPr="009B3B20">
        <w:rPr>
          <w:rFonts w:asciiTheme="majorBidi" w:hAnsiTheme="majorBidi" w:cstheme="majorBidi"/>
          <w:sz w:val="24"/>
          <w:szCs w:val="24"/>
        </w:rPr>
        <w:t>&amp;</w:t>
      </w:r>
      <w:r w:rsidR="00803E7B" w:rsidRPr="009B3B20">
        <w:rPr>
          <w:rFonts w:asciiTheme="majorBidi" w:hAnsiTheme="majorBidi" w:cstheme="majorBidi"/>
          <w:sz w:val="24"/>
          <w:szCs w:val="24"/>
        </w:rPr>
        <w:t xml:space="preserve"> Laws, 2000)</w:t>
      </w:r>
      <w:r w:rsidR="00D2663D" w:rsidRPr="009B3B20">
        <w:rPr>
          <w:rFonts w:asciiTheme="majorBidi" w:hAnsiTheme="majorBidi" w:cstheme="majorBidi"/>
          <w:sz w:val="24"/>
          <w:szCs w:val="24"/>
        </w:rPr>
        <w:t>.</w:t>
      </w:r>
      <w:r w:rsidR="00803E7B" w:rsidRPr="009B3B20">
        <w:rPr>
          <w:rFonts w:asciiTheme="majorBidi" w:hAnsiTheme="majorBidi" w:cstheme="majorBidi"/>
          <w:sz w:val="24"/>
          <w:szCs w:val="24"/>
        </w:rPr>
        <w:t xml:space="preserve"> Further</w:t>
      </w:r>
      <w:r w:rsidR="00E95A3E" w:rsidRPr="009B3B20">
        <w:rPr>
          <w:rFonts w:asciiTheme="majorBidi" w:hAnsiTheme="majorBidi" w:cstheme="majorBidi"/>
          <w:sz w:val="24"/>
          <w:szCs w:val="24"/>
        </w:rPr>
        <w:t>more</w:t>
      </w:r>
      <w:r w:rsidR="00803E7B" w:rsidRPr="009B3B20">
        <w:rPr>
          <w:rFonts w:asciiTheme="majorBidi" w:hAnsiTheme="majorBidi" w:cstheme="majorBidi"/>
          <w:sz w:val="24"/>
          <w:szCs w:val="24"/>
        </w:rPr>
        <w:t xml:space="preserve">, the interpretation of a </w:t>
      </w:r>
      <w:r w:rsidR="00E95A3E" w:rsidRPr="009B3B20">
        <w:rPr>
          <w:rFonts w:asciiTheme="majorBidi" w:hAnsiTheme="majorBidi" w:cstheme="majorBidi"/>
          <w:sz w:val="24"/>
          <w:szCs w:val="24"/>
        </w:rPr>
        <w:t xml:space="preserve">student’s </w:t>
      </w:r>
      <w:r w:rsidR="00803E7B" w:rsidRPr="009B3B20">
        <w:rPr>
          <w:rFonts w:asciiTheme="majorBidi" w:hAnsiTheme="majorBidi" w:cstheme="majorBidi"/>
          <w:sz w:val="24"/>
          <w:szCs w:val="24"/>
        </w:rPr>
        <w:t>statement</w:t>
      </w:r>
      <w:r w:rsidR="00D46F0B" w:rsidRPr="009B3B20">
        <w:rPr>
          <w:rFonts w:asciiTheme="majorBidi" w:hAnsiTheme="majorBidi" w:cstheme="majorBidi"/>
          <w:sz w:val="24"/>
          <w:szCs w:val="24"/>
        </w:rPr>
        <w:t>,</w:t>
      </w:r>
      <w:r w:rsidR="00803E7B" w:rsidRPr="009B3B20">
        <w:rPr>
          <w:rFonts w:asciiTheme="majorBidi" w:hAnsiTheme="majorBidi" w:cstheme="majorBidi"/>
          <w:sz w:val="24"/>
          <w:szCs w:val="24"/>
        </w:rPr>
        <w:t xml:space="preserve"> “… may only be developed through further information offered by the child themselves and not on our own assumptions” (</w:t>
      </w:r>
      <w:r w:rsidR="00E95A3E" w:rsidRPr="009B3B20">
        <w:rPr>
          <w:rFonts w:asciiTheme="majorBidi" w:hAnsiTheme="majorBidi" w:cstheme="majorBidi"/>
          <w:sz w:val="24"/>
          <w:szCs w:val="24"/>
        </w:rPr>
        <w:t>Groves</w:t>
      </w:r>
      <w:r w:rsidR="00E230A6" w:rsidRPr="009B3B20">
        <w:rPr>
          <w:rFonts w:asciiTheme="majorBidi" w:hAnsiTheme="majorBidi" w:cstheme="majorBidi"/>
          <w:sz w:val="24"/>
          <w:szCs w:val="24"/>
        </w:rPr>
        <w:t xml:space="preserve"> &amp; </w:t>
      </w:r>
      <w:r w:rsidR="00E95A3E" w:rsidRPr="009B3B20">
        <w:rPr>
          <w:rFonts w:asciiTheme="majorBidi" w:hAnsiTheme="majorBidi" w:cstheme="majorBidi"/>
          <w:sz w:val="24"/>
          <w:szCs w:val="24"/>
        </w:rPr>
        <w:t xml:space="preserve">Laws, 2000, </w:t>
      </w:r>
      <w:r w:rsidR="00803E7B" w:rsidRPr="009B3B20">
        <w:rPr>
          <w:rFonts w:asciiTheme="majorBidi" w:hAnsiTheme="majorBidi" w:cstheme="majorBidi"/>
          <w:sz w:val="24"/>
          <w:szCs w:val="24"/>
        </w:rPr>
        <w:t>p.21)</w:t>
      </w:r>
      <w:r w:rsidR="00C25C6C" w:rsidRPr="009B3B20">
        <w:rPr>
          <w:rFonts w:asciiTheme="majorBidi" w:hAnsiTheme="majorBidi" w:cstheme="majorBidi"/>
          <w:sz w:val="24"/>
          <w:szCs w:val="24"/>
        </w:rPr>
        <w:t>.</w:t>
      </w:r>
      <w:r w:rsidR="00803E7B" w:rsidRPr="009B3B20">
        <w:rPr>
          <w:rFonts w:asciiTheme="majorBidi" w:hAnsiTheme="majorBidi" w:cstheme="majorBidi"/>
          <w:sz w:val="24"/>
          <w:szCs w:val="24"/>
        </w:rPr>
        <w:t xml:space="preserve"> </w:t>
      </w:r>
      <w:r w:rsidR="00C25C6C" w:rsidRPr="009B3B20">
        <w:rPr>
          <w:rFonts w:asciiTheme="majorBidi" w:hAnsiTheme="majorBidi" w:cstheme="majorBidi"/>
          <w:sz w:val="24"/>
          <w:szCs w:val="24"/>
        </w:rPr>
        <w:t>I</w:t>
      </w:r>
      <w:r w:rsidR="00803E7B" w:rsidRPr="009B3B20">
        <w:rPr>
          <w:rFonts w:asciiTheme="majorBidi" w:hAnsiTheme="majorBidi" w:cstheme="majorBidi"/>
          <w:sz w:val="24"/>
          <w:szCs w:val="24"/>
        </w:rPr>
        <w:t>t should</w:t>
      </w:r>
      <w:r w:rsidR="00C25C6C" w:rsidRPr="009B3B20">
        <w:rPr>
          <w:rFonts w:asciiTheme="majorBidi" w:hAnsiTheme="majorBidi" w:cstheme="majorBidi"/>
          <w:sz w:val="24"/>
          <w:szCs w:val="24"/>
        </w:rPr>
        <w:t>, however,</w:t>
      </w:r>
      <w:r w:rsidR="00803E7B" w:rsidRPr="009B3B20">
        <w:rPr>
          <w:rFonts w:asciiTheme="majorBidi" w:hAnsiTheme="majorBidi" w:cstheme="majorBidi"/>
          <w:sz w:val="24"/>
          <w:szCs w:val="24"/>
        </w:rPr>
        <w:t xml:space="preserve"> not be forgotten that some children do find it difficult to express themselves at a deeper level when assessing their experiences of PE (Groves </w:t>
      </w:r>
      <w:r w:rsidR="00E230A6" w:rsidRPr="009B3B20">
        <w:rPr>
          <w:rFonts w:asciiTheme="majorBidi" w:hAnsiTheme="majorBidi" w:cstheme="majorBidi"/>
          <w:sz w:val="24"/>
          <w:szCs w:val="24"/>
        </w:rPr>
        <w:t>&amp;</w:t>
      </w:r>
      <w:r w:rsidR="00803E7B" w:rsidRPr="009B3B20">
        <w:rPr>
          <w:rFonts w:asciiTheme="majorBidi" w:hAnsiTheme="majorBidi" w:cstheme="majorBidi"/>
          <w:sz w:val="24"/>
          <w:szCs w:val="24"/>
        </w:rPr>
        <w:t xml:space="preserve"> Laws, 2003)</w:t>
      </w:r>
      <w:r w:rsidR="0073410E" w:rsidRPr="009B3B20">
        <w:rPr>
          <w:rFonts w:asciiTheme="majorBidi" w:hAnsiTheme="majorBidi" w:cstheme="majorBidi"/>
          <w:sz w:val="24"/>
          <w:szCs w:val="24"/>
        </w:rPr>
        <w:t xml:space="preserve"> and responding to questions about health (Hooper et al., 2022)</w:t>
      </w:r>
      <w:r w:rsidR="00803E7B" w:rsidRPr="009B3B20">
        <w:rPr>
          <w:rFonts w:asciiTheme="majorBidi" w:hAnsiTheme="majorBidi" w:cstheme="majorBidi"/>
          <w:sz w:val="24"/>
          <w:szCs w:val="24"/>
        </w:rPr>
        <w:t xml:space="preserve">. </w:t>
      </w:r>
      <w:r w:rsidR="006207AA" w:rsidRPr="009B3B20">
        <w:rPr>
          <w:rFonts w:asciiTheme="majorBidi" w:hAnsiTheme="majorBidi" w:cstheme="majorBidi"/>
          <w:sz w:val="24"/>
          <w:szCs w:val="24"/>
        </w:rPr>
        <w:t xml:space="preserve">It may be that participatory </w:t>
      </w:r>
      <w:r w:rsidR="00421724" w:rsidRPr="009B3B20">
        <w:rPr>
          <w:rFonts w:asciiTheme="majorBidi" w:hAnsiTheme="majorBidi" w:cstheme="majorBidi"/>
          <w:sz w:val="24"/>
          <w:szCs w:val="24"/>
        </w:rPr>
        <w:t>methods</w:t>
      </w:r>
      <w:r w:rsidR="00A10B5E" w:rsidRPr="009B3B20">
        <w:rPr>
          <w:rFonts w:asciiTheme="majorBidi" w:hAnsiTheme="majorBidi" w:cstheme="majorBidi"/>
          <w:sz w:val="24"/>
          <w:szCs w:val="24"/>
        </w:rPr>
        <w:t xml:space="preserve"> of data collection</w:t>
      </w:r>
      <w:r w:rsidR="00C366A9" w:rsidRPr="009B3B20">
        <w:rPr>
          <w:rFonts w:asciiTheme="majorBidi" w:hAnsiTheme="majorBidi" w:cstheme="majorBidi"/>
          <w:sz w:val="24"/>
          <w:szCs w:val="24"/>
        </w:rPr>
        <w:t xml:space="preserve"> could have revealed further insights into what</w:t>
      </w:r>
      <w:r w:rsidR="00322D02" w:rsidRPr="009B3B20">
        <w:rPr>
          <w:rFonts w:asciiTheme="majorBidi" w:hAnsiTheme="majorBidi" w:cstheme="majorBidi"/>
          <w:sz w:val="24"/>
          <w:szCs w:val="24"/>
        </w:rPr>
        <w:t xml:space="preserve"> young people</w:t>
      </w:r>
      <w:r w:rsidR="00C366A9" w:rsidRPr="009B3B20">
        <w:rPr>
          <w:rFonts w:asciiTheme="majorBidi" w:hAnsiTheme="majorBidi" w:cstheme="majorBidi"/>
          <w:sz w:val="24"/>
          <w:szCs w:val="24"/>
        </w:rPr>
        <w:t xml:space="preserve"> thought about the organisation of health in PE</w:t>
      </w:r>
      <w:r w:rsidR="00322D02" w:rsidRPr="009B3B20">
        <w:rPr>
          <w:rFonts w:asciiTheme="majorBidi" w:hAnsiTheme="majorBidi" w:cstheme="majorBidi"/>
          <w:sz w:val="24"/>
          <w:szCs w:val="24"/>
        </w:rPr>
        <w:t xml:space="preserve"> (Hooper, 2018).</w:t>
      </w:r>
    </w:p>
    <w:p w14:paraId="1A2CC202" w14:textId="2330F49A" w:rsidR="00227911" w:rsidRPr="009B3B20" w:rsidRDefault="0073410E" w:rsidP="00FB151A">
      <w:pPr>
        <w:spacing w:after="0" w:line="480" w:lineRule="auto"/>
        <w:ind w:firstLine="720"/>
        <w:jc w:val="both"/>
        <w:rPr>
          <w:rFonts w:asciiTheme="majorBidi" w:hAnsiTheme="majorBidi" w:cstheme="majorBidi"/>
          <w:sz w:val="24"/>
          <w:szCs w:val="24"/>
        </w:rPr>
      </w:pPr>
      <w:r w:rsidRPr="009B3B20">
        <w:rPr>
          <w:rFonts w:asciiTheme="majorBidi" w:hAnsiTheme="majorBidi" w:cstheme="majorBidi"/>
          <w:sz w:val="24"/>
          <w:szCs w:val="24"/>
        </w:rPr>
        <w:t xml:space="preserve">The limited student perspective on the combined approach </w:t>
      </w:r>
      <w:r w:rsidR="00BA3872" w:rsidRPr="009B3B20">
        <w:rPr>
          <w:rFonts w:asciiTheme="majorBidi" w:hAnsiTheme="majorBidi" w:cstheme="majorBidi"/>
          <w:sz w:val="24"/>
          <w:szCs w:val="24"/>
        </w:rPr>
        <w:t>wa</w:t>
      </w:r>
      <w:r w:rsidRPr="009B3B20">
        <w:rPr>
          <w:rFonts w:asciiTheme="majorBidi" w:hAnsiTheme="majorBidi" w:cstheme="majorBidi"/>
          <w:sz w:val="24"/>
          <w:szCs w:val="24"/>
        </w:rPr>
        <w:t>s</w:t>
      </w:r>
      <w:r w:rsidR="002269E3" w:rsidRPr="009B3B20">
        <w:rPr>
          <w:rFonts w:asciiTheme="majorBidi" w:hAnsiTheme="majorBidi" w:cstheme="majorBidi"/>
          <w:sz w:val="24"/>
          <w:szCs w:val="24"/>
        </w:rPr>
        <w:t xml:space="preserve"> </w:t>
      </w:r>
      <w:r w:rsidR="00600733" w:rsidRPr="009B3B20">
        <w:rPr>
          <w:rFonts w:asciiTheme="majorBidi" w:hAnsiTheme="majorBidi" w:cstheme="majorBidi"/>
          <w:sz w:val="24"/>
          <w:szCs w:val="24"/>
        </w:rPr>
        <w:t xml:space="preserve">interesting </w:t>
      </w:r>
      <w:r w:rsidR="009E307D" w:rsidRPr="009B3B20">
        <w:rPr>
          <w:rFonts w:asciiTheme="majorBidi" w:hAnsiTheme="majorBidi" w:cstheme="majorBidi"/>
          <w:sz w:val="24"/>
          <w:szCs w:val="24"/>
        </w:rPr>
        <w:t>as</w:t>
      </w:r>
      <w:r w:rsidR="00600733" w:rsidRPr="009B3B20">
        <w:rPr>
          <w:rFonts w:asciiTheme="majorBidi" w:hAnsiTheme="majorBidi" w:cstheme="majorBidi"/>
          <w:sz w:val="24"/>
          <w:szCs w:val="24"/>
        </w:rPr>
        <w:t xml:space="preserve"> </w:t>
      </w:r>
      <w:r w:rsidRPr="009B3B20">
        <w:rPr>
          <w:rFonts w:asciiTheme="majorBidi" w:hAnsiTheme="majorBidi" w:cstheme="majorBidi"/>
          <w:sz w:val="24"/>
          <w:szCs w:val="24"/>
        </w:rPr>
        <w:t>it</w:t>
      </w:r>
      <w:r w:rsidR="00053906" w:rsidRPr="009B3B20">
        <w:rPr>
          <w:rFonts w:asciiTheme="majorBidi" w:hAnsiTheme="majorBidi" w:cstheme="majorBidi"/>
          <w:sz w:val="24"/>
          <w:szCs w:val="24"/>
        </w:rPr>
        <w:t xml:space="preserve"> has been the </w:t>
      </w:r>
      <w:r w:rsidR="00600733" w:rsidRPr="009B3B20">
        <w:rPr>
          <w:rFonts w:asciiTheme="majorBidi" w:hAnsiTheme="majorBidi" w:cstheme="majorBidi"/>
          <w:sz w:val="24"/>
          <w:szCs w:val="24"/>
        </w:rPr>
        <w:t xml:space="preserve">most </w:t>
      </w:r>
      <w:r w:rsidR="00053906" w:rsidRPr="009B3B20">
        <w:rPr>
          <w:rFonts w:asciiTheme="majorBidi" w:hAnsiTheme="majorBidi" w:cstheme="majorBidi"/>
          <w:sz w:val="24"/>
          <w:szCs w:val="24"/>
        </w:rPr>
        <w:t xml:space="preserve">advocated </w:t>
      </w:r>
      <w:r w:rsidR="00BA3872" w:rsidRPr="009B3B20">
        <w:rPr>
          <w:rFonts w:asciiTheme="majorBidi" w:hAnsiTheme="majorBidi" w:cstheme="majorBidi"/>
          <w:sz w:val="24"/>
          <w:szCs w:val="24"/>
        </w:rPr>
        <w:t xml:space="preserve">approach </w:t>
      </w:r>
      <w:r w:rsidR="00371D1B" w:rsidRPr="009B3B20">
        <w:rPr>
          <w:rFonts w:asciiTheme="majorBidi" w:hAnsiTheme="majorBidi" w:cstheme="majorBidi"/>
          <w:sz w:val="24"/>
          <w:szCs w:val="24"/>
        </w:rPr>
        <w:t>to</w:t>
      </w:r>
      <w:r w:rsidR="00A90B9C" w:rsidRPr="009B3B20">
        <w:rPr>
          <w:rFonts w:asciiTheme="majorBidi" w:hAnsiTheme="majorBidi" w:cstheme="majorBidi"/>
          <w:sz w:val="24"/>
          <w:szCs w:val="24"/>
        </w:rPr>
        <w:t xml:space="preserve"> the organisation of health</w:t>
      </w:r>
      <w:r w:rsidR="00053906" w:rsidRPr="009B3B20">
        <w:rPr>
          <w:rFonts w:asciiTheme="majorBidi" w:hAnsiTheme="majorBidi" w:cstheme="majorBidi"/>
          <w:sz w:val="24"/>
          <w:szCs w:val="24"/>
        </w:rPr>
        <w:t xml:space="preserve"> in </w:t>
      </w:r>
      <w:r w:rsidR="00A90B9C" w:rsidRPr="009B3B20">
        <w:rPr>
          <w:rFonts w:asciiTheme="majorBidi" w:hAnsiTheme="majorBidi" w:cstheme="majorBidi"/>
          <w:sz w:val="24"/>
          <w:szCs w:val="24"/>
        </w:rPr>
        <w:t xml:space="preserve">PE in </w:t>
      </w:r>
      <w:r w:rsidR="00053906" w:rsidRPr="009B3B20">
        <w:rPr>
          <w:rFonts w:asciiTheme="majorBidi" w:hAnsiTheme="majorBidi" w:cstheme="majorBidi"/>
          <w:sz w:val="24"/>
          <w:szCs w:val="24"/>
        </w:rPr>
        <w:t xml:space="preserve">the </w:t>
      </w:r>
      <w:r w:rsidR="00242CA7" w:rsidRPr="009B3B20">
        <w:rPr>
          <w:rFonts w:asciiTheme="majorBidi" w:hAnsiTheme="majorBidi" w:cstheme="majorBidi"/>
          <w:sz w:val="24"/>
          <w:szCs w:val="24"/>
        </w:rPr>
        <w:t>literature</w:t>
      </w:r>
      <w:r w:rsidR="00053906" w:rsidRPr="009B3B20">
        <w:rPr>
          <w:rFonts w:asciiTheme="majorBidi" w:hAnsiTheme="majorBidi" w:cstheme="majorBidi"/>
          <w:sz w:val="24"/>
          <w:szCs w:val="24"/>
        </w:rPr>
        <w:t xml:space="preserve"> </w:t>
      </w:r>
      <w:r w:rsidR="006B4D93" w:rsidRPr="009B3B20">
        <w:rPr>
          <w:rFonts w:asciiTheme="majorBidi" w:hAnsiTheme="majorBidi" w:cstheme="majorBidi"/>
          <w:sz w:val="24"/>
          <w:szCs w:val="24"/>
        </w:rPr>
        <w:t xml:space="preserve">since the early </w:t>
      </w:r>
      <w:r w:rsidR="00C7028B" w:rsidRPr="009B3B20">
        <w:rPr>
          <w:rFonts w:asciiTheme="majorBidi" w:hAnsiTheme="majorBidi" w:cstheme="majorBidi"/>
          <w:sz w:val="24"/>
          <w:szCs w:val="24"/>
        </w:rPr>
        <w:t xml:space="preserve">2000s </w:t>
      </w:r>
      <w:r w:rsidR="00600733" w:rsidRPr="009B3B20">
        <w:rPr>
          <w:rFonts w:asciiTheme="majorBidi" w:hAnsiTheme="majorBidi" w:cstheme="majorBidi"/>
          <w:sz w:val="24"/>
          <w:szCs w:val="24"/>
        </w:rPr>
        <w:t>(</w:t>
      </w:r>
      <w:bookmarkStart w:id="20" w:name="_Hlk87281830"/>
      <w:r w:rsidR="00600733" w:rsidRPr="009B3B20">
        <w:rPr>
          <w:rFonts w:asciiTheme="majorBidi" w:hAnsiTheme="majorBidi" w:cstheme="majorBidi"/>
          <w:sz w:val="24"/>
          <w:szCs w:val="24"/>
        </w:rPr>
        <w:t xml:space="preserve">Cale, 2000a, 2000b; Cale </w:t>
      </w:r>
      <w:r w:rsidR="00E230A6" w:rsidRPr="009B3B20">
        <w:rPr>
          <w:rFonts w:asciiTheme="majorBidi" w:hAnsiTheme="majorBidi" w:cstheme="majorBidi"/>
          <w:sz w:val="24"/>
          <w:szCs w:val="24"/>
        </w:rPr>
        <w:t xml:space="preserve">&amp; </w:t>
      </w:r>
      <w:r w:rsidR="00600733" w:rsidRPr="009B3B20">
        <w:rPr>
          <w:rFonts w:asciiTheme="majorBidi" w:hAnsiTheme="majorBidi" w:cstheme="majorBidi"/>
          <w:sz w:val="24"/>
          <w:szCs w:val="24"/>
        </w:rPr>
        <w:t>Harris, 2009</w:t>
      </w:r>
      <w:r w:rsidR="00AD6A9D" w:rsidRPr="009B3B20">
        <w:rPr>
          <w:rFonts w:asciiTheme="majorBidi" w:hAnsiTheme="majorBidi" w:cstheme="majorBidi"/>
          <w:sz w:val="24"/>
          <w:szCs w:val="24"/>
        </w:rPr>
        <w:t>, 2023</w:t>
      </w:r>
      <w:r w:rsidR="00600733" w:rsidRPr="009B3B20">
        <w:rPr>
          <w:rFonts w:asciiTheme="majorBidi" w:hAnsiTheme="majorBidi" w:cstheme="majorBidi"/>
          <w:sz w:val="24"/>
          <w:szCs w:val="24"/>
        </w:rPr>
        <w:t xml:space="preserve">; Fairclough et al., 2002; Harris, </w:t>
      </w:r>
      <w:r w:rsidR="00FA2392" w:rsidRPr="009B3B20">
        <w:rPr>
          <w:rFonts w:asciiTheme="majorBidi" w:hAnsiTheme="majorBidi" w:cstheme="majorBidi"/>
          <w:sz w:val="24"/>
          <w:szCs w:val="24"/>
        </w:rPr>
        <w:t>2021</w:t>
      </w:r>
      <w:bookmarkEnd w:id="20"/>
      <w:r w:rsidR="00AD6A9D" w:rsidRPr="009B3B20">
        <w:rPr>
          <w:rFonts w:asciiTheme="majorBidi" w:hAnsiTheme="majorBidi" w:cstheme="majorBidi"/>
          <w:sz w:val="24"/>
          <w:szCs w:val="24"/>
        </w:rPr>
        <w:t xml:space="preserve">; </w:t>
      </w:r>
      <w:r w:rsidR="00B70638" w:rsidRPr="009B3B20">
        <w:rPr>
          <w:rFonts w:asciiTheme="majorBidi" w:hAnsiTheme="majorBidi" w:cstheme="majorBidi"/>
          <w:sz w:val="24"/>
          <w:szCs w:val="24"/>
        </w:rPr>
        <w:t>H</w:t>
      </w:r>
      <w:r w:rsidR="00AD6A9D" w:rsidRPr="009B3B20">
        <w:rPr>
          <w:rFonts w:asciiTheme="majorBidi" w:hAnsiTheme="majorBidi" w:cstheme="majorBidi"/>
          <w:sz w:val="24"/>
          <w:szCs w:val="24"/>
        </w:rPr>
        <w:t xml:space="preserve">arris &amp; </w:t>
      </w:r>
      <w:r w:rsidR="00B70638" w:rsidRPr="009B3B20">
        <w:rPr>
          <w:rFonts w:asciiTheme="majorBidi" w:hAnsiTheme="majorBidi" w:cstheme="majorBidi"/>
          <w:sz w:val="24"/>
          <w:szCs w:val="24"/>
        </w:rPr>
        <w:t>C</w:t>
      </w:r>
      <w:r w:rsidR="00AD6A9D" w:rsidRPr="009B3B20">
        <w:rPr>
          <w:rFonts w:asciiTheme="majorBidi" w:hAnsiTheme="majorBidi" w:cstheme="majorBidi"/>
          <w:sz w:val="24"/>
          <w:szCs w:val="24"/>
        </w:rPr>
        <w:t xml:space="preserve">ale, </w:t>
      </w:r>
      <w:r w:rsidR="00B70638" w:rsidRPr="009B3B20">
        <w:rPr>
          <w:rFonts w:asciiTheme="majorBidi" w:hAnsiTheme="majorBidi" w:cstheme="majorBidi"/>
          <w:sz w:val="24"/>
          <w:szCs w:val="24"/>
        </w:rPr>
        <w:t>2019</w:t>
      </w:r>
      <w:r w:rsidR="00600733" w:rsidRPr="009B3B20">
        <w:rPr>
          <w:rFonts w:asciiTheme="majorBidi" w:hAnsiTheme="majorBidi" w:cstheme="majorBidi"/>
          <w:sz w:val="24"/>
          <w:szCs w:val="24"/>
        </w:rPr>
        <w:t>).</w:t>
      </w:r>
      <w:r w:rsidR="002269E3" w:rsidRPr="009B3B20">
        <w:rPr>
          <w:rFonts w:asciiTheme="majorBidi" w:hAnsiTheme="majorBidi" w:cstheme="majorBidi"/>
          <w:sz w:val="24"/>
          <w:szCs w:val="24"/>
        </w:rPr>
        <w:t xml:space="preserve"> </w:t>
      </w:r>
      <w:r w:rsidR="00600733" w:rsidRPr="009B3B20">
        <w:rPr>
          <w:rFonts w:asciiTheme="majorBidi" w:hAnsiTheme="majorBidi" w:cstheme="majorBidi"/>
          <w:sz w:val="24"/>
          <w:szCs w:val="24"/>
        </w:rPr>
        <w:t xml:space="preserve">What this means is </w:t>
      </w:r>
      <w:r w:rsidR="002269E3" w:rsidRPr="009B3B20">
        <w:rPr>
          <w:rFonts w:asciiTheme="majorBidi" w:hAnsiTheme="majorBidi" w:cstheme="majorBidi"/>
          <w:sz w:val="24"/>
          <w:szCs w:val="24"/>
        </w:rPr>
        <w:t>that we still do not know about students’ per</w:t>
      </w:r>
      <w:r w:rsidR="00371D1B" w:rsidRPr="009B3B20">
        <w:rPr>
          <w:rFonts w:asciiTheme="majorBidi" w:hAnsiTheme="majorBidi" w:cstheme="majorBidi"/>
          <w:sz w:val="24"/>
          <w:szCs w:val="24"/>
        </w:rPr>
        <w:t>spectives</w:t>
      </w:r>
      <w:r w:rsidR="002269E3" w:rsidRPr="009B3B20">
        <w:rPr>
          <w:rFonts w:asciiTheme="majorBidi" w:hAnsiTheme="majorBidi" w:cstheme="majorBidi"/>
          <w:sz w:val="24"/>
          <w:szCs w:val="24"/>
        </w:rPr>
        <w:t xml:space="preserve"> of this </w:t>
      </w:r>
      <w:r w:rsidR="00371D1B" w:rsidRPr="009B3B20">
        <w:rPr>
          <w:rFonts w:asciiTheme="majorBidi" w:hAnsiTheme="majorBidi" w:cstheme="majorBidi"/>
          <w:sz w:val="24"/>
          <w:szCs w:val="24"/>
        </w:rPr>
        <w:t>organisational approach</w:t>
      </w:r>
      <w:r w:rsidR="00053906" w:rsidRPr="009B3B20">
        <w:rPr>
          <w:rFonts w:asciiTheme="majorBidi" w:hAnsiTheme="majorBidi" w:cstheme="majorBidi"/>
          <w:sz w:val="24"/>
          <w:szCs w:val="24"/>
        </w:rPr>
        <w:t>,</w:t>
      </w:r>
      <w:r w:rsidR="002269E3" w:rsidRPr="009B3B20">
        <w:rPr>
          <w:rFonts w:asciiTheme="majorBidi" w:hAnsiTheme="majorBidi" w:cstheme="majorBidi"/>
          <w:sz w:val="24"/>
          <w:szCs w:val="24"/>
        </w:rPr>
        <w:t xml:space="preserve"> beyond a few statements relating to </w:t>
      </w:r>
      <w:r w:rsidR="00822B14" w:rsidRPr="009B3B20">
        <w:rPr>
          <w:rFonts w:asciiTheme="majorBidi" w:hAnsiTheme="majorBidi" w:cstheme="majorBidi"/>
          <w:sz w:val="24"/>
          <w:szCs w:val="24"/>
        </w:rPr>
        <w:t>the approach</w:t>
      </w:r>
      <w:r w:rsidR="00053906" w:rsidRPr="009B3B20">
        <w:rPr>
          <w:rFonts w:asciiTheme="majorBidi" w:hAnsiTheme="majorBidi" w:cstheme="majorBidi"/>
          <w:sz w:val="24"/>
          <w:szCs w:val="24"/>
        </w:rPr>
        <w:t xml:space="preserve"> </w:t>
      </w:r>
      <w:r w:rsidR="002269E3" w:rsidRPr="009B3B20">
        <w:rPr>
          <w:rFonts w:asciiTheme="majorBidi" w:hAnsiTheme="majorBidi" w:cstheme="majorBidi"/>
          <w:sz w:val="24"/>
          <w:szCs w:val="24"/>
        </w:rPr>
        <w:t xml:space="preserve">being </w:t>
      </w:r>
      <w:r w:rsidR="00053906" w:rsidRPr="009B3B20">
        <w:rPr>
          <w:rFonts w:asciiTheme="majorBidi" w:hAnsiTheme="majorBidi" w:cstheme="majorBidi"/>
          <w:sz w:val="24"/>
          <w:szCs w:val="24"/>
        </w:rPr>
        <w:t>‘</w:t>
      </w:r>
      <w:r w:rsidR="002269E3" w:rsidRPr="009B3B20">
        <w:rPr>
          <w:rFonts w:asciiTheme="majorBidi" w:hAnsiTheme="majorBidi" w:cstheme="majorBidi"/>
          <w:sz w:val="24"/>
          <w:szCs w:val="24"/>
        </w:rPr>
        <w:t>valued</w:t>
      </w:r>
      <w:r w:rsidR="00053906" w:rsidRPr="009B3B20">
        <w:rPr>
          <w:rFonts w:asciiTheme="majorBidi" w:hAnsiTheme="majorBidi" w:cstheme="majorBidi"/>
          <w:sz w:val="24"/>
          <w:szCs w:val="24"/>
        </w:rPr>
        <w:t>’</w:t>
      </w:r>
      <w:r w:rsidR="00EC7B24" w:rsidRPr="009B3B20">
        <w:rPr>
          <w:rFonts w:asciiTheme="majorBidi" w:hAnsiTheme="majorBidi" w:cstheme="majorBidi"/>
          <w:sz w:val="24"/>
          <w:szCs w:val="24"/>
        </w:rPr>
        <w:t>.</w:t>
      </w:r>
      <w:r w:rsidR="00053906" w:rsidRPr="009B3B20">
        <w:rPr>
          <w:rFonts w:asciiTheme="majorBidi" w:hAnsiTheme="majorBidi" w:cstheme="majorBidi"/>
          <w:sz w:val="24"/>
          <w:szCs w:val="24"/>
        </w:rPr>
        <w:t xml:space="preserve"> </w:t>
      </w:r>
      <w:bookmarkStart w:id="21" w:name="_Hlk87437843"/>
      <w:r w:rsidR="00DF242D" w:rsidRPr="009B3B20">
        <w:rPr>
          <w:rFonts w:asciiTheme="majorBidi" w:hAnsiTheme="majorBidi" w:cstheme="majorBidi"/>
          <w:sz w:val="24"/>
          <w:szCs w:val="24"/>
        </w:rPr>
        <w:t xml:space="preserve">It is possible that this has </w:t>
      </w:r>
      <w:r w:rsidR="00EB4754" w:rsidRPr="009B3B20">
        <w:rPr>
          <w:rFonts w:asciiTheme="majorBidi" w:hAnsiTheme="majorBidi" w:cstheme="majorBidi"/>
          <w:sz w:val="24"/>
          <w:szCs w:val="24"/>
        </w:rPr>
        <w:t>been masked by the students reporting on the positive as</w:t>
      </w:r>
      <w:r w:rsidR="00700839" w:rsidRPr="009B3B20">
        <w:rPr>
          <w:rFonts w:asciiTheme="majorBidi" w:hAnsiTheme="majorBidi" w:cstheme="majorBidi"/>
          <w:sz w:val="24"/>
          <w:szCs w:val="24"/>
        </w:rPr>
        <w:t xml:space="preserve">pects of the </w:t>
      </w:r>
      <w:r w:rsidR="00F15972" w:rsidRPr="009B3B20">
        <w:rPr>
          <w:rFonts w:asciiTheme="majorBidi" w:hAnsiTheme="majorBidi" w:cstheme="majorBidi"/>
          <w:sz w:val="24"/>
          <w:szCs w:val="24"/>
        </w:rPr>
        <w:t xml:space="preserve">single-approach organisation systems </w:t>
      </w:r>
      <w:r w:rsidR="002E4A55" w:rsidRPr="009B3B20">
        <w:rPr>
          <w:rFonts w:asciiTheme="majorBidi" w:hAnsiTheme="majorBidi" w:cstheme="majorBidi"/>
          <w:sz w:val="24"/>
          <w:szCs w:val="24"/>
        </w:rPr>
        <w:t>in isolation.</w:t>
      </w:r>
      <w:r w:rsidR="008524DC" w:rsidRPr="009B3B20">
        <w:rPr>
          <w:rFonts w:asciiTheme="majorBidi" w:hAnsiTheme="majorBidi" w:cstheme="majorBidi"/>
          <w:sz w:val="24"/>
          <w:szCs w:val="24"/>
        </w:rPr>
        <w:t xml:space="preserve"> Students may have struggled </w:t>
      </w:r>
      <w:r w:rsidR="008524DC" w:rsidRPr="009B3B20">
        <w:rPr>
          <w:rFonts w:asciiTheme="majorBidi" w:hAnsiTheme="majorBidi" w:cstheme="majorBidi"/>
          <w:sz w:val="24"/>
          <w:szCs w:val="24"/>
        </w:rPr>
        <w:lastRenderedPageBreak/>
        <w:t xml:space="preserve">to appreciate </w:t>
      </w:r>
      <w:r w:rsidR="00BB38E6" w:rsidRPr="009B3B20">
        <w:rPr>
          <w:rFonts w:asciiTheme="majorBidi" w:hAnsiTheme="majorBidi" w:cstheme="majorBidi"/>
          <w:sz w:val="24"/>
          <w:szCs w:val="24"/>
        </w:rPr>
        <w:t xml:space="preserve">the </w:t>
      </w:r>
      <w:r w:rsidR="00DB16DE" w:rsidRPr="009B3B20">
        <w:rPr>
          <w:rFonts w:asciiTheme="majorBidi" w:hAnsiTheme="majorBidi" w:cstheme="majorBidi"/>
          <w:sz w:val="24"/>
          <w:szCs w:val="24"/>
        </w:rPr>
        <w:t xml:space="preserve">intricacy </w:t>
      </w:r>
      <w:r w:rsidR="00BB38E6" w:rsidRPr="009B3B20">
        <w:rPr>
          <w:rFonts w:asciiTheme="majorBidi" w:hAnsiTheme="majorBidi" w:cstheme="majorBidi"/>
          <w:sz w:val="24"/>
          <w:szCs w:val="24"/>
        </w:rPr>
        <w:t>of the benefits of the combined approach</w:t>
      </w:r>
      <w:r w:rsidR="001B05D4" w:rsidRPr="009B3B20">
        <w:rPr>
          <w:rFonts w:asciiTheme="majorBidi" w:hAnsiTheme="majorBidi" w:cstheme="majorBidi"/>
          <w:sz w:val="24"/>
          <w:szCs w:val="24"/>
        </w:rPr>
        <w:t xml:space="preserve"> by only seeing</w:t>
      </w:r>
      <w:r w:rsidR="00F8189C" w:rsidRPr="009B3B20">
        <w:rPr>
          <w:rFonts w:asciiTheme="majorBidi" w:hAnsiTheme="majorBidi" w:cstheme="majorBidi"/>
          <w:sz w:val="24"/>
          <w:szCs w:val="24"/>
        </w:rPr>
        <w:t xml:space="preserve"> this as the result of the benefits of what the </w:t>
      </w:r>
      <w:r w:rsidR="003B6674" w:rsidRPr="009B3B20">
        <w:rPr>
          <w:rFonts w:asciiTheme="majorBidi" w:hAnsiTheme="majorBidi" w:cstheme="majorBidi"/>
          <w:sz w:val="24"/>
          <w:szCs w:val="24"/>
        </w:rPr>
        <w:t>single</w:t>
      </w:r>
      <w:r w:rsidR="00763ED1" w:rsidRPr="009B3B20">
        <w:rPr>
          <w:rFonts w:asciiTheme="majorBidi" w:hAnsiTheme="majorBidi" w:cstheme="majorBidi"/>
          <w:sz w:val="24"/>
          <w:szCs w:val="24"/>
        </w:rPr>
        <w:t>-</w:t>
      </w:r>
      <w:r w:rsidR="003B6674" w:rsidRPr="009B3B20">
        <w:rPr>
          <w:rFonts w:asciiTheme="majorBidi" w:hAnsiTheme="majorBidi" w:cstheme="majorBidi"/>
          <w:sz w:val="24"/>
          <w:szCs w:val="24"/>
        </w:rPr>
        <w:t>approach</w:t>
      </w:r>
      <w:r w:rsidR="00D04196" w:rsidRPr="009B3B20">
        <w:rPr>
          <w:rFonts w:asciiTheme="majorBidi" w:hAnsiTheme="majorBidi" w:cstheme="majorBidi"/>
          <w:sz w:val="24"/>
          <w:szCs w:val="24"/>
        </w:rPr>
        <w:t xml:space="preserve"> organisation systems</w:t>
      </w:r>
      <w:r w:rsidR="003B6674" w:rsidRPr="009B3B20">
        <w:rPr>
          <w:rFonts w:asciiTheme="majorBidi" w:hAnsiTheme="majorBidi" w:cstheme="majorBidi"/>
          <w:sz w:val="24"/>
          <w:szCs w:val="24"/>
        </w:rPr>
        <w:t xml:space="preserve"> bring to the organisation of health in PE. </w:t>
      </w:r>
      <w:r w:rsidR="00EC7B24" w:rsidRPr="009B3B20">
        <w:rPr>
          <w:rFonts w:asciiTheme="majorBidi" w:hAnsiTheme="majorBidi" w:cstheme="majorBidi"/>
          <w:sz w:val="24"/>
          <w:szCs w:val="24"/>
        </w:rPr>
        <w:t xml:space="preserve">Clearly, </w:t>
      </w:r>
      <w:r w:rsidR="00857136" w:rsidRPr="009B3B20">
        <w:rPr>
          <w:rFonts w:asciiTheme="majorBidi" w:hAnsiTheme="majorBidi" w:cstheme="majorBidi"/>
          <w:sz w:val="24"/>
          <w:szCs w:val="24"/>
        </w:rPr>
        <w:t>to</w:t>
      </w:r>
      <w:r w:rsidR="003F355E" w:rsidRPr="009B3B20">
        <w:rPr>
          <w:rFonts w:asciiTheme="majorBidi" w:hAnsiTheme="majorBidi" w:cstheme="majorBidi"/>
          <w:sz w:val="24"/>
          <w:szCs w:val="24"/>
        </w:rPr>
        <w:t xml:space="preserve"> support th</w:t>
      </w:r>
      <w:r w:rsidR="00EC7B24" w:rsidRPr="009B3B20">
        <w:rPr>
          <w:rFonts w:asciiTheme="majorBidi" w:hAnsiTheme="majorBidi" w:cstheme="majorBidi"/>
          <w:sz w:val="24"/>
          <w:szCs w:val="24"/>
        </w:rPr>
        <w:t>e</w:t>
      </w:r>
      <w:r w:rsidR="003F355E" w:rsidRPr="009B3B20">
        <w:rPr>
          <w:rFonts w:asciiTheme="majorBidi" w:hAnsiTheme="majorBidi" w:cstheme="majorBidi"/>
          <w:sz w:val="24"/>
          <w:szCs w:val="24"/>
        </w:rPr>
        <w:t xml:space="preserve"> </w:t>
      </w:r>
      <w:r w:rsidR="0089460F" w:rsidRPr="009B3B20">
        <w:rPr>
          <w:rFonts w:asciiTheme="majorBidi" w:hAnsiTheme="majorBidi" w:cstheme="majorBidi"/>
          <w:sz w:val="24"/>
          <w:szCs w:val="24"/>
        </w:rPr>
        <w:t>consensus in the research literature</w:t>
      </w:r>
      <w:r w:rsidR="00053906" w:rsidRPr="009B3B20">
        <w:rPr>
          <w:rFonts w:asciiTheme="majorBidi" w:hAnsiTheme="majorBidi" w:cstheme="majorBidi"/>
          <w:sz w:val="24"/>
          <w:szCs w:val="24"/>
        </w:rPr>
        <w:t xml:space="preserve"> for the combined approach</w:t>
      </w:r>
      <w:r w:rsidR="00EC7B24" w:rsidRPr="009B3B20">
        <w:rPr>
          <w:rFonts w:asciiTheme="majorBidi" w:hAnsiTheme="majorBidi" w:cstheme="majorBidi"/>
          <w:sz w:val="24"/>
          <w:szCs w:val="24"/>
        </w:rPr>
        <w:t xml:space="preserve"> i</w:t>
      </w:r>
      <w:r w:rsidR="002269E3" w:rsidRPr="009B3B20">
        <w:rPr>
          <w:rFonts w:asciiTheme="majorBidi" w:hAnsiTheme="majorBidi" w:cstheme="majorBidi"/>
          <w:sz w:val="24"/>
          <w:szCs w:val="24"/>
        </w:rPr>
        <w:t xml:space="preserve">t is evident that more research is needed to fully explore this </w:t>
      </w:r>
      <w:r w:rsidR="00822B14" w:rsidRPr="009B3B20">
        <w:rPr>
          <w:rFonts w:asciiTheme="majorBidi" w:hAnsiTheme="majorBidi" w:cstheme="majorBidi"/>
          <w:sz w:val="24"/>
          <w:szCs w:val="24"/>
        </w:rPr>
        <w:t>organisational approach</w:t>
      </w:r>
      <w:r w:rsidR="00857136" w:rsidRPr="009B3B20">
        <w:rPr>
          <w:rFonts w:asciiTheme="majorBidi" w:hAnsiTheme="majorBidi" w:cstheme="majorBidi"/>
          <w:sz w:val="24"/>
          <w:szCs w:val="24"/>
        </w:rPr>
        <w:t xml:space="preserve"> from all stakeholders involved in the teaching of health in PE and</w:t>
      </w:r>
      <w:r w:rsidR="002269E3" w:rsidRPr="009B3B20">
        <w:rPr>
          <w:rFonts w:asciiTheme="majorBidi" w:hAnsiTheme="majorBidi" w:cstheme="majorBidi"/>
          <w:sz w:val="24"/>
          <w:szCs w:val="24"/>
        </w:rPr>
        <w:t xml:space="preserve"> especially from the student perspective.</w:t>
      </w:r>
      <w:bookmarkEnd w:id="21"/>
    </w:p>
    <w:p w14:paraId="65A8E3F6" w14:textId="5B8F0E63" w:rsidR="009C3B15" w:rsidRPr="009B3B20" w:rsidRDefault="009C3B15" w:rsidP="006C5396">
      <w:pPr>
        <w:spacing w:after="0" w:line="480" w:lineRule="auto"/>
        <w:jc w:val="center"/>
        <w:rPr>
          <w:rFonts w:ascii="Times New Roman" w:hAnsi="Times New Roman" w:cs="Times New Roman"/>
          <w:b/>
          <w:bCs/>
          <w:sz w:val="24"/>
          <w:szCs w:val="24"/>
        </w:rPr>
      </w:pPr>
      <w:r w:rsidRPr="009B3B20">
        <w:rPr>
          <w:rFonts w:ascii="Times New Roman" w:hAnsi="Times New Roman" w:cs="Times New Roman"/>
          <w:b/>
          <w:bCs/>
          <w:sz w:val="24"/>
          <w:szCs w:val="24"/>
        </w:rPr>
        <w:t>Conclusion, Limitations</w:t>
      </w:r>
      <w:r w:rsidR="004C46A7" w:rsidRPr="009B3B20">
        <w:rPr>
          <w:rFonts w:ascii="Times New Roman" w:hAnsi="Times New Roman" w:cs="Times New Roman"/>
          <w:b/>
          <w:bCs/>
          <w:sz w:val="24"/>
          <w:szCs w:val="24"/>
        </w:rPr>
        <w:t>,</w:t>
      </w:r>
      <w:r w:rsidRPr="009B3B20">
        <w:rPr>
          <w:rFonts w:ascii="Times New Roman" w:hAnsi="Times New Roman" w:cs="Times New Roman"/>
          <w:b/>
          <w:bCs/>
          <w:sz w:val="24"/>
          <w:szCs w:val="24"/>
        </w:rPr>
        <w:t xml:space="preserve"> and Future Research</w:t>
      </w:r>
    </w:p>
    <w:p w14:paraId="1B3E4B6E" w14:textId="7A670902" w:rsidR="009C3B15" w:rsidRPr="009B3B20" w:rsidRDefault="009C3B15" w:rsidP="00C60EA1">
      <w:pPr>
        <w:spacing w:after="0" w:line="480" w:lineRule="auto"/>
        <w:ind w:firstLine="720"/>
        <w:jc w:val="both"/>
        <w:rPr>
          <w:rFonts w:ascii="Times New Roman" w:hAnsi="Times New Roman" w:cs="Times New Roman"/>
          <w:sz w:val="24"/>
          <w:szCs w:val="24"/>
        </w:rPr>
      </w:pPr>
      <w:r w:rsidRPr="009B3B20">
        <w:rPr>
          <w:rFonts w:ascii="Times New Roman" w:hAnsi="Times New Roman" w:cs="Times New Roman"/>
          <w:sz w:val="24"/>
          <w:szCs w:val="24"/>
        </w:rPr>
        <w:t>In conclusion, the present research makes an important and unique contribution to the PE literature by providing insight into students’ per</w:t>
      </w:r>
      <w:r w:rsidR="00424300" w:rsidRPr="009B3B20">
        <w:rPr>
          <w:rFonts w:ascii="Times New Roman" w:hAnsi="Times New Roman" w:cs="Times New Roman"/>
          <w:sz w:val="24"/>
          <w:szCs w:val="24"/>
        </w:rPr>
        <w:t>spectives</w:t>
      </w:r>
      <w:r w:rsidRPr="009B3B20">
        <w:rPr>
          <w:rFonts w:ascii="Times New Roman" w:hAnsi="Times New Roman" w:cs="Times New Roman"/>
          <w:sz w:val="24"/>
          <w:szCs w:val="24"/>
        </w:rPr>
        <w:t xml:space="preserve"> of the </w:t>
      </w:r>
      <w:r w:rsidR="00424300" w:rsidRPr="009B3B20">
        <w:rPr>
          <w:rFonts w:ascii="Times New Roman" w:hAnsi="Times New Roman" w:cs="Times New Roman"/>
          <w:sz w:val="24"/>
          <w:szCs w:val="24"/>
        </w:rPr>
        <w:t xml:space="preserve">organisation </w:t>
      </w:r>
      <w:r w:rsidRPr="009B3B20">
        <w:rPr>
          <w:rFonts w:ascii="Times New Roman" w:hAnsi="Times New Roman" w:cs="Times New Roman"/>
          <w:sz w:val="24"/>
          <w:szCs w:val="24"/>
        </w:rPr>
        <w:t xml:space="preserve">of health in secondary school PE lessons. Our findings suggest that students </w:t>
      </w:r>
      <w:r w:rsidR="00737FBA" w:rsidRPr="009B3B20">
        <w:rPr>
          <w:rFonts w:ascii="Times New Roman" w:hAnsi="Times New Roman" w:cs="Times New Roman"/>
          <w:sz w:val="24"/>
          <w:szCs w:val="24"/>
        </w:rPr>
        <w:t xml:space="preserve">could </w:t>
      </w:r>
      <w:r w:rsidRPr="009B3B20">
        <w:rPr>
          <w:rFonts w:ascii="Times New Roman" w:hAnsi="Times New Roman" w:cs="Times New Roman"/>
          <w:sz w:val="24"/>
          <w:szCs w:val="24"/>
        </w:rPr>
        <w:t xml:space="preserve">overwhelmingly </w:t>
      </w:r>
      <w:r w:rsidR="005D764D" w:rsidRPr="009B3B20">
        <w:rPr>
          <w:rFonts w:ascii="Times New Roman" w:hAnsi="Times New Roman" w:cs="Times New Roman"/>
          <w:sz w:val="24"/>
          <w:szCs w:val="24"/>
        </w:rPr>
        <w:t>identify</w:t>
      </w:r>
      <w:r w:rsidR="00737FBA" w:rsidRPr="009B3B20">
        <w:rPr>
          <w:rFonts w:ascii="Times New Roman" w:hAnsi="Times New Roman" w:cs="Times New Roman"/>
          <w:sz w:val="24"/>
          <w:szCs w:val="24"/>
        </w:rPr>
        <w:t xml:space="preserve"> </w:t>
      </w:r>
      <w:r w:rsidR="005D764D" w:rsidRPr="009B3B20">
        <w:rPr>
          <w:rFonts w:ascii="Times New Roman" w:hAnsi="Times New Roman" w:cs="Times New Roman"/>
          <w:sz w:val="24"/>
          <w:szCs w:val="24"/>
        </w:rPr>
        <w:t xml:space="preserve">the benefits of </w:t>
      </w:r>
      <w:r w:rsidR="00722EF6" w:rsidRPr="009B3B20">
        <w:rPr>
          <w:rFonts w:ascii="Times New Roman" w:hAnsi="Times New Roman" w:cs="Times New Roman"/>
          <w:sz w:val="24"/>
          <w:szCs w:val="24"/>
        </w:rPr>
        <w:t xml:space="preserve">health organised in PE </w:t>
      </w:r>
      <w:r w:rsidRPr="009B3B20">
        <w:rPr>
          <w:rFonts w:ascii="Times New Roman" w:hAnsi="Times New Roman" w:cs="Times New Roman"/>
          <w:sz w:val="24"/>
          <w:szCs w:val="24"/>
        </w:rPr>
        <w:t xml:space="preserve">through the </w:t>
      </w:r>
      <w:r w:rsidR="00F51957" w:rsidRPr="009B3B20">
        <w:rPr>
          <w:rFonts w:ascii="Times New Roman" w:hAnsi="Times New Roman" w:cs="Times New Roman"/>
          <w:sz w:val="24"/>
          <w:szCs w:val="24"/>
        </w:rPr>
        <w:t>focused</w:t>
      </w:r>
      <w:r w:rsidRPr="009B3B20">
        <w:rPr>
          <w:rFonts w:ascii="Times New Roman" w:hAnsi="Times New Roman" w:cs="Times New Roman"/>
          <w:sz w:val="24"/>
          <w:szCs w:val="24"/>
        </w:rPr>
        <w:t xml:space="preserve"> approach due to its functional nature. In particular, they valued a dedicated lesson specifically for health-related </w:t>
      </w:r>
      <w:r w:rsidR="005A059F" w:rsidRPr="009B3B20">
        <w:rPr>
          <w:rFonts w:ascii="Times New Roman" w:hAnsi="Times New Roman" w:cs="Times New Roman"/>
          <w:sz w:val="24"/>
          <w:szCs w:val="24"/>
        </w:rPr>
        <w:t xml:space="preserve">learning </w:t>
      </w:r>
      <w:r w:rsidRPr="009B3B20">
        <w:rPr>
          <w:rFonts w:ascii="Times New Roman" w:hAnsi="Times New Roman" w:cs="Times New Roman"/>
          <w:sz w:val="24"/>
          <w:szCs w:val="24"/>
        </w:rPr>
        <w:t>and appreciated not having to concentrate on two aspects at once. These findings on student</w:t>
      </w:r>
      <w:r w:rsidR="00183654" w:rsidRPr="009B3B20">
        <w:rPr>
          <w:rFonts w:ascii="Times New Roman" w:hAnsi="Times New Roman" w:cs="Times New Roman"/>
          <w:sz w:val="24"/>
          <w:szCs w:val="24"/>
        </w:rPr>
        <w:t>s’ perspectives</w:t>
      </w:r>
      <w:r w:rsidRPr="009B3B20">
        <w:rPr>
          <w:rFonts w:ascii="Times New Roman" w:hAnsi="Times New Roman" w:cs="Times New Roman"/>
          <w:sz w:val="24"/>
          <w:szCs w:val="24"/>
        </w:rPr>
        <w:t xml:space="preserve"> are important for the development of health in PE as they enable teachers and schools to develop PE curricula, within their contexts, that fosters student attainment and promotes healthy active lifestyles. Consulting students on issues relating to teaching and learning, such as the </w:t>
      </w:r>
      <w:r w:rsidR="00AE3F04" w:rsidRPr="009B3B20">
        <w:rPr>
          <w:rFonts w:ascii="Times New Roman" w:hAnsi="Times New Roman" w:cs="Times New Roman"/>
          <w:sz w:val="24"/>
          <w:szCs w:val="24"/>
        </w:rPr>
        <w:t xml:space="preserve">organisation of </w:t>
      </w:r>
      <w:r w:rsidRPr="009B3B20">
        <w:rPr>
          <w:rFonts w:ascii="Times New Roman" w:hAnsi="Times New Roman" w:cs="Times New Roman"/>
          <w:sz w:val="24"/>
          <w:szCs w:val="24"/>
        </w:rPr>
        <w:t>health</w:t>
      </w:r>
      <w:r w:rsidR="00AE3F04" w:rsidRPr="009B3B20">
        <w:rPr>
          <w:rFonts w:ascii="Times New Roman" w:hAnsi="Times New Roman" w:cs="Times New Roman"/>
          <w:sz w:val="24"/>
          <w:szCs w:val="24"/>
        </w:rPr>
        <w:t xml:space="preserve"> in PE</w:t>
      </w:r>
      <w:r w:rsidRPr="009B3B20">
        <w:rPr>
          <w:rFonts w:ascii="Times New Roman" w:hAnsi="Times New Roman" w:cs="Times New Roman"/>
          <w:sz w:val="24"/>
          <w:szCs w:val="24"/>
        </w:rPr>
        <w:t xml:space="preserve">, can lead to positive outcomes for teachers, students, and schools (Flutter </w:t>
      </w:r>
      <w:r w:rsidR="00472C11" w:rsidRPr="009B3B20">
        <w:rPr>
          <w:rFonts w:ascii="Times New Roman" w:hAnsi="Times New Roman" w:cs="Times New Roman"/>
          <w:sz w:val="24"/>
          <w:szCs w:val="24"/>
        </w:rPr>
        <w:t>&amp;</w:t>
      </w:r>
      <w:r w:rsidRPr="009B3B20">
        <w:rPr>
          <w:rFonts w:ascii="Times New Roman" w:hAnsi="Times New Roman" w:cs="Times New Roman"/>
          <w:sz w:val="24"/>
          <w:szCs w:val="24"/>
        </w:rPr>
        <w:t xml:space="preserve"> Rudduck, 2004</w:t>
      </w:r>
      <w:r w:rsidR="00537384" w:rsidRPr="009B3B20">
        <w:rPr>
          <w:rFonts w:ascii="Times New Roman" w:hAnsi="Times New Roman" w:cs="Times New Roman"/>
          <w:sz w:val="24"/>
          <w:szCs w:val="24"/>
        </w:rPr>
        <w:t>;</w:t>
      </w:r>
      <w:r w:rsidR="00537384" w:rsidRPr="009B3B20">
        <w:t xml:space="preserve"> </w:t>
      </w:r>
      <w:r w:rsidR="00537384" w:rsidRPr="009B3B20">
        <w:rPr>
          <w:rFonts w:ascii="Times New Roman" w:hAnsi="Times New Roman" w:cs="Times New Roman"/>
          <w:sz w:val="24"/>
          <w:szCs w:val="24"/>
        </w:rPr>
        <w:t>Rudduck &amp; Flutter, 2004)</w:t>
      </w:r>
      <w:r w:rsidRPr="009B3B20">
        <w:rPr>
          <w:rFonts w:ascii="Times New Roman" w:hAnsi="Times New Roman" w:cs="Times New Roman"/>
          <w:sz w:val="24"/>
          <w:szCs w:val="24"/>
        </w:rPr>
        <w:t>. That said, further research is needed to corroborate and extend these findings.</w:t>
      </w:r>
    </w:p>
    <w:p w14:paraId="23D2F0A9" w14:textId="77777777" w:rsidR="00582FCB" w:rsidRPr="009B3B20" w:rsidRDefault="009C3B15" w:rsidP="00582FCB">
      <w:pPr>
        <w:spacing w:after="0" w:line="480" w:lineRule="auto"/>
        <w:ind w:firstLine="720"/>
        <w:jc w:val="both"/>
        <w:rPr>
          <w:rFonts w:ascii="Times New Roman" w:hAnsi="Times New Roman" w:cs="Times New Roman"/>
          <w:sz w:val="24"/>
          <w:szCs w:val="24"/>
        </w:rPr>
      </w:pPr>
      <w:r w:rsidRPr="009B3B20">
        <w:rPr>
          <w:rFonts w:ascii="Times New Roman" w:hAnsi="Times New Roman" w:cs="Times New Roman"/>
          <w:sz w:val="24"/>
          <w:szCs w:val="24"/>
        </w:rPr>
        <w:t xml:space="preserve">Present findings also suggest that some students </w:t>
      </w:r>
      <w:r w:rsidR="00825CD4" w:rsidRPr="009B3B20">
        <w:rPr>
          <w:rFonts w:ascii="Times New Roman" w:hAnsi="Times New Roman" w:cs="Times New Roman"/>
          <w:sz w:val="24"/>
          <w:szCs w:val="24"/>
        </w:rPr>
        <w:t xml:space="preserve">were </w:t>
      </w:r>
      <w:r w:rsidR="009A16EF" w:rsidRPr="009B3B20">
        <w:rPr>
          <w:rFonts w:ascii="Times New Roman" w:hAnsi="Times New Roman" w:cs="Times New Roman"/>
          <w:sz w:val="24"/>
          <w:szCs w:val="24"/>
        </w:rPr>
        <w:t>able to identify the benefits of having</w:t>
      </w:r>
      <w:r w:rsidR="00AE3F04" w:rsidRPr="009B3B20">
        <w:rPr>
          <w:rFonts w:ascii="Times New Roman" w:hAnsi="Times New Roman" w:cs="Times New Roman"/>
          <w:sz w:val="24"/>
          <w:szCs w:val="24"/>
        </w:rPr>
        <w:t xml:space="preserve"> health organised in PE</w:t>
      </w:r>
      <w:r w:rsidRPr="009B3B20">
        <w:rPr>
          <w:rFonts w:ascii="Times New Roman" w:hAnsi="Times New Roman" w:cs="Times New Roman"/>
          <w:sz w:val="24"/>
          <w:szCs w:val="24"/>
        </w:rPr>
        <w:t xml:space="preserve"> through a permeat</w:t>
      </w:r>
      <w:r w:rsidR="00953D20" w:rsidRPr="009B3B20">
        <w:rPr>
          <w:rFonts w:ascii="Times New Roman" w:hAnsi="Times New Roman" w:cs="Times New Roman"/>
          <w:sz w:val="24"/>
          <w:szCs w:val="24"/>
        </w:rPr>
        <w:t>ion</w:t>
      </w:r>
      <w:r w:rsidRPr="009B3B20">
        <w:rPr>
          <w:rFonts w:ascii="Times New Roman" w:hAnsi="Times New Roman" w:cs="Times New Roman"/>
          <w:sz w:val="24"/>
          <w:szCs w:val="24"/>
        </w:rPr>
        <w:t xml:space="preserve"> </w:t>
      </w:r>
      <w:r w:rsidR="000E3911" w:rsidRPr="009B3B20">
        <w:rPr>
          <w:rFonts w:ascii="Times New Roman" w:hAnsi="Times New Roman" w:cs="Times New Roman"/>
          <w:sz w:val="24"/>
          <w:szCs w:val="24"/>
        </w:rPr>
        <w:t xml:space="preserve">approach </w:t>
      </w:r>
      <w:r w:rsidRPr="009B3B20">
        <w:rPr>
          <w:rFonts w:ascii="Times New Roman" w:hAnsi="Times New Roman" w:cs="Times New Roman"/>
          <w:sz w:val="24"/>
          <w:szCs w:val="24"/>
        </w:rPr>
        <w:t>but, at the same time, many negative statements were made about this approach. Those students in favour of the permeat</w:t>
      </w:r>
      <w:r w:rsidR="00953D20" w:rsidRPr="009B3B20">
        <w:rPr>
          <w:rFonts w:ascii="Times New Roman" w:hAnsi="Times New Roman" w:cs="Times New Roman"/>
          <w:sz w:val="24"/>
          <w:szCs w:val="24"/>
        </w:rPr>
        <w:t>ion</w:t>
      </w:r>
      <w:r w:rsidRPr="009B3B20">
        <w:rPr>
          <w:rFonts w:ascii="Times New Roman" w:hAnsi="Times New Roman" w:cs="Times New Roman"/>
          <w:sz w:val="24"/>
          <w:szCs w:val="24"/>
        </w:rPr>
        <w:t xml:space="preserve"> </w:t>
      </w:r>
      <w:r w:rsidR="000E3911" w:rsidRPr="009B3B20">
        <w:rPr>
          <w:rFonts w:ascii="Times New Roman" w:hAnsi="Times New Roman" w:cs="Times New Roman"/>
          <w:sz w:val="24"/>
          <w:szCs w:val="24"/>
        </w:rPr>
        <w:t>approach</w:t>
      </w:r>
      <w:r w:rsidRPr="009B3B20">
        <w:rPr>
          <w:rFonts w:ascii="Times New Roman" w:hAnsi="Times New Roman" w:cs="Times New Roman"/>
          <w:sz w:val="24"/>
          <w:szCs w:val="24"/>
        </w:rPr>
        <w:t xml:space="preserve"> stated that they preferred health</w:t>
      </w:r>
      <w:r w:rsidR="004A22D9" w:rsidRPr="009B3B20">
        <w:rPr>
          <w:rFonts w:ascii="Times New Roman" w:hAnsi="Times New Roman" w:cs="Times New Roman"/>
          <w:sz w:val="24"/>
          <w:szCs w:val="24"/>
        </w:rPr>
        <w:t>-related</w:t>
      </w:r>
      <w:r w:rsidR="0012306F" w:rsidRPr="009B3B20">
        <w:rPr>
          <w:rFonts w:ascii="Times New Roman" w:hAnsi="Times New Roman" w:cs="Times New Roman"/>
          <w:sz w:val="24"/>
          <w:szCs w:val="24"/>
        </w:rPr>
        <w:t xml:space="preserve"> learning</w:t>
      </w:r>
      <w:r w:rsidR="00B60981" w:rsidRPr="009B3B20">
        <w:rPr>
          <w:rFonts w:ascii="Times New Roman" w:hAnsi="Times New Roman" w:cs="Times New Roman"/>
          <w:sz w:val="24"/>
          <w:szCs w:val="24"/>
        </w:rPr>
        <w:t xml:space="preserve"> and</w:t>
      </w:r>
      <w:r w:rsidRPr="009B3B20">
        <w:rPr>
          <w:rFonts w:ascii="Times New Roman" w:hAnsi="Times New Roman" w:cs="Times New Roman"/>
          <w:sz w:val="24"/>
          <w:szCs w:val="24"/>
        </w:rPr>
        <w:t xml:space="preserve"> content to be applied to sports and activities in small amounts, especially as they did not want to be overwhelmed in PE lessons, while those not in favour cited the permeat</w:t>
      </w:r>
      <w:r w:rsidR="00953D20" w:rsidRPr="009B3B20">
        <w:rPr>
          <w:rFonts w:ascii="Times New Roman" w:hAnsi="Times New Roman" w:cs="Times New Roman"/>
          <w:sz w:val="24"/>
          <w:szCs w:val="24"/>
        </w:rPr>
        <w:t>ion</w:t>
      </w:r>
      <w:r w:rsidRPr="009B3B20">
        <w:rPr>
          <w:rFonts w:ascii="Times New Roman" w:hAnsi="Times New Roman" w:cs="Times New Roman"/>
          <w:sz w:val="24"/>
          <w:szCs w:val="24"/>
        </w:rPr>
        <w:t xml:space="preserve"> </w:t>
      </w:r>
      <w:r w:rsidR="0012306F" w:rsidRPr="009B3B20">
        <w:rPr>
          <w:rFonts w:ascii="Times New Roman" w:hAnsi="Times New Roman" w:cs="Times New Roman"/>
          <w:sz w:val="24"/>
          <w:szCs w:val="24"/>
        </w:rPr>
        <w:t xml:space="preserve">approach’s </w:t>
      </w:r>
      <w:r w:rsidRPr="009B3B20">
        <w:rPr>
          <w:rFonts w:ascii="Times New Roman" w:hAnsi="Times New Roman" w:cs="Times New Roman"/>
          <w:sz w:val="24"/>
          <w:szCs w:val="24"/>
        </w:rPr>
        <w:t xml:space="preserve">lack of content depth and </w:t>
      </w:r>
      <w:r w:rsidRPr="009B3B20">
        <w:rPr>
          <w:rFonts w:ascii="Times New Roman" w:hAnsi="Times New Roman" w:cs="Times New Roman"/>
          <w:sz w:val="24"/>
          <w:szCs w:val="24"/>
        </w:rPr>
        <w:lastRenderedPageBreak/>
        <w:t xml:space="preserve">the fact that they did not want to learn about health at the same time as sports skills and techniques. Similarly, the combined approach of </w:t>
      </w:r>
      <w:r w:rsidR="00EF28D5" w:rsidRPr="009B3B20">
        <w:rPr>
          <w:rFonts w:ascii="Times New Roman" w:hAnsi="Times New Roman" w:cs="Times New Roman"/>
          <w:sz w:val="24"/>
          <w:szCs w:val="24"/>
        </w:rPr>
        <w:t xml:space="preserve">organising </w:t>
      </w:r>
      <w:r w:rsidRPr="009B3B20">
        <w:rPr>
          <w:rFonts w:ascii="Times New Roman" w:hAnsi="Times New Roman" w:cs="Times New Roman"/>
          <w:sz w:val="24"/>
          <w:szCs w:val="24"/>
        </w:rPr>
        <w:t xml:space="preserve">health in PE was hardly mentioned by students in the present study, either from a positive perspective or a negative one. </w:t>
      </w:r>
      <w:r w:rsidR="00F265FC" w:rsidRPr="009B3B20">
        <w:rPr>
          <w:rFonts w:ascii="Times New Roman" w:hAnsi="Times New Roman" w:cs="Times New Roman"/>
          <w:sz w:val="24"/>
          <w:szCs w:val="24"/>
        </w:rPr>
        <w:t>Collectively, t</w:t>
      </w:r>
      <w:r w:rsidRPr="009B3B20">
        <w:rPr>
          <w:rFonts w:ascii="Times New Roman" w:hAnsi="Times New Roman" w:cs="Times New Roman"/>
          <w:sz w:val="24"/>
          <w:szCs w:val="24"/>
        </w:rPr>
        <w:t>his suggests that the empirical findings from both the permeat</w:t>
      </w:r>
      <w:r w:rsidR="00953D20" w:rsidRPr="009B3B20">
        <w:rPr>
          <w:rFonts w:ascii="Times New Roman" w:hAnsi="Times New Roman" w:cs="Times New Roman"/>
          <w:sz w:val="24"/>
          <w:szCs w:val="24"/>
        </w:rPr>
        <w:t>ion</w:t>
      </w:r>
      <w:r w:rsidRPr="009B3B20">
        <w:rPr>
          <w:rFonts w:ascii="Times New Roman" w:hAnsi="Times New Roman" w:cs="Times New Roman"/>
          <w:sz w:val="24"/>
          <w:szCs w:val="24"/>
        </w:rPr>
        <w:t xml:space="preserve"> and combined approaches require verification in larger samples, so that effective health education programmes can be developed in PE.</w:t>
      </w:r>
    </w:p>
    <w:p w14:paraId="378691F7" w14:textId="6062A7F3" w:rsidR="00F66B44" w:rsidRPr="009B3B20" w:rsidRDefault="009C3B15" w:rsidP="004B6286">
      <w:pPr>
        <w:spacing w:after="0" w:line="480" w:lineRule="auto"/>
        <w:ind w:firstLine="720"/>
        <w:jc w:val="both"/>
        <w:rPr>
          <w:rFonts w:ascii="Times New Roman" w:hAnsi="Times New Roman" w:cs="Times New Roman"/>
          <w:sz w:val="24"/>
          <w:szCs w:val="24"/>
        </w:rPr>
      </w:pPr>
      <w:r w:rsidRPr="009B3B20">
        <w:rPr>
          <w:rFonts w:ascii="Times New Roman" w:hAnsi="Times New Roman" w:cs="Times New Roman"/>
          <w:sz w:val="24"/>
          <w:szCs w:val="24"/>
        </w:rPr>
        <w:t>Future research may wish to address the limitations of the current study which include its cross-sectional design</w:t>
      </w:r>
      <w:r w:rsidR="002961DB" w:rsidRPr="009B3B20">
        <w:rPr>
          <w:rFonts w:ascii="Times New Roman" w:hAnsi="Times New Roman" w:cs="Times New Roman"/>
          <w:sz w:val="24"/>
          <w:szCs w:val="24"/>
        </w:rPr>
        <w:t>,</w:t>
      </w:r>
      <w:r w:rsidRPr="009B3B20">
        <w:rPr>
          <w:rFonts w:ascii="Times New Roman" w:hAnsi="Times New Roman" w:cs="Times New Roman"/>
          <w:sz w:val="24"/>
          <w:szCs w:val="24"/>
        </w:rPr>
        <w:t xml:space="preserve"> focus on secondary-aged students</w:t>
      </w:r>
      <w:r w:rsidR="002961DB" w:rsidRPr="009B3B20">
        <w:rPr>
          <w:rFonts w:ascii="Times New Roman" w:hAnsi="Times New Roman" w:cs="Times New Roman"/>
          <w:sz w:val="24"/>
          <w:szCs w:val="24"/>
        </w:rPr>
        <w:t xml:space="preserve">, and </w:t>
      </w:r>
      <w:r w:rsidR="00813FE9" w:rsidRPr="009B3B20">
        <w:rPr>
          <w:rFonts w:ascii="Times New Roman" w:hAnsi="Times New Roman" w:cs="Times New Roman"/>
          <w:sz w:val="24"/>
          <w:szCs w:val="24"/>
        </w:rPr>
        <w:t>large</w:t>
      </w:r>
      <w:r w:rsidR="00275DE9" w:rsidRPr="009B3B20">
        <w:rPr>
          <w:rFonts w:ascii="Times New Roman" w:hAnsi="Times New Roman" w:cs="Times New Roman"/>
          <w:sz w:val="24"/>
          <w:szCs w:val="24"/>
        </w:rPr>
        <w:t>ly</w:t>
      </w:r>
      <w:r w:rsidR="00813FE9" w:rsidRPr="009B3B20">
        <w:rPr>
          <w:rFonts w:ascii="Times New Roman" w:hAnsi="Times New Roman" w:cs="Times New Roman"/>
          <w:sz w:val="24"/>
          <w:szCs w:val="24"/>
        </w:rPr>
        <w:t xml:space="preserve"> male sample</w:t>
      </w:r>
      <w:r w:rsidRPr="009B3B20">
        <w:rPr>
          <w:rFonts w:ascii="Times New Roman" w:hAnsi="Times New Roman" w:cs="Times New Roman"/>
          <w:sz w:val="24"/>
          <w:szCs w:val="24"/>
        </w:rPr>
        <w:t xml:space="preserve">. </w:t>
      </w:r>
      <w:r w:rsidR="0073410E" w:rsidRPr="009B3B20">
        <w:rPr>
          <w:rFonts w:ascii="Times New Roman" w:hAnsi="Times New Roman" w:cs="Times New Roman"/>
          <w:sz w:val="24"/>
          <w:szCs w:val="24"/>
        </w:rPr>
        <w:t>L</w:t>
      </w:r>
      <w:r w:rsidRPr="009B3B20">
        <w:rPr>
          <w:rFonts w:ascii="Times New Roman" w:hAnsi="Times New Roman" w:cs="Times New Roman"/>
          <w:sz w:val="24"/>
          <w:szCs w:val="24"/>
        </w:rPr>
        <w:t xml:space="preserve">ongitudinal research </w:t>
      </w:r>
      <w:r w:rsidR="001E2B12" w:rsidRPr="009B3B20">
        <w:rPr>
          <w:rFonts w:ascii="Times New Roman" w:hAnsi="Times New Roman" w:cs="Times New Roman"/>
          <w:sz w:val="24"/>
          <w:szCs w:val="24"/>
        </w:rPr>
        <w:t>which explores</w:t>
      </w:r>
      <w:r w:rsidRPr="009B3B20">
        <w:rPr>
          <w:rFonts w:ascii="Times New Roman" w:hAnsi="Times New Roman" w:cs="Times New Roman"/>
          <w:sz w:val="24"/>
          <w:szCs w:val="24"/>
        </w:rPr>
        <w:t xml:space="preserve"> students’ per</w:t>
      </w:r>
      <w:r w:rsidR="00D837F2" w:rsidRPr="009B3B20">
        <w:rPr>
          <w:rFonts w:ascii="Times New Roman" w:hAnsi="Times New Roman" w:cs="Times New Roman"/>
          <w:sz w:val="24"/>
          <w:szCs w:val="24"/>
        </w:rPr>
        <w:t>spectives</w:t>
      </w:r>
      <w:r w:rsidRPr="009B3B20">
        <w:rPr>
          <w:rFonts w:ascii="Times New Roman" w:hAnsi="Times New Roman" w:cs="Times New Roman"/>
          <w:sz w:val="24"/>
          <w:szCs w:val="24"/>
        </w:rPr>
        <w:t xml:space="preserve"> of </w:t>
      </w:r>
      <w:r w:rsidR="00F675C8" w:rsidRPr="009B3B20">
        <w:rPr>
          <w:rFonts w:ascii="Times New Roman" w:hAnsi="Times New Roman" w:cs="Times New Roman"/>
          <w:sz w:val="24"/>
          <w:szCs w:val="24"/>
        </w:rPr>
        <w:t>the organisation</w:t>
      </w:r>
      <w:r w:rsidR="00D837F2" w:rsidRPr="009B3B20">
        <w:rPr>
          <w:rFonts w:ascii="Times New Roman" w:hAnsi="Times New Roman" w:cs="Times New Roman"/>
          <w:sz w:val="24"/>
          <w:szCs w:val="24"/>
        </w:rPr>
        <w:t xml:space="preserve"> of </w:t>
      </w:r>
      <w:r w:rsidRPr="009B3B20">
        <w:rPr>
          <w:rFonts w:ascii="Times New Roman" w:hAnsi="Times New Roman" w:cs="Times New Roman"/>
          <w:sz w:val="24"/>
          <w:szCs w:val="24"/>
        </w:rPr>
        <w:t>health</w:t>
      </w:r>
      <w:r w:rsidR="00D837F2" w:rsidRPr="009B3B20">
        <w:rPr>
          <w:rFonts w:ascii="Times New Roman" w:hAnsi="Times New Roman" w:cs="Times New Roman"/>
          <w:sz w:val="24"/>
          <w:szCs w:val="24"/>
        </w:rPr>
        <w:t xml:space="preserve"> in PE</w:t>
      </w:r>
      <w:r w:rsidRPr="009B3B20">
        <w:rPr>
          <w:rFonts w:ascii="Times New Roman" w:hAnsi="Times New Roman" w:cs="Times New Roman"/>
          <w:sz w:val="24"/>
          <w:szCs w:val="24"/>
        </w:rPr>
        <w:t xml:space="preserve"> across the primary age range, through the primary-to-secondary transition</w:t>
      </w:r>
      <w:r w:rsidR="0073410E" w:rsidRPr="009B3B20">
        <w:rPr>
          <w:rFonts w:ascii="Times New Roman" w:hAnsi="Times New Roman" w:cs="Times New Roman"/>
          <w:sz w:val="24"/>
          <w:szCs w:val="24"/>
        </w:rPr>
        <w:t>,</w:t>
      </w:r>
      <w:r w:rsidRPr="009B3B20">
        <w:rPr>
          <w:rFonts w:ascii="Times New Roman" w:hAnsi="Times New Roman" w:cs="Times New Roman"/>
          <w:sz w:val="24"/>
          <w:szCs w:val="24"/>
        </w:rPr>
        <w:t xml:space="preserve"> and across the secondary school years</w:t>
      </w:r>
      <w:r w:rsidR="001E2B12" w:rsidRPr="009B3B20">
        <w:rPr>
          <w:rFonts w:ascii="Times New Roman" w:hAnsi="Times New Roman" w:cs="Times New Roman"/>
          <w:sz w:val="24"/>
          <w:szCs w:val="24"/>
        </w:rPr>
        <w:t xml:space="preserve"> is needed</w:t>
      </w:r>
      <w:r w:rsidRPr="009B3B20">
        <w:rPr>
          <w:rFonts w:ascii="Times New Roman" w:hAnsi="Times New Roman" w:cs="Times New Roman"/>
          <w:sz w:val="24"/>
          <w:szCs w:val="24"/>
        </w:rPr>
        <w:t>.</w:t>
      </w:r>
      <w:r w:rsidR="00473153" w:rsidRPr="009B3B20">
        <w:rPr>
          <w:rFonts w:ascii="Times New Roman" w:hAnsi="Times New Roman" w:cs="Times New Roman"/>
          <w:sz w:val="24"/>
          <w:szCs w:val="24"/>
        </w:rPr>
        <w:t xml:space="preserve"> </w:t>
      </w:r>
      <w:r w:rsidR="0065751B" w:rsidRPr="009B3B20">
        <w:rPr>
          <w:rFonts w:ascii="Times New Roman" w:hAnsi="Times New Roman" w:cs="Times New Roman"/>
          <w:sz w:val="24"/>
          <w:szCs w:val="24"/>
        </w:rPr>
        <w:t xml:space="preserve">This will yield insights into where and when we may need to intervene and who </w:t>
      </w:r>
      <w:r w:rsidR="00537154" w:rsidRPr="009B3B20">
        <w:rPr>
          <w:rFonts w:ascii="Times New Roman" w:hAnsi="Times New Roman" w:cs="Times New Roman"/>
          <w:sz w:val="24"/>
          <w:szCs w:val="24"/>
        </w:rPr>
        <w:t>we need to support</w:t>
      </w:r>
      <w:r w:rsidR="0065751B" w:rsidRPr="009B3B20">
        <w:rPr>
          <w:rFonts w:ascii="Times New Roman" w:hAnsi="Times New Roman" w:cs="Times New Roman"/>
          <w:sz w:val="24"/>
          <w:szCs w:val="24"/>
        </w:rPr>
        <w:t xml:space="preserve"> (e.g., </w:t>
      </w:r>
      <w:r w:rsidR="00651FD5" w:rsidRPr="009B3B20">
        <w:rPr>
          <w:rFonts w:ascii="Times New Roman" w:hAnsi="Times New Roman" w:cs="Times New Roman"/>
          <w:sz w:val="24"/>
          <w:szCs w:val="24"/>
        </w:rPr>
        <w:t>primary</w:t>
      </w:r>
      <w:r w:rsidR="001D4484" w:rsidRPr="009B3B20">
        <w:rPr>
          <w:rFonts w:ascii="Times New Roman" w:hAnsi="Times New Roman" w:cs="Times New Roman"/>
          <w:sz w:val="24"/>
          <w:szCs w:val="24"/>
        </w:rPr>
        <w:t xml:space="preserve"> and/or</w:t>
      </w:r>
      <w:r w:rsidR="0065751B" w:rsidRPr="009B3B20">
        <w:rPr>
          <w:rFonts w:ascii="Times New Roman" w:hAnsi="Times New Roman" w:cs="Times New Roman"/>
          <w:sz w:val="24"/>
          <w:szCs w:val="24"/>
        </w:rPr>
        <w:t xml:space="preserve"> secondary teachers) in both CPD and IT</w:t>
      </w:r>
      <w:r w:rsidR="00002B56" w:rsidRPr="009B3B20">
        <w:rPr>
          <w:rFonts w:ascii="Times New Roman" w:hAnsi="Times New Roman" w:cs="Times New Roman"/>
          <w:sz w:val="24"/>
          <w:szCs w:val="24"/>
        </w:rPr>
        <w:t>E</w:t>
      </w:r>
      <w:r w:rsidR="0065751B" w:rsidRPr="009B3B20">
        <w:rPr>
          <w:rFonts w:ascii="Times New Roman" w:hAnsi="Times New Roman" w:cs="Times New Roman"/>
          <w:sz w:val="24"/>
          <w:szCs w:val="24"/>
        </w:rPr>
        <w:t xml:space="preserve"> programmes for the teaching of health in PE. </w:t>
      </w:r>
      <w:r w:rsidR="004B1398" w:rsidRPr="009B3B20">
        <w:rPr>
          <w:rFonts w:ascii="Times New Roman" w:hAnsi="Times New Roman" w:cs="Times New Roman"/>
          <w:sz w:val="24"/>
          <w:szCs w:val="24"/>
        </w:rPr>
        <w:t>We know that sex differences exist in how adolescent boys and girls experience health outcomes (Patwardhan et al., 2024)</w:t>
      </w:r>
      <w:r w:rsidR="007C6050" w:rsidRPr="009B3B20">
        <w:rPr>
          <w:rFonts w:ascii="Times New Roman" w:hAnsi="Times New Roman" w:cs="Times New Roman"/>
          <w:sz w:val="24"/>
          <w:szCs w:val="24"/>
        </w:rPr>
        <w:t xml:space="preserve"> and</w:t>
      </w:r>
      <w:r w:rsidR="00784CA9" w:rsidRPr="009B3B20">
        <w:rPr>
          <w:rFonts w:ascii="Times New Roman" w:hAnsi="Times New Roman" w:cs="Times New Roman"/>
          <w:sz w:val="24"/>
          <w:szCs w:val="24"/>
        </w:rPr>
        <w:t>,</w:t>
      </w:r>
      <w:r w:rsidR="007C6050" w:rsidRPr="009B3B20">
        <w:rPr>
          <w:rFonts w:ascii="Times New Roman" w:hAnsi="Times New Roman" w:cs="Times New Roman"/>
          <w:sz w:val="24"/>
          <w:szCs w:val="24"/>
        </w:rPr>
        <w:t xml:space="preserve"> therefore</w:t>
      </w:r>
      <w:r w:rsidR="00784CA9" w:rsidRPr="009B3B20">
        <w:rPr>
          <w:rFonts w:ascii="Times New Roman" w:hAnsi="Times New Roman" w:cs="Times New Roman"/>
          <w:sz w:val="24"/>
          <w:szCs w:val="24"/>
        </w:rPr>
        <w:t>,</w:t>
      </w:r>
      <w:r w:rsidR="007C6050" w:rsidRPr="009B3B20">
        <w:rPr>
          <w:rFonts w:ascii="Times New Roman" w:hAnsi="Times New Roman" w:cs="Times New Roman"/>
          <w:sz w:val="24"/>
          <w:szCs w:val="24"/>
        </w:rPr>
        <w:t xml:space="preserve"> they may differ in their preferences for the teaching of health in PE</w:t>
      </w:r>
      <w:r w:rsidR="004B1398" w:rsidRPr="009B3B20">
        <w:rPr>
          <w:rFonts w:ascii="Times New Roman" w:hAnsi="Times New Roman" w:cs="Times New Roman"/>
          <w:sz w:val="24"/>
          <w:szCs w:val="24"/>
        </w:rPr>
        <w:t>. Consequently, s</w:t>
      </w:r>
      <w:r w:rsidR="00C513C5" w:rsidRPr="009B3B20">
        <w:rPr>
          <w:rFonts w:ascii="Times New Roman" w:hAnsi="Times New Roman" w:cs="Times New Roman"/>
          <w:sz w:val="24"/>
          <w:szCs w:val="24"/>
        </w:rPr>
        <w:t>uch research should also seek to ensure</w:t>
      </w:r>
      <w:r w:rsidR="00BE7D10" w:rsidRPr="009B3B20">
        <w:rPr>
          <w:rFonts w:ascii="Times New Roman" w:hAnsi="Times New Roman" w:cs="Times New Roman"/>
          <w:sz w:val="24"/>
          <w:szCs w:val="24"/>
        </w:rPr>
        <w:t xml:space="preserve"> </w:t>
      </w:r>
      <w:r w:rsidR="0001284D" w:rsidRPr="009B3B20">
        <w:rPr>
          <w:rFonts w:ascii="Times New Roman" w:hAnsi="Times New Roman" w:cs="Times New Roman"/>
          <w:sz w:val="24"/>
          <w:szCs w:val="24"/>
        </w:rPr>
        <w:t xml:space="preserve">a balance in </w:t>
      </w:r>
      <w:r w:rsidR="00BE7D10" w:rsidRPr="009B3B20">
        <w:rPr>
          <w:rFonts w:ascii="Times New Roman" w:hAnsi="Times New Roman" w:cs="Times New Roman"/>
          <w:sz w:val="24"/>
          <w:szCs w:val="24"/>
        </w:rPr>
        <w:t xml:space="preserve">the </w:t>
      </w:r>
      <w:r w:rsidR="00257699" w:rsidRPr="009B3B20">
        <w:rPr>
          <w:rFonts w:ascii="Times New Roman" w:hAnsi="Times New Roman" w:cs="Times New Roman"/>
          <w:sz w:val="24"/>
          <w:szCs w:val="24"/>
        </w:rPr>
        <w:t>composition</w:t>
      </w:r>
      <w:r w:rsidR="00BE7D10" w:rsidRPr="009B3B20">
        <w:rPr>
          <w:rFonts w:ascii="Times New Roman" w:hAnsi="Times New Roman" w:cs="Times New Roman"/>
          <w:sz w:val="24"/>
          <w:szCs w:val="24"/>
        </w:rPr>
        <w:t xml:space="preserve"> of</w:t>
      </w:r>
      <w:r w:rsidR="00C513C5" w:rsidRPr="009B3B20">
        <w:rPr>
          <w:rFonts w:ascii="Times New Roman" w:hAnsi="Times New Roman" w:cs="Times New Roman"/>
          <w:sz w:val="24"/>
          <w:szCs w:val="24"/>
        </w:rPr>
        <w:t xml:space="preserve"> </w:t>
      </w:r>
      <w:r w:rsidR="0001284D" w:rsidRPr="009B3B20">
        <w:rPr>
          <w:rFonts w:ascii="Times New Roman" w:hAnsi="Times New Roman" w:cs="Times New Roman"/>
          <w:sz w:val="24"/>
          <w:szCs w:val="24"/>
        </w:rPr>
        <w:t xml:space="preserve">boys and girls </w:t>
      </w:r>
      <w:r w:rsidR="000C1D1E" w:rsidRPr="009B3B20">
        <w:rPr>
          <w:rFonts w:ascii="Times New Roman" w:hAnsi="Times New Roman" w:cs="Times New Roman"/>
          <w:sz w:val="24"/>
          <w:szCs w:val="24"/>
        </w:rPr>
        <w:t xml:space="preserve">in </w:t>
      </w:r>
      <w:r w:rsidR="00796FA7" w:rsidRPr="009B3B20">
        <w:rPr>
          <w:rFonts w:ascii="Times New Roman" w:hAnsi="Times New Roman" w:cs="Times New Roman"/>
          <w:sz w:val="24"/>
          <w:szCs w:val="24"/>
        </w:rPr>
        <w:t xml:space="preserve">future </w:t>
      </w:r>
      <w:r w:rsidR="00026B2E" w:rsidRPr="009B3B20">
        <w:rPr>
          <w:rFonts w:ascii="Times New Roman" w:hAnsi="Times New Roman" w:cs="Times New Roman"/>
          <w:sz w:val="24"/>
          <w:szCs w:val="24"/>
        </w:rPr>
        <w:t>samples</w:t>
      </w:r>
      <w:r w:rsidR="000D3F26" w:rsidRPr="009B3B20">
        <w:rPr>
          <w:rFonts w:ascii="Times New Roman" w:hAnsi="Times New Roman" w:cs="Times New Roman"/>
          <w:sz w:val="24"/>
          <w:szCs w:val="24"/>
        </w:rPr>
        <w:t xml:space="preserve"> </w:t>
      </w:r>
      <w:r w:rsidR="00796FA7" w:rsidRPr="009B3B20">
        <w:rPr>
          <w:rFonts w:ascii="Times New Roman" w:hAnsi="Times New Roman" w:cs="Times New Roman"/>
          <w:sz w:val="24"/>
          <w:szCs w:val="24"/>
        </w:rPr>
        <w:t>to</w:t>
      </w:r>
      <w:r w:rsidR="000D3F26" w:rsidRPr="009B3B20">
        <w:rPr>
          <w:rFonts w:ascii="Times New Roman" w:hAnsi="Times New Roman" w:cs="Times New Roman"/>
          <w:sz w:val="24"/>
          <w:szCs w:val="24"/>
        </w:rPr>
        <w:t xml:space="preserve"> </w:t>
      </w:r>
      <w:r w:rsidR="006B2713" w:rsidRPr="009B3B20">
        <w:rPr>
          <w:rFonts w:ascii="Times New Roman" w:hAnsi="Times New Roman" w:cs="Times New Roman"/>
          <w:sz w:val="24"/>
          <w:szCs w:val="24"/>
        </w:rPr>
        <w:t>provide a comprehensive</w:t>
      </w:r>
      <w:r w:rsidR="00BC76E4" w:rsidRPr="009B3B20">
        <w:rPr>
          <w:rFonts w:ascii="Times New Roman" w:hAnsi="Times New Roman" w:cs="Times New Roman"/>
          <w:sz w:val="24"/>
          <w:szCs w:val="24"/>
        </w:rPr>
        <w:t xml:space="preserve"> understanding of what </w:t>
      </w:r>
      <w:r w:rsidR="002B0D93" w:rsidRPr="009B3B20">
        <w:rPr>
          <w:rFonts w:ascii="Times New Roman" w:hAnsi="Times New Roman" w:cs="Times New Roman"/>
          <w:sz w:val="24"/>
          <w:szCs w:val="24"/>
        </w:rPr>
        <w:t>students’ perspectives are</w:t>
      </w:r>
      <w:r w:rsidR="00796FA7" w:rsidRPr="009B3B20">
        <w:rPr>
          <w:rFonts w:ascii="Times New Roman" w:hAnsi="Times New Roman" w:cs="Times New Roman"/>
          <w:sz w:val="24"/>
          <w:szCs w:val="24"/>
        </w:rPr>
        <w:t xml:space="preserve"> </w:t>
      </w:r>
      <w:r w:rsidR="000336AE" w:rsidRPr="009B3B20">
        <w:rPr>
          <w:rFonts w:ascii="Times New Roman" w:hAnsi="Times New Roman" w:cs="Times New Roman"/>
          <w:sz w:val="24"/>
          <w:szCs w:val="24"/>
        </w:rPr>
        <w:t>on</w:t>
      </w:r>
      <w:r w:rsidR="00582FCB" w:rsidRPr="009B3B20">
        <w:rPr>
          <w:rFonts w:ascii="Times New Roman" w:hAnsi="Times New Roman" w:cs="Times New Roman"/>
          <w:sz w:val="24"/>
          <w:szCs w:val="24"/>
        </w:rPr>
        <w:t xml:space="preserve"> </w:t>
      </w:r>
      <w:r w:rsidR="00473F49" w:rsidRPr="009B3B20">
        <w:rPr>
          <w:rFonts w:ascii="Times New Roman" w:hAnsi="Times New Roman" w:cs="Times New Roman"/>
          <w:sz w:val="24"/>
          <w:szCs w:val="24"/>
        </w:rPr>
        <w:t>the organisation and teaching of</w:t>
      </w:r>
      <w:r w:rsidR="00582FCB" w:rsidRPr="009B3B20">
        <w:rPr>
          <w:rStyle w:val="cf01"/>
          <w:rFonts w:ascii="Times New Roman" w:hAnsi="Times New Roman" w:cs="Times New Roman"/>
          <w:sz w:val="24"/>
          <w:szCs w:val="24"/>
        </w:rPr>
        <w:t xml:space="preserve"> health in</w:t>
      </w:r>
      <w:r w:rsidR="002B0D93" w:rsidRPr="009B3B20">
        <w:rPr>
          <w:rStyle w:val="cf01"/>
          <w:rFonts w:ascii="Times New Roman" w:hAnsi="Times New Roman" w:cs="Times New Roman"/>
          <w:sz w:val="24"/>
          <w:szCs w:val="24"/>
        </w:rPr>
        <w:t xml:space="preserve"> </w:t>
      </w:r>
      <w:r w:rsidR="00473F49" w:rsidRPr="009B3B20">
        <w:rPr>
          <w:rStyle w:val="cf01"/>
          <w:rFonts w:ascii="Times New Roman" w:hAnsi="Times New Roman" w:cs="Times New Roman"/>
          <w:sz w:val="24"/>
          <w:szCs w:val="24"/>
        </w:rPr>
        <w:t>PE</w:t>
      </w:r>
      <w:r w:rsidR="0065751B" w:rsidRPr="009B3B20">
        <w:rPr>
          <w:rFonts w:ascii="Times New Roman" w:hAnsi="Times New Roman" w:cs="Times New Roman"/>
          <w:sz w:val="24"/>
          <w:szCs w:val="24"/>
        </w:rPr>
        <w:t xml:space="preserve">. </w:t>
      </w:r>
    </w:p>
    <w:p w14:paraId="54D774E0" w14:textId="284EAE0A" w:rsidR="009C3B15" w:rsidRPr="009B3B20" w:rsidRDefault="009C3B15" w:rsidP="004B6286">
      <w:pPr>
        <w:spacing w:after="0" w:line="480" w:lineRule="auto"/>
        <w:ind w:firstLine="720"/>
        <w:jc w:val="both"/>
        <w:rPr>
          <w:rFonts w:ascii="Times New Roman" w:hAnsi="Times New Roman" w:cs="Times New Roman"/>
          <w:sz w:val="24"/>
          <w:szCs w:val="24"/>
        </w:rPr>
      </w:pPr>
      <w:r w:rsidRPr="009B3B20">
        <w:rPr>
          <w:rFonts w:ascii="Times New Roman" w:hAnsi="Times New Roman" w:cs="Times New Roman"/>
          <w:sz w:val="24"/>
          <w:szCs w:val="24"/>
        </w:rPr>
        <w:t>Further to this, although our findings provided insight into students’ per</w:t>
      </w:r>
      <w:r w:rsidR="000A128A" w:rsidRPr="009B3B20">
        <w:rPr>
          <w:rFonts w:ascii="Times New Roman" w:hAnsi="Times New Roman" w:cs="Times New Roman"/>
          <w:sz w:val="24"/>
          <w:szCs w:val="24"/>
        </w:rPr>
        <w:t>spectives</w:t>
      </w:r>
      <w:r w:rsidRPr="009B3B20">
        <w:rPr>
          <w:rFonts w:ascii="Times New Roman" w:hAnsi="Times New Roman" w:cs="Times New Roman"/>
          <w:sz w:val="24"/>
          <w:szCs w:val="24"/>
        </w:rPr>
        <w:t xml:space="preserve"> of the </w:t>
      </w:r>
      <w:r w:rsidR="00F51957" w:rsidRPr="009B3B20">
        <w:rPr>
          <w:rFonts w:ascii="Times New Roman" w:hAnsi="Times New Roman" w:cs="Times New Roman"/>
          <w:sz w:val="24"/>
          <w:szCs w:val="24"/>
        </w:rPr>
        <w:t>focused</w:t>
      </w:r>
      <w:r w:rsidRPr="009B3B20">
        <w:rPr>
          <w:rFonts w:ascii="Times New Roman" w:hAnsi="Times New Roman" w:cs="Times New Roman"/>
          <w:sz w:val="24"/>
          <w:szCs w:val="24"/>
        </w:rPr>
        <w:t>, permeat</w:t>
      </w:r>
      <w:r w:rsidR="0014556B" w:rsidRPr="009B3B20">
        <w:rPr>
          <w:rFonts w:ascii="Times New Roman" w:hAnsi="Times New Roman" w:cs="Times New Roman"/>
          <w:sz w:val="24"/>
          <w:szCs w:val="24"/>
        </w:rPr>
        <w:t>ion</w:t>
      </w:r>
      <w:r w:rsidRPr="009B3B20">
        <w:rPr>
          <w:rFonts w:ascii="Times New Roman" w:hAnsi="Times New Roman" w:cs="Times New Roman"/>
          <w:sz w:val="24"/>
          <w:szCs w:val="24"/>
        </w:rPr>
        <w:t xml:space="preserve">, and combined </w:t>
      </w:r>
      <w:r w:rsidR="00904CD7" w:rsidRPr="009B3B20">
        <w:rPr>
          <w:rFonts w:ascii="Times New Roman" w:hAnsi="Times New Roman" w:cs="Times New Roman"/>
          <w:sz w:val="24"/>
          <w:szCs w:val="24"/>
        </w:rPr>
        <w:t xml:space="preserve">approaches of organising </w:t>
      </w:r>
      <w:r w:rsidRPr="009B3B20">
        <w:rPr>
          <w:rFonts w:ascii="Times New Roman" w:hAnsi="Times New Roman" w:cs="Times New Roman"/>
          <w:sz w:val="24"/>
          <w:szCs w:val="24"/>
        </w:rPr>
        <w:t xml:space="preserve">health in PE </w:t>
      </w:r>
      <w:r w:rsidR="00857136" w:rsidRPr="009B3B20">
        <w:rPr>
          <w:rFonts w:ascii="Times New Roman" w:hAnsi="Times New Roman" w:cs="Times New Roman"/>
          <w:sz w:val="24"/>
          <w:szCs w:val="24"/>
        </w:rPr>
        <w:t>using</w:t>
      </w:r>
      <w:r w:rsidRPr="009B3B20">
        <w:rPr>
          <w:rFonts w:ascii="Times New Roman" w:hAnsi="Times New Roman" w:cs="Times New Roman"/>
          <w:sz w:val="24"/>
          <w:szCs w:val="24"/>
        </w:rPr>
        <w:t xml:space="preserve"> interviews, we would recommend that future research efforts involve ‘in situ’ lesson observations of students and teachers to fully understand the various </w:t>
      </w:r>
      <w:r w:rsidR="00FB1C1A" w:rsidRPr="009B3B20">
        <w:rPr>
          <w:rFonts w:ascii="Times New Roman" w:hAnsi="Times New Roman" w:cs="Times New Roman"/>
          <w:sz w:val="24"/>
          <w:szCs w:val="24"/>
        </w:rPr>
        <w:t xml:space="preserve">approaches </w:t>
      </w:r>
      <w:r w:rsidR="00686302" w:rsidRPr="009B3B20">
        <w:rPr>
          <w:rFonts w:ascii="Times New Roman" w:hAnsi="Times New Roman" w:cs="Times New Roman"/>
          <w:sz w:val="24"/>
          <w:szCs w:val="24"/>
        </w:rPr>
        <w:t>and their relationship with the</w:t>
      </w:r>
      <w:r w:rsidRPr="009B3B20">
        <w:rPr>
          <w:rFonts w:ascii="Times New Roman" w:hAnsi="Times New Roman" w:cs="Times New Roman"/>
          <w:sz w:val="24"/>
          <w:szCs w:val="24"/>
        </w:rPr>
        <w:t xml:space="preserve"> teaching and learning of health in PE.</w:t>
      </w:r>
      <w:r w:rsidR="00F04E26" w:rsidRPr="009B3B20">
        <w:rPr>
          <w:rFonts w:ascii="Times New Roman" w:hAnsi="Times New Roman" w:cs="Times New Roman"/>
          <w:sz w:val="24"/>
          <w:szCs w:val="24"/>
        </w:rPr>
        <w:t xml:space="preserve"> </w:t>
      </w:r>
      <w:r w:rsidR="00247507" w:rsidRPr="009B3B20">
        <w:rPr>
          <w:rFonts w:ascii="Times New Roman" w:hAnsi="Times New Roman" w:cs="Times New Roman"/>
          <w:sz w:val="24"/>
          <w:szCs w:val="24"/>
        </w:rPr>
        <w:t xml:space="preserve">Similarly, </w:t>
      </w:r>
      <w:r w:rsidR="004B660D" w:rsidRPr="009B3B20">
        <w:rPr>
          <w:rFonts w:ascii="Times New Roman" w:hAnsi="Times New Roman" w:cs="Times New Roman"/>
          <w:sz w:val="24"/>
          <w:szCs w:val="24"/>
        </w:rPr>
        <w:t xml:space="preserve">an </w:t>
      </w:r>
      <w:r w:rsidR="00247507" w:rsidRPr="009B3B20">
        <w:rPr>
          <w:rFonts w:ascii="Times New Roman" w:hAnsi="Times New Roman" w:cs="Times New Roman"/>
          <w:sz w:val="24"/>
          <w:szCs w:val="24"/>
        </w:rPr>
        <w:t>exploration of the interplay</w:t>
      </w:r>
      <w:r w:rsidR="00F04E26" w:rsidRPr="009B3B20">
        <w:rPr>
          <w:rFonts w:ascii="Times New Roman" w:hAnsi="Times New Roman" w:cs="Times New Roman"/>
          <w:sz w:val="24"/>
          <w:szCs w:val="24"/>
        </w:rPr>
        <w:t xml:space="preserve"> between</w:t>
      </w:r>
      <w:r w:rsidR="00365B5B" w:rsidRPr="009B3B20">
        <w:rPr>
          <w:rFonts w:ascii="Times New Roman" w:hAnsi="Times New Roman" w:cs="Times New Roman"/>
          <w:sz w:val="24"/>
          <w:szCs w:val="24"/>
        </w:rPr>
        <w:t xml:space="preserve"> </w:t>
      </w:r>
      <w:r w:rsidR="00364FBE" w:rsidRPr="009B3B20">
        <w:rPr>
          <w:rFonts w:ascii="Times New Roman" w:hAnsi="Times New Roman" w:cs="Times New Roman"/>
          <w:sz w:val="24"/>
          <w:szCs w:val="24"/>
        </w:rPr>
        <w:t>teachers</w:t>
      </w:r>
      <w:r w:rsidR="00E418C0" w:rsidRPr="009B3B20">
        <w:rPr>
          <w:rFonts w:ascii="Times New Roman" w:hAnsi="Times New Roman" w:cs="Times New Roman"/>
          <w:sz w:val="24"/>
          <w:szCs w:val="24"/>
        </w:rPr>
        <w:t>’</w:t>
      </w:r>
      <w:r w:rsidR="00364FBE" w:rsidRPr="009B3B20">
        <w:rPr>
          <w:rFonts w:ascii="Times New Roman" w:hAnsi="Times New Roman" w:cs="Times New Roman"/>
          <w:sz w:val="24"/>
          <w:szCs w:val="24"/>
        </w:rPr>
        <w:t xml:space="preserve"> </w:t>
      </w:r>
      <w:r w:rsidR="004B660D" w:rsidRPr="009B3B20">
        <w:rPr>
          <w:rFonts w:ascii="Times New Roman" w:hAnsi="Times New Roman" w:cs="Times New Roman"/>
          <w:sz w:val="24"/>
          <w:szCs w:val="24"/>
        </w:rPr>
        <w:t>organisation of</w:t>
      </w:r>
      <w:r w:rsidR="00364FBE" w:rsidRPr="009B3B20">
        <w:rPr>
          <w:rFonts w:ascii="Times New Roman" w:hAnsi="Times New Roman" w:cs="Times New Roman"/>
          <w:sz w:val="24"/>
          <w:szCs w:val="24"/>
        </w:rPr>
        <w:t xml:space="preserve"> health</w:t>
      </w:r>
      <w:r w:rsidR="00C9346B" w:rsidRPr="009B3B20">
        <w:rPr>
          <w:rFonts w:ascii="Times New Roman" w:hAnsi="Times New Roman" w:cs="Times New Roman"/>
          <w:sz w:val="24"/>
          <w:szCs w:val="24"/>
        </w:rPr>
        <w:t xml:space="preserve"> </w:t>
      </w:r>
      <w:r w:rsidR="00364FBE" w:rsidRPr="009B3B20">
        <w:rPr>
          <w:rFonts w:ascii="Times New Roman" w:hAnsi="Times New Roman" w:cs="Times New Roman"/>
          <w:sz w:val="24"/>
          <w:szCs w:val="24"/>
        </w:rPr>
        <w:t>in PE and</w:t>
      </w:r>
      <w:r w:rsidR="00F04E26" w:rsidRPr="009B3B20">
        <w:rPr>
          <w:rFonts w:ascii="Times New Roman" w:hAnsi="Times New Roman" w:cs="Times New Roman"/>
          <w:sz w:val="24"/>
          <w:szCs w:val="24"/>
        </w:rPr>
        <w:t xml:space="preserve"> </w:t>
      </w:r>
      <w:r w:rsidR="00364FBE" w:rsidRPr="009B3B20">
        <w:rPr>
          <w:rFonts w:ascii="Times New Roman" w:hAnsi="Times New Roman" w:cs="Times New Roman"/>
          <w:sz w:val="24"/>
          <w:szCs w:val="24"/>
        </w:rPr>
        <w:t>their knowledge</w:t>
      </w:r>
      <w:r w:rsidR="00700870" w:rsidRPr="009B3B20">
        <w:rPr>
          <w:rFonts w:ascii="Times New Roman" w:hAnsi="Times New Roman" w:cs="Times New Roman"/>
          <w:sz w:val="24"/>
          <w:szCs w:val="24"/>
        </w:rPr>
        <w:t xml:space="preserve">, skills, </w:t>
      </w:r>
      <w:r w:rsidR="0053053B" w:rsidRPr="009B3B20">
        <w:rPr>
          <w:rFonts w:ascii="Times New Roman" w:hAnsi="Times New Roman" w:cs="Times New Roman"/>
          <w:sz w:val="24"/>
          <w:szCs w:val="24"/>
        </w:rPr>
        <w:t xml:space="preserve">and </w:t>
      </w:r>
      <w:r w:rsidR="00700870" w:rsidRPr="009B3B20">
        <w:rPr>
          <w:rFonts w:ascii="Times New Roman" w:hAnsi="Times New Roman" w:cs="Times New Roman"/>
          <w:sz w:val="24"/>
          <w:szCs w:val="24"/>
        </w:rPr>
        <w:t>understanding</w:t>
      </w:r>
      <w:r w:rsidR="00364FBE" w:rsidRPr="009B3B20">
        <w:rPr>
          <w:rFonts w:ascii="Times New Roman" w:hAnsi="Times New Roman" w:cs="Times New Roman"/>
          <w:sz w:val="24"/>
          <w:szCs w:val="24"/>
        </w:rPr>
        <w:t xml:space="preserve"> </w:t>
      </w:r>
      <w:r w:rsidR="00E90C0C" w:rsidRPr="009B3B20">
        <w:rPr>
          <w:rFonts w:ascii="Times New Roman" w:hAnsi="Times New Roman" w:cs="Times New Roman"/>
          <w:sz w:val="24"/>
          <w:szCs w:val="24"/>
        </w:rPr>
        <w:t>is warranted</w:t>
      </w:r>
      <w:r w:rsidR="00852435" w:rsidRPr="009B3B20">
        <w:rPr>
          <w:rFonts w:ascii="Times New Roman" w:hAnsi="Times New Roman" w:cs="Times New Roman"/>
          <w:sz w:val="24"/>
          <w:szCs w:val="24"/>
        </w:rPr>
        <w:t>.</w:t>
      </w:r>
      <w:r w:rsidR="005F42EF" w:rsidRPr="009B3B20">
        <w:rPr>
          <w:rFonts w:ascii="Times New Roman" w:hAnsi="Times New Roman" w:cs="Times New Roman"/>
          <w:sz w:val="24"/>
          <w:szCs w:val="24"/>
        </w:rPr>
        <w:t xml:space="preserve"> </w:t>
      </w:r>
      <w:r w:rsidR="00FF4555" w:rsidRPr="009B3B20">
        <w:rPr>
          <w:rFonts w:ascii="Times New Roman" w:hAnsi="Times New Roman" w:cs="Times New Roman"/>
          <w:sz w:val="24"/>
          <w:szCs w:val="24"/>
        </w:rPr>
        <w:t>T</w:t>
      </w:r>
      <w:r w:rsidR="00571C3E" w:rsidRPr="009B3B20">
        <w:rPr>
          <w:rFonts w:ascii="Times New Roman" w:hAnsi="Times New Roman" w:cs="Times New Roman"/>
          <w:sz w:val="24"/>
          <w:szCs w:val="24"/>
        </w:rPr>
        <w:t>eachers with narrow interpretations of health</w:t>
      </w:r>
      <w:r w:rsidR="00A34BC1" w:rsidRPr="009B3B20">
        <w:rPr>
          <w:rFonts w:ascii="Times New Roman" w:hAnsi="Times New Roman" w:cs="Times New Roman"/>
          <w:sz w:val="24"/>
          <w:szCs w:val="24"/>
        </w:rPr>
        <w:t xml:space="preserve"> tend to </w:t>
      </w:r>
      <w:r w:rsidR="00906D51" w:rsidRPr="009B3B20">
        <w:rPr>
          <w:rFonts w:ascii="Times New Roman" w:hAnsi="Times New Roman" w:cs="Times New Roman"/>
          <w:sz w:val="24"/>
          <w:szCs w:val="24"/>
        </w:rPr>
        <w:t xml:space="preserve">produce lessons that are </w:t>
      </w:r>
      <w:r w:rsidR="00D1483C" w:rsidRPr="009B3B20">
        <w:rPr>
          <w:rFonts w:ascii="Times New Roman" w:hAnsi="Times New Roman" w:cs="Times New Roman"/>
          <w:sz w:val="24"/>
          <w:szCs w:val="24"/>
        </w:rPr>
        <w:t xml:space="preserve">based </w:t>
      </w:r>
      <w:r w:rsidR="00D1483C" w:rsidRPr="009B3B20">
        <w:rPr>
          <w:rFonts w:ascii="Times New Roman" w:hAnsi="Times New Roman" w:cs="Times New Roman"/>
          <w:sz w:val="24"/>
          <w:szCs w:val="24"/>
        </w:rPr>
        <w:lastRenderedPageBreak/>
        <w:t xml:space="preserve">around </w:t>
      </w:r>
      <w:r w:rsidR="00AF0672" w:rsidRPr="009B3B20">
        <w:rPr>
          <w:rFonts w:ascii="Times New Roman" w:hAnsi="Times New Roman" w:cs="Times New Roman"/>
          <w:sz w:val="24"/>
          <w:szCs w:val="24"/>
        </w:rPr>
        <w:t>‘</w:t>
      </w:r>
      <w:r w:rsidR="00D1483C" w:rsidRPr="009B3B20">
        <w:rPr>
          <w:rFonts w:ascii="Times New Roman" w:hAnsi="Times New Roman" w:cs="Times New Roman"/>
          <w:sz w:val="24"/>
          <w:szCs w:val="24"/>
        </w:rPr>
        <w:t>fitness for performance</w:t>
      </w:r>
      <w:r w:rsidR="00AF0672" w:rsidRPr="009B3B20">
        <w:rPr>
          <w:rFonts w:ascii="Times New Roman" w:hAnsi="Times New Roman" w:cs="Times New Roman"/>
          <w:sz w:val="24"/>
          <w:szCs w:val="24"/>
        </w:rPr>
        <w:t>'</w:t>
      </w:r>
      <w:r w:rsidR="00FC34F5" w:rsidRPr="009B3B20">
        <w:rPr>
          <w:rFonts w:ascii="Times New Roman" w:hAnsi="Times New Roman" w:cs="Times New Roman"/>
          <w:sz w:val="24"/>
          <w:szCs w:val="24"/>
        </w:rPr>
        <w:t xml:space="preserve"> </w:t>
      </w:r>
      <w:r w:rsidR="002A0A55" w:rsidRPr="009B3B20">
        <w:rPr>
          <w:rFonts w:ascii="Times New Roman" w:hAnsi="Times New Roman" w:cs="Times New Roman"/>
          <w:sz w:val="24"/>
          <w:szCs w:val="24"/>
        </w:rPr>
        <w:t>(H</w:t>
      </w:r>
      <w:r w:rsidR="00C434BC" w:rsidRPr="009B3B20">
        <w:rPr>
          <w:rFonts w:ascii="Times New Roman" w:hAnsi="Times New Roman" w:cs="Times New Roman"/>
          <w:sz w:val="24"/>
          <w:szCs w:val="24"/>
        </w:rPr>
        <w:t xml:space="preserve">arris </w:t>
      </w:r>
      <w:r w:rsidR="002A0A55" w:rsidRPr="009B3B20">
        <w:rPr>
          <w:rFonts w:ascii="Times New Roman" w:hAnsi="Times New Roman" w:cs="Times New Roman"/>
          <w:sz w:val="24"/>
          <w:szCs w:val="24"/>
        </w:rPr>
        <w:t>&amp;</w:t>
      </w:r>
      <w:r w:rsidR="00C434BC" w:rsidRPr="009B3B20">
        <w:rPr>
          <w:rFonts w:ascii="Times New Roman" w:hAnsi="Times New Roman" w:cs="Times New Roman"/>
          <w:sz w:val="24"/>
          <w:szCs w:val="24"/>
        </w:rPr>
        <w:t xml:space="preserve"> </w:t>
      </w:r>
      <w:r w:rsidR="002A0A55" w:rsidRPr="009B3B20">
        <w:rPr>
          <w:rFonts w:ascii="Times New Roman" w:hAnsi="Times New Roman" w:cs="Times New Roman"/>
          <w:sz w:val="24"/>
          <w:szCs w:val="24"/>
        </w:rPr>
        <w:t>L</w:t>
      </w:r>
      <w:r w:rsidR="00C434BC" w:rsidRPr="009B3B20">
        <w:rPr>
          <w:rFonts w:ascii="Times New Roman" w:hAnsi="Times New Roman" w:cs="Times New Roman"/>
          <w:sz w:val="24"/>
          <w:szCs w:val="24"/>
        </w:rPr>
        <w:t>egge</w:t>
      </w:r>
      <w:r w:rsidR="001D0EEF" w:rsidRPr="009B3B20">
        <w:rPr>
          <w:rFonts w:ascii="Times New Roman" w:hAnsi="Times New Roman" w:cs="Times New Roman"/>
          <w:sz w:val="24"/>
          <w:szCs w:val="24"/>
        </w:rPr>
        <w:t>t</w:t>
      </w:r>
      <w:r w:rsidR="00C434BC" w:rsidRPr="009B3B20">
        <w:rPr>
          <w:rFonts w:ascii="Times New Roman" w:hAnsi="Times New Roman" w:cs="Times New Roman"/>
          <w:sz w:val="24"/>
          <w:szCs w:val="24"/>
        </w:rPr>
        <w:t>t</w:t>
      </w:r>
      <w:r w:rsidR="001D0EEF" w:rsidRPr="009B3B20">
        <w:rPr>
          <w:rFonts w:ascii="Times New Roman" w:hAnsi="Times New Roman" w:cs="Times New Roman"/>
          <w:sz w:val="24"/>
          <w:szCs w:val="24"/>
        </w:rPr>
        <w:t>,</w:t>
      </w:r>
      <w:r w:rsidR="002A0A55" w:rsidRPr="009B3B20">
        <w:rPr>
          <w:rFonts w:ascii="Times New Roman" w:hAnsi="Times New Roman" w:cs="Times New Roman"/>
          <w:sz w:val="24"/>
          <w:szCs w:val="24"/>
        </w:rPr>
        <w:t xml:space="preserve"> </w:t>
      </w:r>
      <w:r w:rsidR="00C434BC" w:rsidRPr="009B3B20">
        <w:rPr>
          <w:rFonts w:ascii="Times New Roman" w:hAnsi="Times New Roman" w:cs="Times New Roman"/>
          <w:sz w:val="24"/>
          <w:szCs w:val="24"/>
        </w:rPr>
        <w:t>2015a)</w:t>
      </w:r>
      <w:r w:rsidR="00B46342" w:rsidRPr="009B3B20">
        <w:rPr>
          <w:rFonts w:ascii="Times New Roman" w:hAnsi="Times New Roman" w:cs="Times New Roman"/>
          <w:sz w:val="24"/>
          <w:szCs w:val="24"/>
        </w:rPr>
        <w:t xml:space="preserve">, </w:t>
      </w:r>
      <w:r w:rsidR="00836DE3" w:rsidRPr="009B3B20">
        <w:rPr>
          <w:rFonts w:ascii="Times New Roman" w:hAnsi="Times New Roman" w:cs="Times New Roman"/>
          <w:sz w:val="24"/>
          <w:szCs w:val="24"/>
        </w:rPr>
        <w:t>but</w:t>
      </w:r>
      <w:r w:rsidR="00F06A32" w:rsidRPr="009B3B20">
        <w:rPr>
          <w:rFonts w:ascii="Times New Roman" w:hAnsi="Times New Roman" w:cs="Times New Roman"/>
          <w:sz w:val="24"/>
          <w:szCs w:val="24"/>
        </w:rPr>
        <w:t xml:space="preserve"> </w:t>
      </w:r>
      <w:r w:rsidR="00A945FB" w:rsidRPr="009B3B20">
        <w:rPr>
          <w:rFonts w:ascii="Times New Roman" w:hAnsi="Times New Roman" w:cs="Times New Roman"/>
          <w:sz w:val="24"/>
          <w:szCs w:val="24"/>
        </w:rPr>
        <w:t>the way in which</w:t>
      </w:r>
      <w:r w:rsidR="00F06A32" w:rsidRPr="009B3B20">
        <w:rPr>
          <w:rFonts w:ascii="Times New Roman" w:hAnsi="Times New Roman" w:cs="Times New Roman"/>
          <w:sz w:val="24"/>
          <w:szCs w:val="24"/>
        </w:rPr>
        <w:t xml:space="preserve"> these </w:t>
      </w:r>
      <w:r w:rsidR="0075390F" w:rsidRPr="009B3B20">
        <w:rPr>
          <w:rFonts w:ascii="Times New Roman" w:hAnsi="Times New Roman" w:cs="Times New Roman"/>
          <w:sz w:val="24"/>
          <w:szCs w:val="24"/>
        </w:rPr>
        <w:t>interpretations</w:t>
      </w:r>
      <w:r w:rsidR="00F06A32" w:rsidRPr="009B3B20">
        <w:rPr>
          <w:rFonts w:ascii="Times New Roman" w:hAnsi="Times New Roman" w:cs="Times New Roman"/>
          <w:sz w:val="24"/>
          <w:szCs w:val="24"/>
        </w:rPr>
        <w:t xml:space="preserve"> </w:t>
      </w:r>
      <w:r w:rsidR="00565249" w:rsidRPr="009B3B20">
        <w:rPr>
          <w:rFonts w:ascii="Times New Roman" w:hAnsi="Times New Roman" w:cs="Times New Roman"/>
          <w:sz w:val="24"/>
          <w:szCs w:val="24"/>
        </w:rPr>
        <w:t>influence</w:t>
      </w:r>
      <w:r w:rsidR="00F06A32" w:rsidRPr="009B3B20">
        <w:rPr>
          <w:rFonts w:ascii="Times New Roman" w:hAnsi="Times New Roman" w:cs="Times New Roman"/>
          <w:sz w:val="24"/>
          <w:szCs w:val="24"/>
        </w:rPr>
        <w:t xml:space="preserve"> </w:t>
      </w:r>
      <w:r w:rsidR="00E44BFC" w:rsidRPr="009B3B20">
        <w:rPr>
          <w:rFonts w:ascii="Times New Roman" w:hAnsi="Times New Roman" w:cs="Times New Roman"/>
          <w:sz w:val="24"/>
          <w:szCs w:val="24"/>
        </w:rPr>
        <w:t xml:space="preserve">how </w:t>
      </w:r>
      <w:r w:rsidR="00F06A32" w:rsidRPr="009B3B20">
        <w:rPr>
          <w:rFonts w:ascii="Times New Roman" w:hAnsi="Times New Roman" w:cs="Times New Roman"/>
          <w:sz w:val="24"/>
          <w:szCs w:val="24"/>
        </w:rPr>
        <w:t xml:space="preserve">teachers </w:t>
      </w:r>
      <w:r w:rsidR="00E44BFC" w:rsidRPr="009B3B20">
        <w:rPr>
          <w:rFonts w:ascii="Times New Roman" w:hAnsi="Times New Roman" w:cs="Times New Roman"/>
          <w:sz w:val="24"/>
          <w:szCs w:val="24"/>
        </w:rPr>
        <w:t>organise health</w:t>
      </w:r>
      <w:r w:rsidR="00BB45CC" w:rsidRPr="009B3B20">
        <w:rPr>
          <w:rFonts w:ascii="Times New Roman" w:hAnsi="Times New Roman" w:cs="Times New Roman"/>
          <w:sz w:val="24"/>
          <w:szCs w:val="24"/>
        </w:rPr>
        <w:t xml:space="preserve"> and </w:t>
      </w:r>
      <w:r w:rsidR="008171ED" w:rsidRPr="009B3B20">
        <w:rPr>
          <w:rFonts w:ascii="Times New Roman" w:hAnsi="Times New Roman" w:cs="Times New Roman"/>
          <w:sz w:val="24"/>
          <w:szCs w:val="24"/>
        </w:rPr>
        <w:t xml:space="preserve">their consequences on </w:t>
      </w:r>
      <w:r w:rsidR="007C6B14" w:rsidRPr="009B3B20">
        <w:rPr>
          <w:rFonts w:ascii="Times New Roman" w:hAnsi="Times New Roman" w:cs="Times New Roman"/>
          <w:sz w:val="24"/>
          <w:szCs w:val="24"/>
        </w:rPr>
        <w:t>students’ experiences and learning about health in PE are yet to be fully explored.</w:t>
      </w:r>
      <w:r w:rsidR="00774A4C" w:rsidRPr="009B3B20">
        <w:rPr>
          <w:rFonts w:ascii="Times New Roman" w:hAnsi="Times New Roman" w:cs="Times New Roman"/>
          <w:sz w:val="24"/>
          <w:szCs w:val="24"/>
        </w:rPr>
        <w:t xml:space="preserve"> </w:t>
      </w:r>
      <w:r w:rsidR="001C71DD" w:rsidRPr="009B3B20">
        <w:rPr>
          <w:rFonts w:ascii="Times New Roman" w:hAnsi="Times New Roman" w:cs="Times New Roman"/>
          <w:sz w:val="24"/>
          <w:szCs w:val="24"/>
        </w:rPr>
        <w:t xml:space="preserve">Such </w:t>
      </w:r>
      <w:r w:rsidR="00152A59" w:rsidRPr="009B3B20">
        <w:rPr>
          <w:rFonts w:ascii="Times New Roman" w:hAnsi="Times New Roman" w:cs="Times New Roman"/>
          <w:sz w:val="24"/>
          <w:szCs w:val="24"/>
        </w:rPr>
        <w:t>areas</w:t>
      </w:r>
      <w:r w:rsidR="001C71DD" w:rsidRPr="009B3B20">
        <w:rPr>
          <w:rFonts w:ascii="Times New Roman" w:hAnsi="Times New Roman" w:cs="Times New Roman"/>
          <w:sz w:val="24"/>
          <w:szCs w:val="24"/>
        </w:rPr>
        <w:t xml:space="preserve"> could lead to evidence t</w:t>
      </w:r>
      <w:r w:rsidR="0052791D" w:rsidRPr="009B3B20">
        <w:rPr>
          <w:rFonts w:ascii="Times New Roman" w:hAnsi="Times New Roman" w:cs="Times New Roman"/>
          <w:sz w:val="24"/>
          <w:szCs w:val="24"/>
        </w:rPr>
        <w:t>hat</w:t>
      </w:r>
      <w:r w:rsidR="001C71DD" w:rsidRPr="009B3B20">
        <w:rPr>
          <w:rFonts w:ascii="Times New Roman" w:hAnsi="Times New Roman" w:cs="Times New Roman"/>
          <w:sz w:val="24"/>
          <w:szCs w:val="24"/>
        </w:rPr>
        <w:t xml:space="preserve"> inform</w:t>
      </w:r>
      <w:r w:rsidR="0052791D" w:rsidRPr="009B3B20">
        <w:rPr>
          <w:rFonts w:ascii="Times New Roman" w:hAnsi="Times New Roman" w:cs="Times New Roman"/>
          <w:sz w:val="24"/>
          <w:szCs w:val="24"/>
        </w:rPr>
        <w:t>s</w:t>
      </w:r>
      <w:r w:rsidR="001C71DD" w:rsidRPr="009B3B20">
        <w:rPr>
          <w:rFonts w:ascii="Times New Roman" w:hAnsi="Times New Roman" w:cs="Times New Roman"/>
          <w:sz w:val="24"/>
          <w:szCs w:val="24"/>
        </w:rPr>
        <w:t xml:space="preserve"> IT</w:t>
      </w:r>
      <w:r w:rsidR="00546B91" w:rsidRPr="009B3B20">
        <w:rPr>
          <w:rFonts w:ascii="Times New Roman" w:hAnsi="Times New Roman" w:cs="Times New Roman"/>
          <w:sz w:val="24"/>
          <w:szCs w:val="24"/>
        </w:rPr>
        <w:t>E</w:t>
      </w:r>
      <w:r w:rsidR="001C71DD" w:rsidRPr="009B3B20">
        <w:rPr>
          <w:rFonts w:ascii="Times New Roman" w:hAnsi="Times New Roman" w:cs="Times New Roman"/>
          <w:sz w:val="24"/>
          <w:szCs w:val="24"/>
        </w:rPr>
        <w:t xml:space="preserve"> and CPD </w:t>
      </w:r>
      <w:r w:rsidR="00370299" w:rsidRPr="009B3B20">
        <w:rPr>
          <w:rFonts w:ascii="Times New Roman" w:hAnsi="Times New Roman" w:cs="Times New Roman"/>
          <w:sz w:val="24"/>
          <w:szCs w:val="24"/>
        </w:rPr>
        <w:t xml:space="preserve">programmes </w:t>
      </w:r>
      <w:r w:rsidR="001C71DD" w:rsidRPr="009B3B20">
        <w:rPr>
          <w:rFonts w:ascii="Times New Roman" w:hAnsi="Times New Roman" w:cs="Times New Roman"/>
          <w:sz w:val="24"/>
          <w:szCs w:val="24"/>
        </w:rPr>
        <w:t xml:space="preserve">for teachers. </w:t>
      </w:r>
      <w:r w:rsidR="000B6130" w:rsidRPr="009B3B20">
        <w:rPr>
          <w:rFonts w:ascii="Times New Roman" w:hAnsi="Times New Roman" w:cs="Times New Roman"/>
          <w:sz w:val="24"/>
          <w:szCs w:val="24"/>
        </w:rPr>
        <w:t>Finally</w:t>
      </w:r>
      <w:r w:rsidR="001A4737" w:rsidRPr="009B3B20">
        <w:rPr>
          <w:rFonts w:ascii="Times New Roman" w:hAnsi="Times New Roman" w:cs="Times New Roman"/>
          <w:sz w:val="24"/>
          <w:szCs w:val="24"/>
        </w:rPr>
        <w:t xml:space="preserve">, </w:t>
      </w:r>
      <w:r w:rsidR="00676945" w:rsidRPr="009B3B20">
        <w:rPr>
          <w:rFonts w:ascii="Times New Roman" w:hAnsi="Times New Roman" w:cs="Times New Roman"/>
          <w:sz w:val="24"/>
          <w:szCs w:val="24"/>
        </w:rPr>
        <w:t xml:space="preserve">participatory methods of data collection </w:t>
      </w:r>
      <w:r w:rsidR="00CC6A93" w:rsidRPr="009B3B20">
        <w:rPr>
          <w:rFonts w:ascii="Times New Roman" w:hAnsi="Times New Roman" w:cs="Times New Roman"/>
          <w:sz w:val="24"/>
          <w:szCs w:val="24"/>
        </w:rPr>
        <w:t xml:space="preserve">may be more </w:t>
      </w:r>
      <w:r w:rsidR="00220172" w:rsidRPr="009B3B20">
        <w:rPr>
          <w:rFonts w:ascii="Times New Roman" w:hAnsi="Times New Roman" w:cs="Times New Roman"/>
          <w:sz w:val="24"/>
          <w:szCs w:val="24"/>
        </w:rPr>
        <w:t xml:space="preserve">suitable for primary-aged students </w:t>
      </w:r>
      <w:r w:rsidR="004D2394" w:rsidRPr="009B3B20">
        <w:rPr>
          <w:rFonts w:ascii="Times New Roman" w:hAnsi="Times New Roman" w:cs="Times New Roman"/>
          <w:sz w:val="24"/>
          <w:szCs w:val="24"/>
        </w:rPr>
        <w:t xml:space="preserve">when exploring perspectives on </w:t>
      </w:r>
      <w:r w:rsidR="000121DB" w:rsidRPr="009B3B20">
        <w:rPr>
          <w:rFonts w:ascii="Times New Roman" w:hAnsi="Times New Roman" w:cs="Times New Roman"/>
          <w:sz w:val="24"/>
          <w:szCs w:val="24"/>
        </w:rPr>
        <w:t>health</w:t>
      </w:r>
      <w:r w:rsidR="00220172" w:rsidRPr="009B3B20">
        <w:rPr>
          <w:rFonts w:ascii="Times New Roman" w:hAnsi="Times New Roman" w:cs="Times New Roman"/>
          <w:sz w:val="24"/>
          <w:szCs w:val="24"/>
        </w:rPr>
        <w:t xml:space="preserve"> (Hooper, 2018).</w:t>
      </w:r>
      <w:r w:rsidR="004B6286" w:rsidRPr="009B3B20">
        <w:rPr>
          <w:rFonts w:ascii="Times New Roman" w:hAnsi="Times New Roman" w:cs="Times New Roman"/>
          <w:sz w:val="24"/>
          <w:szCs w:val="24"/>
        </w:rPr>
        <w:t xml:space="preserve"> </w:t>
      </w:r>
      <w:r w:rsidR="00C515B4" w:rsidRPr="009B3B20">
        <w:rPr>
          <w:rFonts w:ascii="Times New Roman" w:hAnsi="Times New Roman" w:cs="Times New Roman"/>
          <w:sz w:val="24"/>
          <w:szCs w:val="24"/>
        </w:rPr>
        <w:t>For example, engaging younger</w:t>
      </w:r>
      <w:r w:rsidR="0037184F" w:rsidRPr="009B3B20">
        <w:rPr>
          <w:rFonts w:ascii="Times New Roman" w:hAnsi="Times New Roman" w:cs="Times New Roman"/>
          <w:sz w:val="24"/>
          <w:szCs w:val="24"/>
        </w:rPr>
        <w:t xml:space="preserve"> children </w:t>
      </w:r>
      <w:r w:rsidR="008953B2" w:rsidRPr="009B3B20">
        <w:rPr>
          <w:rFonts w:ascii="Times New Roman" w:hAnsi="Times New Roman" w:cs="Times New Roman"/>
          <w:sz w:val="24"/>
          <w:szCs w:val="24"/>
        </w:rPr>
        <w:t xml:space="preserve">in </w:t>
      </w:r>
      <w:r w:rsidR="00782AC4" w:rsidRPr="009B3B20">
        <w:rPr>
          <w:rFonts w:ascii="Times New Roman" w:hAnsi="Times New Roman" w:cs="Times New Roman"/>
          <w:sz w:val="24"/>
          <w:szCs w:val="24"/>
        </w:rPr>
        <w:t xml:space="preserve">activities such as </w:t>
      </w:r>
      <w:r w:rsidR="00C515B4" w:rsidRPr="009B3B20">
        <w:rPr>
          <w:rFonts w:ascii="Times New Roman" w:hAnsi="Times New Roman" w:cs="Times New Roman"/>
          <w:sz w:val="24"/>
          <w:szCs w:val="24"/>
        </w:rPr>
        <w:t>writing</w:t>
      </w:r>
      <w:r w:rsidR="008953B2" w:rsidRPr="009B3B20">
        <w:rPr>
          <w:rFonts w:ascii="Times New Roman" w:hAnsi="Times New Roman" w:cs="Times New Roman"/>
          <w:sz w:val="24"/>
          <w:szCs w:val="24"/>
        </w:rPr>
        <w:t xml:space="preserve"> </w:t>
      </w:r>
      <w:r w:rsidR="009C0CC4" w:rsidRPr="009B3B20">
        <w:rPr>
          <w:rFonts w:ascii="Times New Roman" w:hAnsi="Times New Roman" w:cs="Times New Roman"/>
          <w:sz w:val="24"/>
          <w:szCs w:val="24"/>
        </w:rPr>
        <w:t xml:space="preserve">and </w:t>
      </w:r>
      <w:r w:rsidR="00C515B4" w:rsidRPr="009B3B20">
        <w:rPr>
          <w:rFonts w:ascii="Times New Roman" w:hAnsi="Times New Roman" w:cs="Times New Roman"/>
          <w:sz w:val="24"/>
          <w:szCs w:val="24"/>
        </w:rPr>
        <w:t xml:space="preserve">drawing </w:t>
      </w:r>
      <w:r w:rsidR="00782AC4" w:rsidRPr="009B3B20">
        <w:rPr>
          <w:rFonts w:ascii="Times New Roman" w:hAnsi="Times New Roman" w:cs="Times New Roman"/>
          <w:sz w:val="24"/>
          <w:szCs w:val="24"/>
        </w:rPr>
        <w:t xml:space="preserve">has the potential to </w:t>
      </w:r>
      <w:r w:rsidR="00622EBF" w:rsidRPr="009B3B20">
        <w:rPr>
          <w:rFonts w:ascii="Times New Roman" w:hAnsi="Times New Roman" w:cs="Times New Roman"/>
          <w:sz w:val="24"/>
          <w:szCs w:val="24"/>
        </w:rPr>
        <w:t>facilitate</w:t>
      </w:r>
      <w:r w:rsidR="00782AC4" w:rsidRPr="009B3B20">
        <w:rPr>
          <w:rFonts w:ascii="Times New Roman" w:hAnsi="Times New Roman" w:cs="Times New Roman"/>
          <w:sz w:val="24"/>
          <w:szCs w:val="24"/>
        </w:rPr>
        <w:t xml:space="preserve"> access to a greater </w:t>
      </w:r>
      <w:r w:rsidR="002A6C8C" w:rsidRPr="009B3B20">
        <w:rPr>
          <w:rFonts w:ascii="Times New Roman" w:hAnsi="Times New Roman" w:cs="Times New Roman"/>
          <w:sz w:val="24"/>
          <w:szCs w:val="24"/>
        </w:rPr>
        <w:t>range of perspectives</w:t>
      </w:r>
      <w:r w:rsidR="00622EBF" w:rsidRPr="009B3B20">
        <w:rPr>
          <w:rFonts w:ascii="Times New Roman" w:hAnsi="Times New Roman" w:cs="Times New Roman"/>
          <w:sz w:val="24"/>
          <w:szCs w:val="24"/>
        </w:rPr>
        <w:t>; allowing more children’s voices to be heard</w:t>
      </w:r>
      <w:r w:rsidR="004917CF" w:rsidRPr="009B3B20">
        <w:rPr>
          <w:rFonts w:ascii="Times New Roman" w:hAnsi="Times New Roman" w:cs="Times New Roman"/>
          <w:sz w:val="24"/>
          <w:szCs w:val="24"/>
        </w:rPr>
        <w:t>.</w:t>
      </w:r>
      <w:r w:rsidR="00613A2F" w:rsidRPr="009B3B20">
        <w:rPr>
          <w:rFonts w:ascii="Times New Roman" w:hAnsi="Times New Roman" w:cs="Times New Roman"/>
          <w:sz w:val="24"/>
          <w:szCs w:val="24"/>
        </w:rPr>
        <w:t xml:space="preserve"> </w:t>
      </w:r>
      <w:r w:rsidR="00A23403" w:rsidRPr="009B3B20">
        <w:rPr>
          <w:rFonts w:ascii="Times New Roman" w:hAnsi="Times New Roman" w:cs="Times New Roman"/>
          <w:sz w:val="24"/>
          <w:szCs w:val="24"/>
        </w:rPr>
        <w:t>Collectively, such</w:t>
      </w:r>
      <w:r w:rsidRPr="009B3B20">
        <w:rPr>
          <w:rFonts w:ascii="Times New Roman" w:hAnsi="Times New Roman" w:cs="Times New Roman"/>
          <w:sz w:val="24"/>
          <w:szCs w:val="24"/>
        </w:rPr>
        <w:t xml:space="preserve"> ventures will assist the development of appropriate health pedagogies in PE so that, ultimately, young people can make decisions about healthy lifestyle choices</w:t>
      </w:r>
      <w:r w:rsidR="0073410E" w:rsidRPr="009B3B20">
        <w:rPr>
          <w:rFonts w:ascii="Times New Roman" w:hAnsi="Times New Roman" w:cs="Times New Roman"/>
          <w:sz w:val="24"/>
          <w:szCs w:val="24"/>
        </w:rPr>
        <w:t xml:space="preserve"> throughout their life</w:t>
      </w:r>
      <w:r w:rsidRPr="009B3B20">
        <w:rPr>
          <w:rFonts w:ascii="Times New Roman" w:hAnsi="Times New Roman" w:cs="Times New Roman"/>
          <w:sz w:val="24"/>
          <w:szCs w:val="24"/>
        </w:rPr>
        <w:t xml:space="preserve">. </w:t>
      </w:r>
    </w:p>
    <w:p w14:paraId="2D1D54E6" w14:textId="77777777" w:rsidR="004D3C24" w:rsidRPr="009B3B20" w:rsidRDefault="004D3C24" w:rsidP="00293E7B">
      <w:pPr>
        <w:spacing w:after="0" w:line="480" w:lineRule="auto"/>
        <w:jc w:val="center"/>
        <w:rPr>
          <w:rFonts w:ascii="Times New Roman" w:hAnsi="Times New Roman" w:cs="Times New Roman"/>
          <w:b/>
          <w:bCs/>
          <w:sz w:val="24"/>
          <w:szCs w:val="24"/>
        </w:rPr>
      </w:pPr>
    </w:p>
    <w:p w14:paraId="24BE41FD" w14:textId="3F0DE018" w:rsidR="00293E7B" w:rsidRPr="009B3B20" w:rsidRDefault="00293E7B" w:rsidP="00293E7B">
      <w:pPr>
        <w:spacing w:after="0" w:line="480" w:lineRule="auto"/>
        <w:jc w:val="center"/>
        <w:rPr>
          <w:rFonts w:ascii="Times New Roman" w:hAnsi="Times New Roman" w:cs="Times New Roman"/>
          <w:b/>
          <w:bCs/>
          <w:sz w:val="24"/>
          <w:szCs w:val="24"/>
        </w:rPr>
      </w:pPr>
      <w:r w:rsidRPr="009B3B20">
        <w:rPr>
          <w:rFonts w:ascii="Times New Roman" w:hAnsi="Times New Roman" w:cs="Times New Roman"/>
          <w:b/>
          <w:bCs/>
          <w:sz w:val="24"/>
          <w:szCs w:val="24"/>
        </w:rPr>
        <w:t>Note</w:t>
      </w:r>
    </w:p>
    <w:p w14:paraId="1125EFF5" w14:textId="6483DB68" w:rsidR="00F1371D" w:rsidRPr="009B3B20" w:rsidRDefault="00E05BA6" w:rsidP="008C3C83">
      <w:pPr>
        <w:pStyle w:val="ListParagraph"/>
        <w:numPr>
          <w:ilvl w:val="0"/>
          <w:numId w:val="3"/>
        </w:numPr>
        <w:spacing w:after="0" w:line="480" w:lineRule="auto"/>
        <w:jc w:val="both"/>
        <w:rPr>
          <w:rFonts w:ascii="Times New Roman" w:hAnsi="Times New Roman" w:cs="Times New Roman"/>
          <w:sz w:val="24"/>
          <w:szCs w:val="24"/>
        </w:rPr>
      </w:pPr>
      <w:r w:rsidRPr="009B3B20">
        <w:rPr>
          <w:rFonts w:ascii="Times New Roman" w:hAnsi="Times New Roman" w:cs="Times New Roman"/>
          <w:sz w:val="24"/>
          <w:szCs w:val="24"/>
        </w:rPr>
        <w:t>Health-Related Exercise</w:t>
      </w:r>
      <w:r w:rsidR="000F40C5" w:rsidRPr="009B3B20">
        <w:rPr>
          <w:rFonts w:ascii="Times New Roman" w:hAnsi="Times New Roman" w:cs="Times New Roman"/>
          <w:sz w:val="24"/>
          <w:szCs w:val="24"/>
        </w:rPr>
        <w:t xml:space="preserve"> (HRE) was the term </w:t>
      </w:r>
      <w:r w:rsidR="00402D98" w:rsidRPr="009B3B20">
        <w:rPr>
          <w:rFonts w:ascii="Times New Roman" w:hAnsi="Times New Roman" w:cs="Times New Roman"/>
          <w:sz w:val="24"/>
          <w:szCs w:val="24"/>
        </w:rPr>
        <w:t xml:space="preserve">previously used </w:t>
      </w:r>
      <w:r w:rsidR="0043016C" w:rsidRPr="009B3B20">
        <w:rPr>
          <w:rFonts w:ascii="Times New Roman" w:hAnsi="Times New Roman" w:cs="Times New Roman"/>
          <w:sz w:val="24"/>
          <w:szCs w:val="24"/>
        </w:rPr>
        <w:t xml:space="preserve">to </w:t>
      </w:r>
      <w:r w:rsidR="00B85C3F" w:rsidRPr="009B3B20">
        <w:rPr>
          <w:rFonts w:ascii="Times New Roman" w:hAnsi="Times New Roman" w:cs="Times New Roman"/>
          <w:sz w:val="24"/>
          <w:szCs w:val="24"/>
        </w:rPr>
        <w:t xml:space="preserve">refer to </w:t>
      </w:r>
      <w:r w:rsidR="00596CC9" w:rsidRPr="009B3B20">
        <w:rPr>
          <w:rFonts w:ascii="Times New Roman" w:hAnsi="Times New Roman" w:cs="Times New Roman"/>
          <w:sz w:val="24"/>
          <w:szCs w:val="24"/>
        </w:rPr>
        <w:t xml:space="preserve">the teaching of health </w:t>
      </w:r>
      <w:r w:rsidR="008E2A09" w:rsidRPr="009B3B20">
        <w:rPr>
          <w:rFonts w:ascii="Times New Roman" w:hAnsi="Times New Roman" w:cs="Times New Roman"/>
          <w:sz w:val="24"/>
          <w:szCs w:val="24"/>
        </w:rPr>
        <w:t>in PE</w:t>
      </w:r>
      <w:r w:rsidR="00EF5E7C" w:rsidRPr="009B3B20">
        <w:rPr>
          <w:rFonts w:ascii="Times New Roman" w:hAnsi="Times New Roman" w:cs="Times New Roman"/>
          <w:sz w:val="24"/>
          <w:szCs w:val="24"/>
        </w:rPr>
        <w:t>, especially</w:t>
      </w:r>
      <w:r w:rsidR="008E2A09" w:rsidRPr="009B3B20">
        <w:rPr>
          <w:rFonts w:ascii="Times New Roman" w:hAnsi="Times New Roman" w:cs="Times New Roman"/>
          <w:sz w:val="24"/>
          <w:szCs w:val="24"/>
        </w:rPr>
        <w:t xml:space="preserve"> </w:t>
      </w:r>
      <w:r w:rsidR="00C40FE0" w:rsidRPr="009B3B20">
        <w:rPr>
          <w:rFonts w:ascii="Times New Roman" w:hAnsi="Times New Roman" w:cs="Times New Roman"/>
          <w:sz w:val="24"/>
          <w:szCs w:val="24"/>
        </w:rPr>
        <w:t>in England</w:t>
      </w:r>
      <w:r w:rsidR="00EF5E7C" w:rsidRPr="009B3B20">
        <w:rPr>
          <w:rFonts w:ascii="Times New Roman" w:hAnsi="Times New Roman" w:cs="Times New Roman"/>
          <w:sz w:val="24"/>
          <w:szCs w:val="24"/>
        </w:rPr>
        <w:t xml:space="preserve"> (Hooper et al., </w:t>
      </w:r>
      <w:r w:rsidR="00721255" w:rsidRPr="009B3B20">
        <w:rPr>
          <w:rFonts w:ascii="Times New Roman" w:hAnsi="Times New Roman" w:cs="Times New Roman"/>
          <w:sz w:val="24"/>
          <w:szCs w:val="24"/>
        </w:rPr>
        <w:t>2022, p. 89).</w:t>
      </w:r>
    </w:p>
    <w:p w14:paraId="46435B1A" w14:textId="77777777" w:rsidR="006C5396" w:rsidRPr="009B3B20" w:rsidRDefault="006C5396">
      <w:pPr>
        <w:rPr>
          <w:rFonts w:asciiTheme="majorBidi" w:hAnsiTheme="majorBidi" w:cstheme="majorBidi"/>
          <w:b/>
          <w:bCs/>
          <w:sz w:val="24"/>
          <w:szCs w:val="24"/>
        </w:rPr>
      </w:pPr>
      <w:r w:rsidRPr="009B3B20">
        <w:rPr>
          <w:rFonts w:asciiTheme="majorBidi" w:hAnsiTheme="majorBidi" w:cstheme="majorBidi"/>
          <w:b/>
          <w:bCs/>
          <w:sz w:val="24"/>
          <w:szCs w:val="24"/>
        </w:rPr>
        <w:br w:type="page"/>
      </w:r>
    </w:p>
    <w:p w14:paraId="5E546D4A" w14:textId="20144FBA" w:rsidR="00073F7E" w:rsidRPr="009B3B20" w:rsidRDefault="00073F7E" w:rsidP="003424F4">
      <w:pPr>
        <w:spacing w:after="0" w:line="480" w:lineRule="auto"/>
        <w:jc w:val="center"/>
        <w:rPr>
          <w:rFonts w:asciiTheme="majorBidi" w:hAnsiTheme="majorBidi" w:cstheme="majorBidi"/>
          <w:b/>
          <w:bCs/>
          <w:sz w:val="24"/>
          <w:szCs w:val="24"/>
        </w:rPr>
      </w:pPr>
      <w:r w:rsidRPr="009B3B20">
        <w:rPr>
          <w:rFonts w:asciiTheme="majorBidi" w:hAnsiTheme="majorBidi" w:cstheme="majorBidi"/>
          <w:b/>
          <w:bCs/>
          <w:sz w:val="24"/>
          <w:szCs w:val="24"/>
        </w:rPr>
        <w:lastRenderedPageBreak/>
        <w:t>References</w:t>
      </w:r>
    </w:p>
    <w:p w14:paraId="6C04E627" w14:textId="03D55994" w:rsidR="00455EDB" w:rsidRPr="009B3B20" w:rsidRDefault="00455EDB"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Alfrey</w:t>
      </w:r>
      <w:r w:rsidR="00DE3442" w:rsidRPr="009B3B20">
        <w:rPr>
          <w:rFonts w:asciiTheme="majorBidi" w:hAnsiTheme="majorBidi" w:cstheme="majorBidi"/>
          <w:sz w:val="24"/>
          <w:szCs w:val="24"/>
        </w:rPr>
        <w:t>,</w:t>
      </w:r>
      <w:r w:rsidR="00283B7E" w:rsidRPr="009B3B20">
        <w:rPr>
          <w:rFonts w:asciiTheme="majorBidi" w:hAnsiTheme="majorBidi" w:cstheme="majorBidi"/>
          <w:sz w:val="24"/>
          <w:szCs w:val="24"/>
        </w:rPr>
        <w:t xml:space="preserve"> L</w:t>
      </w:r>
      <w:r w:rsidR="00DE3442" w:rsidRPr="009B3B20">
        <w:rPr>
          <w:rFonts w:asciiTheme="majorBidi" w:hAnsiTheme="majorBidi" w:cstheme="majorBidi"/>
          <w:sz w:val="24"/>
          <w:szCs w:val="24"/>
        </w:rPr>
        <w:t>.</w:t>
      </w:r>
      <w:r w:rsidRPr="009B3B20">
        <w:rPr>
          <w:rFonts w:asciiTheme="majorBidi" w:hAnsiTheme="majorBidi" w:cstheme="majorBidi"/>
          <w:sz w:val="24"/>
          <w:szCs w:val="24"/>
        </w:rPr>
        <w:t>, Cale</w:t>
      </w:r>
      <w:r w:rsidR="00DE3442" w:rsidRPr="009B3B20">
        <w:rPr>
          <w:rFonts w:asciiTheme="majorBidi" w:hAnsiTheme="majorBidi" w:cstheme="majorBidi"/>
          <w:sz w:val="24"/>
          <w:szCs w:val="24"/>
        </w:rPr>
        <w:t>,</w:t>
      </w:r>
      <w:r w:rsidR="00283B7E" w:rsidRPr="009B3B20">
        <w:rPr>
          <w:rFonts w:asciiTheme="majorBidi" w:hAnsiTheme="majorBidi" w:cstheme="majorBidi"/>
          <w:sz w:val="24"/>
          <w:szCs w:val="24"/>
        </w:rPr>
        <w:t xml:space="preserve"> L</w:t>
      </w:r>
      <w:r w:rsidR="00DE3442" w:rsidRPr="009B3B20">
        <w:rPr>
          <w:rFonts w:asciiTheme="majorBidi" w:hAnsiTheme="majorBidi" w:cstheme="majorBidi"/>
          <w:sz w:val="24"/>
          <w:szCs w:val="24"/>
        </w:rPr>
        <w:t>., &amp;</w:t>
      </w:r>
      <w:r w:rsidRPr="009B3B20">
        <w:rPr>
          <w:rFonts w:asciiTheme="majorBidi" w:hAnsiTheme="majorBidi" w:cstheme="majorBidi"/>
          <w:sz w:val="24"/>
          <w:szCs w:val="24"/>
        </w:rPr>
        <w:t xml:space="preserve"> </w:t>
      </w:r>
      <w:r w:rsidR="00283B7E" w:rsidRPr="009B3B20">
        <w:rPr>
          <w:rFonts w:asciiTheme="majorBidi" w:hAnsiTheme="majorBidi" w:cstheme="majorBidi"/>
          <w:sz w:val="24"/>
          <w:szCs w:val="24"/>
        </w:rPr>
        <w:t>Webb</w:t>
      </w:r>
      <w:r w:rsidR="00DE3442" w:rsidRPr="009B3B20">
        <w:rPr>
          <w:rFonts w:asciiTheme="majorBidi" w:hAnsiTheme="majorBidi" w:cstheme="majorBidi"/>
          <w:sz w:val="24"/>
          <w:szCs w:val="24"/>
        </w:rPr>
        <w:t>,</w:t>
      </w:r>
      <w:r w:rsidR="00283B7E" w:rsidRPr="009B3B20">
        <w:rPr>
          <w:rFonts w:asciiTheme="majorBidi" w:hAnsiTheme="majorBidi" w:cstheme="majorBidi"/>
          <w:sz w:val="24"/>
          <w:szCs w:val="24"/>
        </w:rPr>
        <w:t xml:space="preserve"> L</w:t>
      </w:r>
      <w:r w:rsidR="00DE3442" w:rsidRPr="009B3B20">
        <w:rPr>
          <w:rFonts w:asciiTheme="majorBidi" w:hAnsiTheme="majorBidi" w:cstheme="majorBidi"/>
          <w:sz w:val="24"/>
          <w:szCs w:val="24"/>
        </w:rPr>
        <w:t xml:space="preserve">. </w:t>
      </w:r>
      <w:r w:rsidR="00283B7E" w:rsidRPr="009B3B20">
        <w:rPr>
          <w:rFonts w:asciiTheme="majorBidi" w:hAnsiTheme="majorBidi" w:cstheme="majorBidi"/>
          <w:sz w:val="24"/>
          <w:szCs w:val="24"/>
        </w:rPr>
        <w:t>A</w:t>
      </w:r>
      <w:r w:rsidR="00DE3442" w:rsidRPr="009B3B20">
        <w:rPr>
          <w:rFonts w:asciiTheme="majorBidi" w:hAnsiTheme="majorBidi" w:cstheme="majorBidi"/>
          <w:sz w:val="24"/>
          <w:szCs w:val="24"/>
        </w:rPr>
        <w:t>.</w:t>
      </w:r>
      <w:r w:rsidR="00283B7E" w:rsidRPr="009B3B20">
        <w:rPr>
          <w:rFonts w:asciiTheme="majorBidi" w:hAnsiTheme="majorBidi" w:cstheme="majorBidi"/>
          <w:sz w:val="24"/>
          <w:szCs w:val="24"/>
        </w:rPr>
        <w:t xml:space="preserve"> </w:t>
      </w:r>
      <w:r w:rsidRPr="009B3B20">
        <w:rPr>
          <w:rFonts w:asciiTheme="majorBidi" w:hAnsiTheme="majorBidi" w:cstheme="majorBidi"/>
          <w:sz w:val="24"/>
          <w:szCs w:val="24"/>
        </w:rPr>
        <w:t>(2012)</w:t>
      </w:r>
      <w:r w:rsidR="00DE3442" w:rsidRPr="009B3B20">
        <w:rPr>
          <w:rFonts w:asciiTheme="majorBidi" w:hAnsiTheme="majorBidi" w:cstheme="majorBidi"/>
          <w:sz w:val="24"/>
          <w:szCs w:val="24"/>
        </w:rPr>
        <w:t>.</w:t>
      </w:r>
      <w:r w:rsidRPr="009B3B20">
        <w:rPr>
          <w:rFonts w:asciiTheme="majorBidi" w:hAnsiTheme="majorBidi" w:cstheme="majorBidi"/>
          <w:sz w:val="24"/>
          <w:szCs w:val="24"/>
        </w:rPr>
        <w:t xml:space="preserve"> Physical education</w:t>
      </w:r>
      <w:r w:rsidR="00283B7E" w:rsidRPr="009B3B20">
        <w:rPr>
          <w:rFonts w:asciiTheme="majorBidi" w:hAnsiTheme="majorBidi" w:cstheme="majorBidi"/>
          <w:sz w:val="24"/>
          <w:szCs w:val="24"/>
        </w:rPr>
        <w:t xml:space="preserve"> </w:t>
      </w:r>
      <w:r w:rsidRPr="009B3B20">
        <w:rPr>
          <w:rFonts w:asciiTheme="majorBidi" w:hAnsiTheme="majorBidi" w:cstheme="majorBidi"/>
          <w:sz w:val="24"/>
          <w:szCs w:val="24"/>
        </w:rPr>
        <w:t>teachers</w:t>
      </w:r>
      <w:r w:rsidR="00BF673C" w:rsidRPr="009B3B20">
        <w:rPr>
          <w:rFonts w:asciiTheme="majorBidi" w:hAnsiTheme="majorBidi" w:cstheme="majorBidi"/>
          <w:sz w:val="24"/>
          <w:szCs w:val="24"/>
        </w:rPr>
        <w:t>’</w:t>
      </w:r>
      <w:r w:rsidRPr="009B3B20">
        <w:rPr>
          <w:rFonts w:asciiTheme="majorBidi" w:hAnsiTheme="majorBidi" w:cstheme="majorBidi"/>
          <w:sz w:val="24"/>
          <w:szCs w:val="24"/>
        </w:rPr>
        <w:t xml:space="preserve"> continuing </w:t>
      </w:r>
      <w:r w:rsidR="00283B7E" w:rsidRPr="009B3B20">
        <w:rPr>
          <w:rFonts w:asciiTheme="majorBidi" w:hAnsiTheme="majorBidi" w:cstheme="majorBidi"/>
          <w:sz w:val="24"/>
          <w:szCs w:val="24"/>
        </w:rPr>
        <w:tab/>
      </w:r>
      <w:r w:rsidRPr="009B3B20">
        <w:rPr>
          <w:rFonts w:asciiTheme="majorBidi" w:hAnsiTheme="majorBidi" w:cstheme="majorBidi"/>
          <w:sz w:val="24"/>
          <w:szCs w:val="24"/>
        </w:rPr>
        <w:t>professional development in health-related exercise</w:t>
      </w:r>
      <w:r w:rsidR="00283B7E" w:rsidRPr="009B3B20">
        <w:rPr>
          <w:rFonts w:asciiTheme="majorBidi" w:hAnsiTheme="majorBidi" w:cstheme="majorBidi"/>
          <w:sz w:val="24"/>
          <w:szCs w:val="24"/>
        </w:rPr>
        <w:t xml:space="preserve">. </w:t>
      </w:r>
      <w:r w:rsidRPr="009B3B20">
        <w:rPr>
          <w:rFonts w:asciiTheme="majorBidi" w:hAnsiTheme="majorBidi" w:cstheme="majorBidi"/>
          <w:i/>
          <w:iCs/>
          <w:sz w:val="24"/>
          <w:szCs w:val="24"/>
        </w:rPr>
        <w:t xml:space="preserve">Physical Education and Sport </w:t>
      </w:r>
      <w:r w:rsidR="00283B7E" w:rsidRPr="009B3B20">
        <w:rPr>
          <w:rFonts w:asciiTheme="majorBidi" w:hAnsiTheme="majorBidi" w:cstheme="majorBidi"/>
          <w:i/>
          <w:iCs/>
          <w:sz w:val="24"/>
          <w:szCs w:val="24"/>
        </w:rPr>
        <w:tab/>
      </w:r>
      <w:r w:rsidRPr="009B3B20">
        <w:rPr>
          <w:rFonts w:asciiTheme="majorBidi" w:hAnsiTheme="majorBidi" w:cstheme="majorBidi"/>
          <w:i/>
          <w:iCs/>
          <w:sz w:val="24"/>
          <w:szCs w:val="24"/>
        </w:rPr>
        <w:t>Pedagogy</w:t>
      </w:r>
      <w:r w:rsidR="00BF673C" w:rsidRPr="009B3B20">
        <w:rPr>
          <w:rFonts w:asciiTheme="majorBidi" w:hAnsiTheme="majorBidi" w:cstheme="majorBidi"/>
          <w:sz w:val="24"/>
          <w:szCs w:val="24"/>
        </w:rPr>
        <w:t>,</w:t>
      </w:r>
      <w:r w:rsidR="00283B7E" w:rsidRPr="009B3B20">
        <w:rPr>
          <w:rFonts w:asciiTheme="majorBidi" w:hAnsiTheme="majorBidi" w:cstheme="majorBidi"/>
          <w:sz w:val="24"/>
          <w:szCs w:val="24"/>
        </w:rPr>
        <w:t xml:space="preserve"> </w:t>
      </w:r>
      <w:r w:rsidRPr="009B3B20">
        <w:rPr>
          <w:rFonts w:asciiTheme="majorBidi" w:hAnsiTheme="majorBidi" w:cstheme="majorBidi"/>
          <w:i/>
          <w:iCs/>
          <w:sz w:val="24"/>
          <w:szCs w:val="24"/>
        </w:rPr>
        <w:t>17</w:t>
      </w:r>
      <w:r w:rsidR="00283B7E" w:rsidRPr="009B3B20">
        <w:rPr>
          <w:rFonts w:asciiTheme="majorBidi" w:hAnsiTheme="majorBidi" w:cstheme="majorBidi"/>
          <w:sz w:val="24"/>
          <w:szCs w:val="24"/>
        </w:rPr>
        <w:t>(</w:t>
      </w:r>
      <w:r w:rsidRPr="009B3B20">
        <w:rPr>
          <w:rFonts w:asciiTheme="majorBidi" w:hAnsiTheme="majorBidi" w:cstheme="majorBidi"/>
          <w:sz w:val="24"/>
          <w:szCs w:val="24"/>
        </w:rPr>
        <w:t>5</w:t>
      </w:r>
      <w:r w:rsidR="00283B7E" w:rsidRPr="009B3B20">
        <w:rPr>
          <w:rFonts w:asciiTheme="majorBidi" w:hAnsiTheme="majorBidi" w:cstheme="majorBidi"/>
          <w:sz w:val="24"/>
          <w:szCs w:val="24"/>
        </w:rPr>
        <w:t>)</w:t>
      </w:r>
      <w:r w:rsidR="008A56AD" w:rsidRPr="009B3B20">
        <w:rPr>
          <w:rFonts w:asciiTheme="majorBidi" w:hAnsiTheme="majorBidi" w:cstheme="majorBidi"/>
          <w:sz w:val="24"/>
          <w:szCs w:val="24"/>
        </w:rPr>
        <w:t>,</w:t>
      </w:r>
      <w:r w:rsidRPr="009B3B20">
        <w:rPr>
          <w:rFonts w:asciiTheme="majorBidi" w:hAnsiTheme="majorBidi" w:cstheme="majorBidi"/>
          <w:sz w:val="24"/>
          <w:szCs w:val="24"/>
        </w:rPr>
        <w:t xml:space="preserve"> 477</w:t>
      </w:r>
      <w:r w:rsidR="00283B7E" w:rsidRPr="009B3B20">
        <w:rPr>
          <w:rFonts w:asciiTheme="majorBidi" w:hAnsiTheme="majorBidi" w:cstheme="majorBidi"/>
          <w:sz w:val="24"/>
          <w:szCs w:val="24"/>
        </w:rPr>
        <w:t>-</w:t>
      </w:r>
      <w:r w:rsidRPr="009B3B20">
        <w:rPr>
          <w:rFonts w:asciiTheme="majorBidi" w:hAnsiTheme="majorBidi" w:cstheme="majorBidi"/>
          <w:sz w:val="24"/>
          <w:szCs w:val="24"/>
        </w:rPr>
        <w:t>491</w:t>
      </w:r>
      <w:r w:rsidR="00283B7E" w:rsidRPr="009B3B20">
        <w:rPr>
          <w:rFonts w:asciiTheme="majorBidi" w:hAnsiTheme="majorBidi" w:cstheme="majorBidi"/>
          <w:sz w:val="24"/>
          <w:szCs w:val="24"/>
        </w:rPr>
        <w:t xml:space="preserve">. </w:t>
      </w:r>
      <w:r w:rsidR="001D11D3" w:rsidRPr="009B3B20">
        <w:rPr>
          <w:rFonts w:asciiTheme="majorBidi" w:hAnsiTheme="majorBidi" w:cstheme="majorBidi"/>
          <w:sz w:val="24"/>
          <w:szCs w:val="24"/>
        </w:rPr>
        <w:t>https://doi.org/10.1080/17408989.2011.594429</w:t>
      </w:r>
    </w:p>
    <w:p w14:paraId="7C88C682" w14:textId="77777777" w:rsidR="00844A26" w:rsidRPr="009B3B20" w:rsidRDefault="001D11D3"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 xml:space="preserve">Alfrey, </w:t>
      </w:r>
      <w:r w:rsidR="008A3493" w:rsidRPr="009B3B20">
        <w:rPr>
          <w:rFonts w:asciiTheme="majorBidi" w:hAnsiTheme="majorBidi" w:cstheme="majorBidi"/>
          <w:sz w:val="24"/>
          <w:szCs w:val="24"/>
        </w:rPr>
        <w:t xml:space="preserve">L., &amp; Gard, </w:t>
      </w:r>
      <w:r w:rsidR="00C7134B" w:rsidRPr="009B3B20">
        <w:rPr>
          <w:rFonts w:asciiTheme="majorBidi" w:hAnsiTheme="majorBidi" w:cstheme="majorBidi"/>
          <w:sz w:val="24"/>
          <w:szCs w:val="24"/>
        </w:rPr>
        <w:t xml:space="preserve">M. (2014). A crack where the light gets in: A study of health and </w:t>
      </w:r>
      <w:proofErr w:type="gramStart"/>
      <w:r w:rsidR="00C7134B" w:rsidRPr="009B3B20">
        <w:rPr>
          <w:rFonts w:asciiTheme="majorBidi" w:hAnsiTheme="majorBidi" w:cstheme="majorBidi"/>
          <w:sz w:val="24"/>
          <w:szCs w:val="24"/>
        </w:rPr>
        <w:t>physical</w:t>
      </w:r>
      <w:proofErr w:type="gramEnd"/>
    </w:p>
    <w:p w14:paraId="17266DC4" w14:textId="0B4082E5" w:rsidR="001D11D3" w:rsidRPr="009B3B20" w:rsidRDefault="00C7134B" w:rsidP="00844A26">
      <w:pPr>
        <w:spacing w:after="0" w:line="480" w:lineRule="auto"/>
        <w:ind w:left="720"/>
        <w:rPr>
          <w:rFonts w:asciiTheme="majorBidi" w:hAnsiTheme="majorBidi" w:cstheme="majorBidi"/>
          <w:sz w:val="24"/>
          <w:szCs w:val="24"/>
        </w:rPr>
      </w:pPr>
      <w:r w:rsidRPr="009B3B20">
        <w:rPr>
          <w:rFonts w:asciiTheme="majorBidi" w:hAnsiTheme="majorBidi" w:cstheme="majorBidi"/>
          <w:sz w:val="24"/>
          <w:szCs w:val="24"/>
        </w:rPr>
        <w:t xml:space="preserve">education teachers’ perspectives on fitness testing as a context for learning about health. </w:t>
      </w:r>
      <w:r w:rsidRPr="009B3B20">
        <w:rPr>
          <w:rFonts w:asciiTheme="majorBidi" w:hAnsiTheme="majorBidi" w:cstheme="majorBidi"/>
          <w:i/>
          <w:iCs/>
          <w:sz w:val="24"/>
          <w:szCs w:val="24"/>
        </w:rPr>
        <w:t xml:space="preserve">Asia-Pacific Journal of Health, </w:t>
      </w:r>
      <w:proofErr w:type="gramStart"/>
      <w:r w:rsidRPr="009B3B20">
        <w:rPr>
          <w:rFonts w:asciiTheme="majorBidi" w:hAnsiTheme="majorBidi" w:cstheme="majorBidi"/>
          <w:i/>
          <w:iCs/>
          <w:sz w:val="24"/>
          <w:szCs w:val="24"/>
        </w:rPr>
        <w:t>Sport</w:t>
      </w:r>
      <w:proofErr w:type="gramEnd"/>
      <w:r w:rsidRPr="009B3B20">
        <w:rPr>
          <w:rFonts w:asciiTheme="majorBidi" w:hAnsiTheme="majorBidi" w:cstheme="majorBidi"/>
          <w:i/>
          <w:iCs/>
          <w:sz w:val="24"/>
          <w:szCs w:val="24"/>
        </w:rPr>
        <w:t xml:space="preserve"> and Physical Education</w:t>
      </w:r>
      <w:r w:rsidR="00844A26" w:rsidRPr="009B3B20">
        <w:rPr>
          <w:rFonts w:asciiTheme="majorBidi" w:hAnsiTheme="majorBidi" w:cstheme="majorBidi"/>
          <w:sz w:val="24"/>
          <w:szCs w:val="24"/>
        </w:rPr>
        <w:t xml:space="preserve">, </w:t>
      </w:r>
      <w:r w:rsidR="00844A26" w:rsidRPr="009B3B20">
        <w:rPr>
          <w:rFonts w:asciiTheme="majorBidi" w:hAnsiTheme="majorBidi" w:cstheme="majorBidi"/>
          <w:i/>
          <w:iCs/>
          <w:sz w:val="24"/>
          <w:szCs w:val="24"/>
        </w:rPr>
        <w:t>5</w:t>
      </w:r>
      <w:r w:rsidR="00844A26" w:rsidRPr="009B3B20">
        <w:rPr>
          <w:rFonts w:asciiTheme="majorBidi" w:hAnsiTheme="majorBidi" w:cstheme="majorBidi"/>
          <w:sz w:val="24"/>
          <w:szCs w:val="24"/>
        </w:rPr>
        <w:t>(1), 3-18. https://doi.org/10.1080/18377122.2014.867790</w:t>
      </w:r>
    </w:p>
    <w:p w14:paraId="5AF84D04" w14:textId="4E7DA088" w:rsidR="00AF4AB3" w:rsidRPr="009B3B20" w:rsidRDefault="00AF4AB3"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Almond</w:t>
      </w:r>
      <w:r w:rsidR="003D5290" w:rsidRPr="009B3B20">
        <w:rPr>
          <w:rFonts w:asciiTheme="majorBidi" w:hAnsiTheme="majorBidi" w:cstheme="majorBidi"/>
          <w:sz w:val="24"/>
          <w:szCs w:val="24"/>
        </w:rPr>
        <w:t>,</w:t>
      </w:r>
      <w:r w:rsidRPr="009B3B20">
        <w:rPr>
          <w:rFonts w:asciiTheme="majorBidi" w:hAnsiTheme="majorBidi" w:cstheme="majorBidi"/>
          <w:sz w:val="24"/>
          <w:szCs w:val="24"/>
        </w:rPr>
        <w:t xml:space="preserve"> L</w:t>
      </w:r>
      <w:r w:rsidR="003D5290" w:rsidRPr="009B3B20">
        <w:rPr>
          <w:rFonts w:asciiTheme="majorBidi" w:hAnsiTheme="majorBidi" w:cstheme="majorBidi"/>
          <w:sz w:val="24"/>
          <w:szCs w:val="24"/>
        </w:rPr>
        <w:t xml:space="preserve">., &amp; </w:t>
      </w:r>
      <w:r w:rsidRPr="009B3B20">
        <w:rPr>
          <w:rFonts w:asciiTheme="majorBidi" w:hAnsiTheme="majorBidi" w:cstheme="majorBidi"/>
          <w:sz w:val="24"/>
          <w:szCs w:val="24"/>
        </w:rPr>
        <w:t>Harris</w:t>
      </w:r>
      <w:r w:rsidR="003D5290" w:rsidRPr="009B3B20">
        <w:rPr>
          <w:rFonts w:asciiTheme="majorBidi" w:hAnsiTheme="majorBidi" w:cstheme="majorBidi"/>
          <w:sz w:val="24"/>
          <w:szCs w:val="24"/>
        </w:rPr>
        <w:t>,</w:t>
      </w:r>
      <w:r w:rsidRPr="009B3B20">
        <w:rPr>
          <w:rFonts w:asciiTheme="majorBidi" w:hAnsiTheme="majorBidi" w:cstheme="majorBidi"/>
          <w:sz w:val="24"/>
          <w:szCs w:val="24"/>
        </w:rPr>
        <w:t xml:space="preserve"> J</w:t>
      </w:r>
      <w:r w:rsidR="003D5290" w:rsidRPr="009B3B20">
        <w:rPr>
          <w:rFonts w:asciiTheme="majorBidi" w:hAnsiTheme="majorBidi" w:cstheme="majorBidi"/>
          <w:sz w:val="24"/>
          <w:szCs w:val="24"/>
        </w:rPr>
        <w:t>.</w:t>
      </w:r>
      <w:r w:rsidRPr="009B3B20">
        <w:rPr>
          <w:rFonts w:asciiTheme="majorBidi" w:hAnsiTheme="majorBidi" w:cstheme="majorBidi"/>
          <w:sz w:val="24"/>
          <w:szCs w:val="24"/>
        </w:rPr>
        <w:t xml:space="preserve"> (1997)</w:t>
      </w:r>
      <w:r w:rsidR="003D5290" w:rsidRPr="009B3B20">
        <w:rPr>
          <w:rFonts w:asciiTheme="majorBidi" w:hAnsiTheme="majorBidi" w:cstheme="majorBidi"/>
          <w:sz w:val="24"/>
          <w:szCs w:val="24"/>
        </w:rPr>
        <w:t>.</w:t>
      </w:r>
      <w:r w:rsidRPr="009B3B20">
        <w:rPr>
          <w:rFonts w:asciiTheme="majorBidi" w:hAnsiTheme="majorBidi" w:cstheme="majorBidi"/>
          <w:sz w:val="24"/>
          <w:szCs w:val="24"/>
        </w:rPr>
        <w:t xml:space="preserve"> Does health related exercise deserve a hammering or help? </w:t>
      </w:r>
      <w:r w:rsidR="004F3C11" w:rsidRPr="009B3B20">
        <w:rPr>
          <w:rFonts w:asciiTheme="majorBidi" w:hAnsiTheme="majorBidi" w:cstheme="majorBidi"/>
          <w:sz w:val="24"/>
          <w:szCs w:val="24"/>
        </w:rPr>
        <w:tab/>
      </w:r>
      <w:r w:rsidRPr="009B3B20">
        <w:rPr>
          <w:rFonts w:asciiTheme="majorBidi" w:hAnsiTheme="majorBidi" w:cstheme="majorBidi"/>
          <w:i/>
          <w:iCs/>
          <w:sz w:val="24"/>
          <w:szCs w:val="24"/>
        </w:rPr>
        <w:t>British Journal of Physical Education</w:t>
      </w:r>
      <w:r w:rsidR="003D5290"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28</w:t>
      </w:r>
      <w:r w:rsidRPr="009B3B20">
        <w:rPr>
          <w:rFonts w:asciiTheme="majorBidi" w:hAnsiTheme="majorBidi" w:cstheme="majorBidi"/>
          <w:sz w:val="24"/>
          <w:szCs w:val="24"/>
        </w:rPr>
        <w:t>(2)</w:t>
      </w:r>
      <w:r w:rsidR="003D5290" w:rsidRPr="009B3B20">
        <w:rPr>
          <w:rFonts w:asciiTheme="majorBidi" w:hAnsiTheme="majorBidi" w:cstheme="majorBidi"/>
          <w:sz w:val="24"/>
          <w:szCs w:val="24"/>
        </w:rPr>
        <w:t>,</w:t>
      </w:r>
      <w:r w:rsidRPr="009B3B20">
        <w:rPr>
          <w:rFonts w:asciiTheme="majorBidi" w:hAnsiTheme="majorBidi" w:cstheme="majorBidi"/>
          <w:sz w:val="24"/>
          <w:szCs w:val="24"/>
        </w:rPr>
        <w:t xml:space="preserve"> 25-27.</w:t>
      </w:r>
    </w:p>
    <w:p w14:paraId="78D12645" w14:textId="7FC37E89" w:rsidR="00AF4AB3" w:rsidRPr="009B3B20" w:rsidRDefault="00AF4AB3"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Armour</w:t>
      </w:r>
      <w:r w:rsidR="00065303" w:rsidRPr="009B3B20">
        <w:rPr>
          <w:rFonts w:asciiTheme="majorBidi" w:hAnsiTheme="majorBidi" w:cstheme="majorBidi"/>
          <w:sz w:val="24"/>
          <w:szCs w:val="24"/>
        </w:rPr>
        <w:t>,</w:t>
      </w:r>
      <w:r w:rsidR="004F3C11" w:rsidRPr="009B3B20">
        <w:rPr>
          <w:rFonts w:asciiTheme="majorBidi" w:hAnsiTheme="majorBidi" w:cstheme="majorBidi"/>
          <w:sz w:val="24"/>
          <w:szCs w:val="24"/>
        </w:rPr>
        <w:t xml:space="preserve"> K</w:t>
      </w:r>
      <w:r w:rsidR="00065303" w:rsidRPr="009B3B20">
        <w:rPr>
          <w:rFonts w:asciiTheme="majorBidi" w:hAnsiTheme="majorBidi" w:cstheme="majorBidi"/>
          <w:sz w:val="24"/>
          <w:szCs w:val="24"/>
        </w:rPr>
        <w:t>., &amp;</w:t>
      </w:r>
      <w:r w:rsidRPr="009B3B20">
        <w:rPr>
          <w:rFonts w:asciiTheme="majorBidi" w:hAnsiTheme="majorBidi" w:cstheme="majorBidi"/>
          <w:sz w:val="24"/>
          <w:szCs w:val="24"/>
        </w:rPr>
        <w:t xml:space="preserve"> Harris</w:t>
      </w:r>
      <w:r w:rsidR="00065303" w:rsidRPr="009B3B20">
        <w:rPr>
          <w:rFonts w:asciiTheme="majorBidi" w:hAnsiTheme="majorBidi" w:cstheme="majorBidi"/>
          <w:sz w:val="24"/>
          <w:szCs w:val="24"/>
        </w:rPr>
        <w:t>,</w:t>
      </w:r>
      <w:r w:rsidR="004F3C11" w:rsidRPr="009B3B20">
        <w:rPr>
          <w:rFonts w:asciiTheme="majorBidi" w:hAnsiTheme="majorBidi" w:cstheme="majorBidi"/>
          <w:sz w:val="24"/>
          <w:szCs w:val="24"/>
        </w:rPr>
        <w:t xml:space="preserve"> J</w:t>
      </w:r>
      <w:r w:rsidR="00065303" w:rsidRPr="009B3B20">
        <w:rPr>
          <w:rFonts w:asciiTheme="majorBidi" w:hAnsiTheme="majorBidi" w:cstheme="majorBidi"/>
          <w:sz w:val="24"/>
          <w:szCs w:val="24"/>
        </w:rPr>
        <w:t>.</w:t>
      </w:r>
      <w:r w:rsidR="004F3C11" w:rsidRPr="009B3B20">
        <w:rPr>
          <w:rFonts w:asciiTheme="majorBidi" w:hAnsiTheme="majorBidi" w:cstheme="majorBidi"/>
          <w:sz w:val="24"/>
          <w:szCs w:val="24"/>
        </w:rPr>
        <w:t xml:space="preserve"> (</w:t>
      </w:r>
      <w:r w:rsidRPr="009B3B20">
        <w:rPr>
          <w:rFonts w:asciiTheme="majorBidi" w:hAnsiTheme="majorBidi" w:cstheme="majorBidi"/>
          <w:sz w:val="24"/>
          <w:szCs w:val="24"/>
        </w:rPr>
        <w:t>2013</w:t>
      </w:r>
      <w:r w:rsidR="004F3C11" w:rsidRPr="009B3B20">
        <w:rPr>
          <w:rFonts w:asciiTheme="majorBidi" w:hAnsiTheme="majorBidi" w:cstheme="majorBidi"/>
          <w:sz w:val="24"/>
          <w:szCs w:val="24"/>
        </w:rPr>
        <w:t>)</w:t>
      </w:r>
      <w:r w:rsidR="00065303"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004F3C11" w:rsidRPr="009B3B20">
        <w:rPr>
          <w:rFonts w:asciiTheme="majorBidi" w:hAnsiTheme="majorBidi" w:cstheme="majorBidi"/>
          <w:sz w:val="24"/>
          <w:szCs w:val="24"/>
        </w:rPr>
        <w:t xml:space="preserve">Making the case for developing new </w:t>
      </w:r>
      <w:r w:rsidRPr="009B3B20">
        <w:rPr>
          <w:rFonts w:asciiTheme="majorBidi" w:hAnsiTheme="majorBidi" w:cstheme="majorBidi"/>
          <w:sz w:val="24"/>
          <w:szCs w:val="24"/>
        </w:rPr>
        <w:t>PE</w:t>
      </w:r>
      <w:r w:rsidR="004F3C11" w:rsidRPr="009B3B20">
        <w:rPr>
          <w:rFonts w:asciiTheme="majorBidi" w:hAnsiTheme="majorBidi" w:cstheme="majorBidi"/>
          <w:sz w:val="24"/>
          <w:szCs w:val="24"/>
        </w:rPr>
        <w:t xml:space="preserve">-for-health </w:t>
      </w:r>
      <w:r w:rsidR="00A20FCD" w:rsidRPr="009B3B20">
        <w:rPr>
          <w:rFonts w:asciiTheme="majorBidi" w:hAnsiTheme="majorBidi" w:cstheme="majorBidi"/>
          <w:sz w:val="24"/>
          <w:szCs w:val="24"/>
        </w:rPr>
        <w:tab/>
      </w:r>
      <w:r w:rsidR="004F3C11" w:rsidRPr="009B3B20">
        <w:rPr>
          <w:rFonts w:asciiTheme="majorBidi" w:hAnsiTheme="majorBidi" w:cstheme="majorBidi"/>
          <w:sz w:val="24"/>
          <w:szCs w:val="24"/>
        </w:rPr>
        <w:t>pedagogies</w:t>
      </w:r>
      <w:r w:rsidR="00A20FCD" w:rsidRPr="009B3B20">
        <w:rPr>
          <w:rFonts w:asciiTheme="majorBidi" w:hAnsiTheme="majorBidi" w:cstheme="majorBidi"/>
          <w:sz w:val="24"/>
          <w:szCs w:val="24"/>
        </w:rPr>
        <w:t xml:space="preserve">. </w:t>
      </w:r>
      <w:r w:rsidR="00A20FCD" w:rsidRPr="009B3B20">
        <w:rPr>
          <w:rFonts w:asciiTheme="majorBidi" w:hAnsiTheme="majorBidi" w:cstheme="majorBidi"/>
          <w:i/>
          <w:iCs/>
          <w:sz w:val="24"/>
          <w:szCs w:val="24"/>
        </w:rPr>
        <w:t>Quest</w:t>
      </w:r>
      <w:r w:rsidR="00DF7E03" w:rsidRPr="009B3B20">
        <w:rPr>
          <w:rFonts w:asciiTheme="majorBidi" w:hAnsiTheme="majorBidi" w:cstheme="majorBidi"/>
          <w:sz w:val="24"/>
          <w:szCs w:val="24"/>
        </w:rPr>
        <w:t>,</w:t>
      </w:r>
      <w:r w:rsidR="00A20FCD" w:rsidRPr="009B3B20">
        <w:rPr>
          <w:rFonts w:asciiTheme="majorBidi" w:hAnsiTheme="majorBidi" w:cstheme="majorBidi"/>
          <w:sz w:val="24"/>
          <w:szCs w:val="24"/>
        </w:rPr>
        <w:t xml:space="preserve"> </w:t>
      </w:r>
      <w:r w:rsidR="00A20FCD" w:rsidRPr="009B3B20">
        <w:rPr>
          <w:rFonts w:asciiTheme="majorBidi" w:hAnsiTheme="majorBidi" w:cstheme="majorBidi"/>
          <w:i/>
          <w:iCs/>
          <w:sz w:val="24"/>
          <w:szCs w:val="24"/>
        </w:rPr>
        <w:t>65</w:t>
      </w:r>
      <w:r w:rsidR="00A20FCD" w:rsidRPr="009B3B20">
        <w:rPr>
          <w:rFonts w:asciiTheme="majorBidi" w:hAnsiTheme="majorBidi" w:cstheme="majorBidi"/>
          <w:sz w:val="24"/>
          <w:szCs w:val="24"/>
        </w:rPr>
        <w:t>(2)</w:t>
      </w:r>
      <w:r w:rsidR="00DF7E03" w:rsidRPr="009B3B20">
        <w:rPr>
          <w:rFonts w:asciiTheme="majorBidi" w:hAnsiTheme="majorBidi" w:cstheme="majorBidi"/>
          <w:sz w:val="24"/>
          <w:szCs w:val="24"/>
        </w:rPr>
        <w:t>,</w:t>
      </w:r>
      <w:r w:rsidR="00A20FCD" w:rsidRPr="009B3B20">
        <w:rPr>
          <w:rFonts w:asciiTheme="majorBidi" w:hAnsiTheme="majorBidi" w:cstheme="majorBidi"/>
          <w:sz w:val="24"/>
          <w:szCs w:val="24"/>
        </w:rPr>
        <w:t xml:space="preserve"> 201-219.</w:t>
      </w:r>
      <w:r w:rsidR="00852CED" w:rsidRPr="009B3B20">
        <w:rPr>
          <w:rFonts w:asciiTheme="majorBidi" w:hAnsiTheme="majorBidi" w:cstheme="majorBidi"/>
          <w:sz w:val="24"/>
          <w:szCs w:val="24"/>
        </w:rPr>
        <w:t xml:space="preserve"> https://doi.org/10.1080/00336297.2013.773531</w:t>
      </w:r>
      <w:r w:rsidR="00A20FCD" w:rsidRPr="009B3B20">
        <w:rPr>
          <w:rFonts w:asciiTheme="majorBidi" w:hAnsiTheme="majorBidi" w:cstheme="majorBidi"/>
          <w:sz w:val="24"/>
          <w:szCs w:val="24"/>
        </w:rPr>
        <w:t xml:space="preserve"> </w:t>
      </w:r>
    </w:p>
    <w:p w14:paraId="78D665C5" w14:textId="77777777" w:rsidR="004D7814" w:rsidRPr="009B3B20" w:rsidRDefault="00B47BDE"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Beaumont</w:t>
      </w:r>
      <w:r w:rsidR="004C0512" w:rsidRPr="009B3B20">
        <w:rPr>
          <w:rFonts w:asciiTheme="majorBidi" w:hAnsiTheme="majorBidi" w:cstheme="majorBidi"/>
          <w:sz w:val="24"/>
          <w:szCs w:val="24"/>
        </w:rPr>
        <w:t>,</w:t>
      </w:r>
      <w:r w:rsidRPr="009B3B20">
        <w:rPr>
          <w:rFonts w:asciiTheme="majorBidi" w:hAnsiTheme="majorBidi" w:cstheme="majorBidi"/>
          <w:sz w:val="24"/>
          <w:szCs w:val="24"/>
        </w:rPr>
        <w:t xml:space="preserve"> L</w:t>
      </w:r>
      <w:r w:rsidR="004C0512" w:rsidRPr="009B3B20">
        <w:rPr>
          <w:rFonts w:asciiTheme="majorBidi" w:hAnsiTheme="majorBidi" w:cstheme="majorBidi"/>
          <w:sz w:val="24"/>
          <w:szCs w:val="24"/>
        </w:rPr>
        <w:t xml:space="preserve">. </w:t>
      </w:r>
      <w:r w:rsidRPr="009B3B20">
        <w:rPr>
          <w:rFonts w:asciiTheme="majorBidi" w:hAnsiTheme="majorBidi" w:cstheme="majorBidi"/>
          <w:sz w:val="24"/>
          <w:szCs w:val="24"/>
        </w:rPr>
        <w:t>C</w:t>
      </w:r>
      <w:r w:rsidR="004C0512" w:rsidRPr="009B3B20">
        <w:rPr>
          <w:rFonts w:asciiTheme="majorBidi" w:hAnsiTheme="majorBidi" w:cstheme="majorBidi"/>
          <w:sz w:val="24"/>
          <w:szCs w:val="24"/>
        </w:rPr>
        <w:t>.</w:t>
      </w:r>
      <w:r w:rsidRPr="009B3B20">
        <w:rPr>
          <w:rFonts w:asciiTheme="majorBidi" w:hAnsiTheme="majorBidi" w:cstheme="majorBidi"/>
          <w:sz w:val="24"/>
          <w:szCs w:val="24"/>
        </w:rPr>
        <w:t xml:space="preserve"> (2014)</w:t>
      </w:r>
      <w:r w:rsidR="004C0512" w:rsidRPr="009B3B20">
        <w:rPr>
          <w:rFonts w:asciiTheme="majorBidi" w:hAnsiTheme="majorBidi" w:cstheme="majorBidi"/>
          <w:sz w:val="24"/>
          <w:szCs w:val="24"/>
        </w:rPr>
        <w:t>.</w:t>
      </w:r>
      <w:r w:rsidRPr="009B3B20">
        <w:rPr>
          <w:rFonts w:asciiTheme="majorBidi" w:hAnsiTheme="majorBidi" w:cstheme="majorBidi"/>
          <w:sz w:val="24"/>
          <w:szCs w:val="24"/>
        </w:rPr>
        <w:t xml:space="preserve"> Pupils’ experiences of health-related exercise in physical education</w:t>
      </w:r>
      <w:r w:rsidR="002D7649" w:rsidRPr="009B3B20">
        <w:rPr>
          <w:rFonts w:asciiTheme="majorBidi" w:hAnsiTheme="majorBidi" w:cstheme="majorBidi"/>
          <w:sz w:val="24"/>
          <w:szCs w:val="24"/>
        </w:rPr>
        <w:t xml:space="preserve"> </w:t>
      </w:r>
      <w:r w:rsidR="002D7649" w:rsidRPr="009B3B20">
        <w:rPr>
          <w:rFonts w:asciiTheme="majorBidi" w:hAnsiTheme="majorBidi" w:cstheme="majorBidi"/>
          <w:sz w:val="24"/>
          <w:szCs w:val="24"/>
        </w:rPr>
        <w:tab/>
        <w:t>[Abstract]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Journal of Physical Activity and Health</w:t>
      </w:r>
      <w:r w:rsidR="00E13090"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00E13090" w:rsidRPr="009B3B20">
        <w:rPr>
          <w:rFonts w:asciiTheme="majorBidi" w:hAnsiTheme="majorBidi" w:cstheme="majorBidi"/>
          <w:i/>
          <w:iCs/>
          <w:sz w:val="24"/>
          <w:szCs w:val="24"/>
        </w:rPr>
        <w:t>1</w:t>
      </w:r>
      <w:r w:rsidRPr="009B3B20">
        <w:rPr>
          <w:rFonts w:asciiTheme="majorBidi" w:hAnsiTheme="majorBidi" w:cstheme="majorBidi"/>
          <w:i/>
          <w:iCs/>
          <w:sz w:val="24"/>
          <w:szCs w:val="24"/>
        </w:rPr>
        <w:t>1</w:t>
      </w:r>
      <w:r w:rsidRPr="009B3B20">
        <w:rPr>
          <w:rFonts w:asciiTheme="majorBidi" w:hAnsiTheme="majorBidi" w:cstheme="majorBidi"/>
          <w:sz w:val="24"/>
          <w:szCs w:val="24"/>
        </w:rPr>
        <w:t>(Supp 1)</w:t>
      </w:r>
      <w:r w:rsidR="00E13090" w:rsidRPr="009B3B20">
        <w:rPr>
          <w:rFonts w:asciiTheme="majorBidi" w:hAnsiTheme="majorBidi" w:cstheme="majorBidi"/>
          <w:sz w:val="24"/>
          <w:szCs w:val="24"/>
        </w:rPr>
        <w:t>,</w:t>
      </w:r>
      <w:r w:rsidRPr="009B3B20">
        <w:rPr>
          <w:rFonts w:asciiTheme="majorBidi" w:hAnsiTheme="majorBidi" w:cstheme="majorBidi"/>
          <w:sz w:val="24"/>
          <w:szCs w:val="24"/>
        </w:rPr>
        <w:t xml:space="preserve"> S128.</w:t>
      </w:r>
    </w:p>
    <w:p w14:paraId="71635780" w14:textId="3C11069A" w:rsidR="00C665EA" w:rsidRPr="009B3B20" w:rsidRDefault="00C665EA" w:rsidP="004D7814">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https://doi.org/10.1123/jpah.2014-0173</w:t>
      </w:r>
    </w:p>
    <w:p w14:paraId="013ED60F" w14:textId="77777777" w:rsidR="004349C1" w:rsidRPr="009B3B20" w:rsidRDefault="00C665EA" w:rsidP="00C665EA">
      <w:pPr>
        <w:spacing w:after="0" w:line="480" w:lineRule="auto"/>
        <w:rPr>
          <w:rFonts w:asciiTheme="majorBidi" w:hAnsiTheme="majorBidi" w:cstheme="majorBidi"/>
          <w:sz w:val="24"/>
          <w:szCs w:val="24"/>
        </w:rPr>
      </w:pPr>
      <w:r w:rsidRPr="009B3B20">
        <w:rPr>
          <w:rFonts w:asciiTheme="majorBidi" w:hAnsiTheme="majorBidi" w:cstheme="majorBidi"/>
          <w:sz w:val="24"/>
          <w:szCs w:val="24"/>
        </w:rPr>
        <w:t>Bowler, M., &amp; Sammon, P. (2020).</w:t>
      </w:r>
      <w:r w:rsidR="007E4493" w:rsidRPr="009B3B20">
        <w:rPr>
          <w:rFonts w:asciiTheme="majorBidi" w:hAnsiTheme="majorBidi" w:cstheme="majorBidi"/>
          <w:sz w:val="24"/>
          <w:szCs w:val="24"/>
        </w:rPr>
        <w:t xml:space="preserve"> Health-based physical education – A framework </w:t>
      </w:r>
      <w:r w:rsidR="006F7D65" w:rsidRPr="009B3B20">
        <w:rPr>
          <w:rFonts w:asciiTheme="majorBidi" w:hAnsiTheme="majorBidi" w:cstheme="majorBidi"/>
          <w:sz w:val="24"/>
          <w:szCs w:val="24"/>
        </w:rPr>
        <w:t>for</w:t>
      </w:r>
    </w:p>
    <w:p w14:paraId="6F6E6FD6" w14:textId="77777777" w:rsidR="004349C1" w:rsidRPr="009B3B20" w:rsidRDefault="006F7D65" w:rsidP="004349C1">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promoting</w:t>
      </w:r>
      <w:r w:rsidR="0066636D" w:rsidRPr="009B3B20">
        <w:rPr>
          <w:rFonts w:asciiTheme="majorBidi" w:hAnsiTheme="majorBidi" w:cstheme="majorBidi"/>
          <w:sz w:val="24"/>
          <w:szCs w:val="24"/>
        </w:rPr>
        <w:t xml:space="preserve"> active lifestyles in children and young people. Part 1: Introducing a new</w:t>
      </w:r>
    </w:p>
    <w:p w14:paraId="32B2D2C4" w14:textId="77777777" w:rsidR="004349C1" w:rsidRPr="009B3B20" w:rsidRDefault="0066636D" w:rsidP="004349C1">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 xml:space="preserve">pedagogical model for health-based physical education. </w:t>
      </w:r>
      <w:r w:rsidRPr="009B3B20">
        <w:rPr>
          <w:rFonts w:asciiTheme="majorBidi" w:hAnsiTheme="majorBidi" w:cstheme="majorBidi"/>
          <w:i/>
          <w:iCs/>
          <w:sz w:val="24"/>
          <w:szCs w:val="24"/>
        </w:rPr>
        <w:t>Physical Education Matters</w:t>
      </w:r>
      <w:r w:rsidRPr="009B3B20">
        <w:rPr>
          <w:rFonts w:asciiTheme="majorBidi" w:hAnsiTheme="majorBidi" w:cstheme="majorBidi"/>
          <w:sz w:val="24"/>
          <w:szCs w:val="24"/>
        </w:rPr>
        <w:t>,</w:t>
      </w:r>
    </w:p>
    <w:p w14:paraId="331D0FF3" w14:textId="6E09DC88" w:rsidR="00B47BDE" w:rsidRPr="009B3B20" w:rsidRDefault="00736CBE" w:rsidP="004349C1">
      <w:pPr>
        <w:spacing w:after="0" w:line="480" w:lineRule="auto"/>
        <w:ind w:firstLine="720"/>
        <w:rPr>
          <w:rFonts w:asciiTheme="majorBidi" w:hAnsiTheme="majorBidi" w:cstheme="majorBidi"/>
          <w:sz w:val="24"/>
          <w:szCs w:val="24"/>
        </w:rPr>
      </w:pPr>
      <w:r w:rsidRPr="009B3B20">
        <w:rPr>
          <w:rFonts w:asciiTheme="majorBidi" w:hAnsiTheme="majorBidi" w:cstheme="majorBidi"/>
          <w:i/>
          <w:iCs/>
          <w:sz w:val="24"/>
          <w:szCs w:val="24"/>
        </w:rPr>
        <w:t>15</w:t>
      </w:r>
      <w:r w:rsidRPr="009B3B20">
        <w:rPr>
          <w:rFonts w:asciiTheme="majorBidi" w:hAnsiTheme="majorBidi" w:cstheme="majorBidi"/>
          <w:sz w:val="24"/>
          <w:szCs w:val="24"/>
        </w:rPr>
        <w:t>(3), 60-63.</w:t>
      </w:r>
    </w:p>
    <w:p w14:paraId="1241BBD6" w14:textId="09FFEE57" w:rsidR="00770658" w:rsidRPr="009B3B20" w:rsidRDefault="00A20FCD"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Cale</w:t>
      </w:r>
      <w:r w:rsidR="002517B7" w:rsidRPr="009B3B20">
        <w:rPr>
          <w:rFonts w:asciiTheme="majorBidi" w:hAnsiTheme="majorBidi" w:cstheme="majorBidi"/>
          <w:sz w:val="24"/>
          <w:szCs w:val="24"/>
        </w:rPr>
        <w:t>,</w:t>
      </w:r>
      <w:r w:rsidRPr="009B3B20">
        <w:rPr>
          <w:rFonts w:asciiTheme="majorBidi" w:hAnsiTheme="majorBidi" w:cstheme="majorBidi"/>
          <w:sz w:val="24"/>
          <w:szCs w:val="24"/>
        </w:rPr>
        <w:t xml:space="preserve"> L</w:t>
      </w:r>
      <w:r w:rsidR="002517B7" w:rsidRPr="009B3B20">
        <w:rPr>
          <w:rFonts w:asciiTheme="majorBidi" w:hAnsiTheme="majorBidi" w:cstheme="majorBidi"/>
          <w:sz w:val="24"/>
          <w:szCs w:val="24"/>
        </w:rPr>
        <w:t>.</w:t>
      </w:r>
      <w:r w:rsidRPr="009B3B20">
        <w:rPr>
          <w:rFonts w:asciiTheme="majorBidi" w:hAnsiTheme="majorBidi" w:cstheme="majorBidi"/>
          <w:sz w:val="24"/>
          <w:szCs w:val="24"/>
        </w:rPr>
        <w:t xml:space="preserve"> (2000a)</w:t>
      </w:r>
      <w:r w:rsidR="002517B7" w:rsidRPr="009B3B20">
        <w:rPr>
          <w:rFonts w:asciiTheme="majorBidi" w:hAnsiTheme="majorBidi" w:cstheme="majorBidi"/>
          <w:sz w:val="24"/>
          <w:szCs w:val="24"/>
        </w:rPr>
        <w:t>.</w:t>
      </w:r>
      <w:r w:rsidRPr="009B3B20">
        <w:rPr>
          <w:rFonts w:asciiTheme="majorBidi" w:hAnsiTheme="majorBidi" w:cstheme="majorBidi"/>
          <w:sz w:val="24"/>
          <w:szCs w:val="24"/>
        </w:rPr>
        <w:t xml:space="preserve"> Physical activity promotion in schools</w:t>
      </w:r>
      <w:r w:rsidR="00770658" w:rsidRPr="009B3B20">
        <w:rPr>
          <w:rFonts w:asciiTheme="majorBidi" w:hAnsiTheme="majorBidi" w:cstheme="majorBidi"/>
          <w:sz w:val="24"/>
          <w:szCs w:val="24"/>
        </w:rPr>
        <w:t xml:space="preserve"> - </w:t>
      </w:r>
      <w:r w:rsidRPr="009B3B20">
        <w:rPr>
          <w:rFonts w:asciiTheme="majorBidi" w:hAnsiTheme="majorBidi" w:cstheme="majorBidi"/>
          <w:sz w:val="24"/>
          <w:szCs w:val="24"/>
        </w:rPr>
        <w:t xml:space="preserve">PE teachers’ views. </w:t>
      </w:r>
      <w:r w:rsidRPr="009B3B20">
        <w:rPr>
          <w:rFonts w:asciiTheme="majorBidi" w:hAnsiTheme="majorBidi" w:cstheme="majorBidi"/>
          <w:i/>
          <w:iCs/>
          <w:sz w:val="24"/>
          <w:szCs w:val="24"/>
        </w:rPr>
        <w:t xml:space="preserve">European </w:t>
      </w:r>
      <w:r w:rsidRPr="009B3B20">
        <w:rPr>
          <w:rFonts w:asciiTheme="majorBidi" w:hAnsiTheme="majorBidi" w:cstheme="majorBidi"/>
          <w:i/>
          <w:iCs/>
          <w:sz w:val="24"/>
          <w:szCs w:val="24"/>
        </w:rPr>
        <w:tab/>
        <w:t>Journal of Physical Education</w:t>
      </w:r>
      <w:r w:rsidR="00770658"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5</w:t>
      </w:r>
      <w:r w:rsidRPr="009B3B20">
        <w:rPr>
          <w:rFonts w:asciiTheme="majorBidi" w:hAnsiTheme="majorBidi" w:cstheme="majorBidi"/>
          <w:sz w:val="24"/>
          <w:szCs w:val="24"/>
        </w:rPr>
        <w:t>(2)</w:t>
      </w:r>
      <w:r w:rsidR="00770658" w:rsidRPr="009B3B20">
        <w:rPr>
          <w:rFonts w:asciiTheme="majorBidi" w:hAnsiTheme="majorBidi" w:cstheme="majorBidi"/>
          <w:sz w:val="24"/>
          <w:szCs w:val="24"/>
        </w:rPr>
        <w:t>,</w:t>
      </w:r>
      <w:r w:rsidRPr="009B3B20">
        <w:rPr>
          <w:rFonts w:asciiTheme="majorBidi" w:hAnsiTheme="majorBidi" w:cstheme="majorBidi"/>
          <w:sz w:val="24"/>
          <w:szCs w:val="24"/>
        </w:rPr>
        <w:t xml:space="preserve"> 158-168.</w:t>
      </w:r>
    </w:p>
    <w:p w14:paraId="05A46268" w14:textId="6DDC2A51" w:rsidR="00A20FCD" w:rsidRPr="009B3B20" w:rsidRDefault="00770658" w:rsidP="00770658">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https://doi.org/10.1080/1740898000050204</w:t>
      </w:r>
      <w:r w:rsidR="00A20FCD" w:rsidRPr="009B3B20">
        <w:rPr>
          <w:rFonts w:asciiTheme="majorBidi" w:hAnsiTheme="majorBidi" w:cstheme="majorBidi"/>
          <w:sz w:val="24"/>
          <w:szCs w:val="24"/>
        </w:rPr>
        <w:tab/>
      </w:r>
    </w:p>
    <w:p w14:paraId="0DCC819A" w14:textId="65F90334" w:rsidR="00A20FCD" w:rsidRPr="009B3B20" w:rsidRDefault="00A20FCD"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Cale</w:t>
      </w:r>
      <w:r w:rsidR="00EB2385" w:rsidRPr="009B3B20">
        <w:rPr>
          <w:rFonts w:asciiTheme="majorBidi" w:hAnsiTheme="majorBidi" w:cstheme="majorBidi"/>
          <w:sz w:val="24"/>
          <w:szCs w:val="24"/>
        </w:rPr>
        <w:t>,</w:t>
      </w:r>
      <w:r w:rsidRPr="009B3B20">
        <w:rPr>
          <w:rFonts w:asciiTheme="majorBidi" w:hAnsiTheme="majorBidi" w:cstheme="majorBidi"/>
          <w:sz w:val="24"/>
          <w:szCs w:val="24"/>
        </w:rPr>
        <w:t xml:space="preserve"> L</w:t>
      </w:r>
      <w:r w:rsidR="00EB2385" w:rsidRPr="009B3B20">
        <w:rPr>
          <w:rFonts w:asciiTheme="majorBidi" w:hAnsiTheme="majorBidi" w:cstheme="majorBidi"/>
          <w:sz w:val="24"/>
          <w:szCs w:val="24"/>
        </w:rPr>
        <w:t>.</w:t>
      </w:r>
      <w:r w:rsidRPr="009B3B20">
        <w:rPr>
          <w:rFonts w:asciiTheme="majorBidi" w:hAnsiTheme="majorBidi" w:cstheme="majorBidi"/>
          <w:sz w:val="24"/>
          <w:szCs w:val="24"/>
        </w:rPr>
        <w:t xml:space="preserve"> (2000b)</w:t>
      </w:r>
      <w:r w:rsidR="00EB2385" w:rsidRPr="009B3B20">
        <w:rPr>
          <w:rFonts w:asciiTheme="majorBidi" w:hAnsiTheme="majorBidi" w:cstheme="majorBidi"/>
          <w:sz w:val="24"/>
          <w:szCs w:val="24"/>
        </w:rPr>
        <w:t>.</w:t>
      </w:r>
      <w:r w:rsidRPr="009B3B20">
        <w:rPr>
          <w:rFonts w:asciiTheme="majorBidi" w:hAnsiTheme="majorBidi" w:cstheme="majorBidi"/>
          <w:sz w:val="24"/>
          <w:szCs w:val="24"/>
        </w:rPr>
        <w:t xml:space="preserve"> Physical activity promotion in secondary schools. </w:t>
      </w:r>
      <w:r w:rsidRPr="009B3B20">
        <w:rPr>
          <w:rFonts w:asciiTheme="majorBidi" w:hAnsiTheme="majorBidi" w:cstheme="majorBidi"/>
          <w:i/>
          <w:iCs/>
          <w:sz w:val="24"/>
          <w:szCs w:val="24"/>
        </w:rPr>
        <w:t xml:space="preserve">European Physical </w:t>
      </w:r>
      <w:r w:rsidRPr="009B3B20">
        <w:rPr>
          <w:rFonts w:asciiTheme="majorBidi" w:hAnsiTheme="majorBidi" w:cstheme="majorBidi"/>
          <w:i/>
          <w:iCs/>
          <w:sz w:val="24"/>
          <w:szCs w:val="24"/>
        </w:rPr>
        <w:tab/>
        <w:t>Education Review</w:t>
      </w:r>
      <w:r w:rsidR="00EB2385"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6</w:t>
      </w:r>
      <w:r w:rsidRPr="009B3B20">
        <w:rPr>
          <w:rFonts w:asciiTheme="majorBidi" w:hAnsiTheme="majorBidi" w:cstheme="majorBidi"/>
          <w:sz w:val="24"/>
          <w:szCs w:val="24"/>
        </w:rPr>
        <w:t>(1)</w:t>
      </w:r>
      <w:r w:rsidR="00BA333D" w:rsidRPr="009B3B20">
        <w:rPr>
          <w:rFonts w:asciiTheme="majorBidi" w:hAnsiTheme="majorBidi" w:cstheme="majorBidi"/>
          <w:sz w:val="24"/>
          <w:szCs w:val="24"/>
        </w:rPr>
        <w:t>:</w:t>
      </w:r>
      <w:r w:rsidRPr="009B3B20">
        <w:rPr>
          <w:rFonts w:asciiTheme="majorBidi" w:hAnsiTheme="majorBidi" w:cstheme="majorBidi"/>
          <w:sz w:val="24"/>
          <w:szCs w:val="24"/>
        </w:rPr>
        <w:t xml:space="preserve"> 71-90. </w:t>
      </w:r>
      <w:r w:rsidR="00BD34D3" w:rsidRPr="009B3B20">
        <w:rPr>
          <w:rFonts w:asciiTheme="majorBidi" w:hAnsiTheme="majorBidi" w:cstheme="majorBidi"/>
          <w:sz w:val="24"/>
          <w:szCs w:val="24"/>
        </w:rPr>
        <w:t>https://doi.org/10.1177/1356336X000061006</w:t>
      </w:r>
    </w:p>
    <w:p w14:paraId="5D459938" w14:textId="77777777" w:rsidR="00FC150A" w:rsidRPr="009B3B20" w:rsidRDefault="00B80E3C"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lastRenderedPageBreak/>
        <w:t>Cale</w:t>
      </w:r>
      <w:r w:rsidR="00774FD7" w:rsidRPr="009B3B20">
        <w:rPr>
          <w:rFonts w:asciiTheme="majorBidi" w:hAnsiTheme="majorBidi" w:cstheme="majorBidi"/>
          <w:sz w:val="24"/>
          <w:szCs w:val="24"/>
        </w:rPr>
        <w:t>,</w:t>
      </w:r>
      <w:r w:rsidRPr="009B3B20">
        <w:rPr>
          <w:rFonts w:asciiTheme="majorBidi" w:hAnsiTheme="majorBidi" w:cstheme="majorBidi"/>
          <w:sz w:val="24"/>
          <w:szCs w:val="24"/>
        </w:rPr>
        <w:t xml:space="preserve"> L</w:t>
      </w:r>
      <w:r w:rsidR="00774FD7" w:rsidRPr="009B3B20">
        <w:rPr>
          <w:rFonts w:asciiTheme="majorBidi" w:hAnsiTheme="majorBidi" w:cstheme="majorBidi"/>
          <w:sz w:val="24"/>
          <w:szCs w:val="24"/>
        </w:rPr>
        <w:t>.</w:t>
      </w:r>
      <w:r w:rsidRPr="009B3B20">
        <w:rPr>
          <w:rFonts w:asciiTheme="majorBidi" w:hAnsiTheme="majorBidi" w:cstheme="majorBidi"/>
          <w:sz w:val="24"/>
          <w:szCs w:val="24"/>
        </w:rPr>
        <w:t xml:space="preserve"> (2017)</w:t>
      </w:r>
      <w:r w:rsidR="00774FD7" w:rsidRPr="009B3B20">
        <w:rPr>
          <w:rFonts w:asciiTheme="majorBidi" w:hAnsiTheme="majorBidi" w:cstheme="majorBidi"/>
          <w:sz w:val="24"/>
          <w:szCs w:val="24"/>
        </w:rPr>
        <w:t>.</w:t>
      </w:r>
      <w:r w:rsidRPr="009B3B20">
        <w:rPr>
          <w:rFonts w:asciiTheme="majorBidi" w:hAnsiTheme="majorBidi" w:cstheme="majorBidi"/>
          <w:sz w:val="24"/>
          <w:szCs w:val="24"/>
        </w:rPr>
        <w:t xml:space="preserve"> Teaching about active lifestyles. In</w:t>
      </w:r>
      <w:r w:rsidR="007539DB" w:rsidRPr="009B3B20">
        <w:rPr>
          <w:rFonts w:asciiTheme="majorBidi" w:hAnsiTheme="majorBidi" w:cstheme="majorBidi"/>
          <w:sz w:val="24"/>
          <w:szCs w:val="24"/>
        </w:rPr>
        <w:t xml:space="preserve"> C. D.</w:t>
      </w:r>
      <w:r w:rsidRPr="009B3B20">
        <w:rPr>
          <w:rFonts w:asciiTheme="majorBidi" w:hAnsiTheme="majorBidi" w:cstheme="majorBidi"/>
          <w:sz w:val="24"/>
          <w:szCs w:val="24"/>
        </w:rPr>
        <w:t xml:space="preserve"> Ennis</w:t>
      </w:r>
      <w:r w:rsidR="00276929" w:rsidRPr="009B3B20">
        <w:rPr>
          <w:rFonts w:asciiTheme="majorBidi" w:hAnsiTheme="majorBidi" w:cstheme="majorBidi"/>
          <w:sz w:val="24"/>
          <w:szCs w:val="24"/>
        </w:rPr>
        <w:t xml:space="preserve"> </w:t>
      </w:r>
      <w:r w:rsidRPr="009B3B20">
        <w:rPr>
          <w:rFonts w:asciiTheme="majorBidi" w:hAnsiTheme="majorBidi" w:cstheme="majorBidi"/>
          <w:sz w:val="24"/>
          <w:szCs w:val="24"/>
        </w:rPr>
        <w:t>(</w:t>
      </w:r>
      <w:r w:rsidR="00D3119F" w:rsidRPr="009B3B20">
        <w:rPr>
          <w:rFonts w:asciiTheme="majorBidi" w:hAnsiTheme="majorBidi" w:cstheme="majorBidi"/>
          <w:sz w:val="24"/>
          <w:szCs w:val="24"/>
        </w:rPr>
        <w:t>Ed.</w:t>
      </w:r>
      <w:r w:rsidRPr="009B3B20">
        <w:rPr>
          <w:rFonts w:asciiTheme="majorBidi" w:hAnsiTheme="majorBidi" w:cstheme="majorBidi"/>
          <w:sz w:val="24"/>
          <w:szCs w:val="24"/>
        </w:rPr>
        <w:t>)</w:t>
      </w:r>
      <w:r w:rsidR="00D3119F"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Routledge handbook</w:t>
      </w:r>
      <w:r w:rsidR="00276929" w:rsidRPr="009B3B20">
        <w:rPr>
          <w:rFonts w:asciiTheme="majorBidi" w:hAnsiTheme="majorBidi" w:cstheme="majorBidi"/>
          <w:i/>
          <w:iCs/>
          <w:sz w:val="24"/>
          <w:szCs w:val="24"/>
        </w:rPr>
        <w:t xml:space="preserve"> </w:t>
      </w:r>
      <w:r w:rsidRPr="009B3B20">
        <w:rPr>
          <w:rFonts w:asciiTheme="majorBidi" w:hAnsiTheme="majorBidi" w:cstheme="majorBidi"/>
          <w:i/>
          <w:iCs/>
          <w:sz w:val="24"/>
          <w:szCs w:val="24"/>
        </w:rPr>
        <w:t xml:space="preserve">of </w:t>
      </w:r>
      <w:r w:rsidR="00276929" w:rsidRPr="009B3B20">
        <w:rPr>
          <w:rFonts w:asciiTheme="majorBidi" w:hAnsiTheme="majorBidi" w:cstheme="majorBidi"/>
          <w:i/>
          <w:iCs/>
          <w:sz w:val="24"/>
          <w:szCs w:val="24"/>
        </w:rPr>
        <w:tab/>
      </w:r>
      <w:r w:rsidRPr="009B3B20">
        <w:rPr>
          <w:rFonts w:asciiTheme="majorBidi" w:hAnsiTheme="majorBidi" w:cstheme="majorBidi"/>
          <w:i/>
          <w:iCs/>
          <w:sz w:val="24"/>
          <w:szCs w:val="24"/>
        </w:rPr>
        <w:t>physical education pedagogies</w:t>
      </w:r>
      <w:r w:rsidR="00D3119F" w:rsidRPr="009B3B20">
        <w:rPr>
          <w:rFonts w:asciiTheme="majorBidi" w:hAnsiTheme="majorBidi" w:cstheme="majorBidi"/>
          <w:sz w:val="24"/>
          <w:szCs w:val="24"/>
        </w:rPr>
        <w:t xml:space="preserve"> (pp.</w:t>
      </w:r>
      <w:r w:rsidR="003B7C35" w:rsidRPr="009B3B20">
        <w:rPr>
          <w:rFonts w:asciiTheme="majorBidi" w:hAnsiTheme="majorBidi" w:cstheme="majorBidi"/>
          <w:sz w:val="24"/>
          <w:szCs w:val="24"/>
        </w:rPr>
        <w:t xml:space="preserve"> 399-411).</w:t>
      </w:r>
      <w:bookmarkStart w:id="22" w:name="_Hlk95661881"/>
      <w:r w:rsidR="00276929" w:rsidRPr="009B3B20">
        <w:rPr>
          <w:rFonts w:asciiTheme="majorBidi" w:hAnsiTheme="majorBidi" w:cstheme="majorBidi"/>
          <w:sz w:val="24"/>
          <w:szCs w:val="24"/>
        </w:rPr>
        <w:t xml:space="preserve"> </w:t>
      </w:r>
      <w:bookmarkEnd w:id="22"/>
      <w:r w:rsidRPr="009B3B20">
        <w:rPr>
          <w:rFonts w:asciiTheme="majorBidi" w:hAnsiTheme="majorBidi" w:cstheme="majorBidi"/>
          <w:sz w:val="24"/>
          <w:szCs w:val="24"/>
        </w:rPr>
        <w:t>Routledge</w:t>
      </w:r>
      <w:r w:rsidR="00276929" w:rsidRPr="009B3B20">
        <w:rPr>
          <w:rFonts w:asciiTheme="majorBidi" w:hAnsiTheme="majorBidi" w:cstheme="majorBidi"/>
          <w:sz w:val="24"/>
          <w:szCs w:val="24"/>
        </w:rPr>
        <w:t>.</w:t>
      </w:r>
    </w:p>
    <w:p w14:paraId="3A9767FB" w14:textId="573B22B8" w:rsidR="00B80E3C" w:rsidRPr="009B3B20" w:rsidRDefault="00FC150A" w:rsidP="00FC150A">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https://doi.org/10.4324/9781315743561</w:t>
      </w:r>
    </w:p>
    <w:p w14:paraId="58B37B0A" w14:textId="62B4CAF8" w:rsidR="00A20FCD" w:rsidRPr="009B3B20" w:rsidRDefault="00A20FCD"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Cale</w:t>
      </w:r>
      <w:r w:rsidR="009D6B33" w:rsidRPr="009B3B20">
        <w:rPr>
          <w:rFonts w:asciiTheme="majorBidi" w:hAnsiTheme="majorBidi" w:cstheme="majorBidi"/>
          <w:sz w:val="24"/>
          <w:szCs w:val="24"/>
        </w:rPr>
        <w:t>,</w:t>
      </w:r>
      <w:r w:rsidRPr="009B3B20">
        <w:rPr>
          <w:rFonts w:asciiTheme="majorBidi" w:hAnsiTheme="majorBidi" w:cstheme="majorBidi"/>
          <w:sz w:val="24"/>
          <w:szCs w:val="24"/>
        </w:rPr>
        <w:t xml:space="preserve"> L</w:t>
      </w:r>
      <w:r w:rsidR="009D6B33" w:rsidRPr="009B3B20">
        <w:rPr>
          <w:rFonts w:asciiTheme="majorBidi" w:hAnsiTheme="majorBidi" w:cstheme="majorBidi"/>
          <w:sz w:val="24"/>
          <w:szCs w:val="24"/>
        </w:rPr>
        <w:t>.</w:t>
      </w:r>
      <w:r w:rsidRPr="009B3B20">
        <w:rPr>
          <w:rFonts w:asciiTheme="majorBidi" w:hAnsiTheme="majorBidi" w:cstheme="majorBidi"/>
          <w:sz w:val="24"/>
          <w:szCs w:val="24"/>
        </w:rPr>
        <w:t xml:space="preserve"> (2021)</w:t>
      </w:r>
      <w:r w:rsidR="009D6B33" w:rsidRPr="009B3B20">
        <w:rPr>
          <w:rFonts w:asciiTheme="majorBidi" w:hAnsiTheme="majorBidi" w:cstheme="majorBidi"/>
          <w:sz w:val="24"/>
          <w:szCs w:val="24"/>
        </w:rPr>
        <w:t>.</w:t>
      </w:r>
      <w:r w:rsidRPr="009B3B20">
        <w:rPr>
          <w:rFonts w:asciiTheme="majorBidi" w:hAnsiTheme="majorBidi" w:cstheme="majorBidi"/>
          <w:sz w:val="24"/>
          <w:szCs w:val="24"/>
        </w:rPr>
        <w:t xml:space="preserve"> Physical education’s journey on the road to health. </w:t>
      </w:r>
      <w:r w:rsidRPr="009B3B20">
        <w:rPr>
          <w:rFonts w:asciiTheme="majorBidi" w:hAnsiTheme="majorBidi" w:cstheme="majorBidi"/>
          <w:i/>
          <w:iCs/>
          <w:sz w:val="24"/>
          <w:szCs w:val="24"/>
        </w:rPr>
        <w:t xml:space="preserve">Sport, </w:t>
      </w:r>
      <w:proofErr w:type="gramStart"/>
      <w:r w:rsidRPr="009B3B20">
        <w:rPr>
          <w:rFonts w:asciiTheme="majorBidi" w:hAnsiTheme="majorBidi" w:cstheme="majorBidi"/>
          <w:i/>
          <w:iCs/>
          <w:sz w:val="24"/>
          <w:szCs w:val="24"/>
        </w:rPr>
        <w:t>Education</w:t>
      </w:r>
      <w:proofErr w:type="gramEnd"/>
      <w:r w:rsidRPr="009B3B20">
        <w:rPr>
          <w:rFonts w:asciiTheme="majorBidi" w:hAnsiTheme="majorBidi" w:cstheme="majorBidi"/>
          <w:i/>
          <w:iCs/>
          <w:sz w:val="24"/>
          <w:szCs w:val="24"/>
        </w:rPr>
        <w:t xml:space="preserve"> and </w:t>
      </w:r>
      <w:r w:rsidRPr="009B3B20">
        <w:rPr>
          <w:rFonts w:asciiTheme="majorBidi" w:hAnsiTheme="majorBidi" w:cstheme="majorBidi"/>
          <w:i/>
          <w:iCs/>
          <w:sz w:val="24"/>
          <w:szCs w:val="24"/>
        </w:rPr>
        <w:tab/>
        <w:t>Society</w:t>
      </w:r>
      <w:r w:rsidR="009D6B33"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26</w:t>
      </w:r>
      <w:r w:rsidRPr="009B3B20">
        <w:rPr>
          <w:rFonts w:asciiTheme="majorBidi" w:hAnsiTheme="majorBidi" w:cstheme="majorBidi"/>
          <w:sz w:val="24"/>
          <w:szCs w:val="24"/>
        </w:rPr>
        <w:t>(5)</w:t>
      </w:r>
      <w:r w:rsidR="00276929" w:rsidRPr="009B3B20">
        <w:rPr>
          <w:rFonts w:asciiTheme="majorBidi" w:hAnsiTheme="majorBidi" w:cstheme="majorBidi"/>
          <w:sz w:val="24"/>
          <w:szCs w:val="24"/>
        </w:rPr>
        <w:t>:</w:t>
      </w:r>
      <w:r w:rsidRPr="009B3B20">
        <w:rPr>
          <w:rFonts w:asciiTheme="majorBidi" w:hAnsiTheme="majorBidi" w:cstheme="majorBidi"/>
          <w:sz w:val="24"/>
          <w:szCs w:val="24"/>
        </w:rPr>
        <w:t xml:space="preserve"> 486-499. </w:t>
      </w:r>
      <w:r w:rsidR="00C17A1C" w:rsidRPr="009B3B20">
        <w:rPr>
          <w:rFonts w:asciiTheme="majorBidi" w:hAnsiTheme="majorBidi" w:cstheme="majorBidi"/>
          <w:sz w:val="24"/>
          <w:szCs w:val="24"/>
        </w:rPr>
        <w:t>https://doi.org/10.1080/13573322.2020.1740979</w:t>
      </w:r>
    </w:p>
    <w:p w14:paraId="2C1514BA" w14:textId="77777777" w:rsidR="00EC3A68" w:rsidRPr="009B3B20" w:rsidRDefault="00C17A1C"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Cale, L.</w:t>
      </w:r>
      <w:r w:rsidR="00620601" w:rsidRPr="009B3B20">
        <w:rPr>
          <w:rFonts w:asciiTheme="majorBidi" w:hAnsiTheme="majorBidi" w:cstheme="majorBidi"/>
          <w:sz w:val="24"/>
          <w:szCs w:val="24"/>
        </w:rPr>
        <w:t xml:space="preserve"> (2023). Physical education: At the centre of physical activity promotion in schools.</w:t>
      </w:r>
    </w:p>
    <w:p w14:paraId="73C7441C" w14:textId="703A21B4" w:rsidR="00C17A1C" w:rsidRPr="009B3B20" w:rsidRDefault="00620601" w:rsidP="00EC3A68">
      <w:pPr>
        <w:spacing w:after="0" w:line="480" w:lineRule="auto"/>
        <w:ind w:left="720"/>
        <w:rPr>
          <w:rFonts w:asciiTheme="majorBidi" w:hAnsiTheme="majorBidi" w:cstheme="majorBidi"/>
          <w:sz w:val="24"/>
          <w:szCs w:val="24"/>
        </w:rPr>
      </w:pPr>
      <w:r w:rsidRPr="009B3B20">
        <w:rPr>
          <w:rFonts w:asciiTheme="majorBidi" w:hAnsiTheme="majorBidi" w:cstheme="majorBidi"/>
          <w:i/>
          <w:iCs/>
          <w:sz w:val="24"/>
          <w:szCs w:val="24"/>
        </w:rPr>
        <w:t>International Journal of Environmental Research and Public Health</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20</w:t>
      </w:r>
      <w:r w:rsidRPr="009B3B20">
        <w:rPr>
          <w:rFonts w:asciiTheme="majorBidi" w:hAnsiTheme="majorBidi" w:cstheme="majorBidi"/>
          <w:sz w:val="24"/>
          <w:szCs w:val="24"/>
        </w:rPr>
        <w:t xml:space="preserve">(11), </w:t>
      </w:r>
      <w:r w:rsidR="00EA1B41" w:rsidRPr="009B3B20">
        <w:rPr>
          <w:rFonts w:asciiTheme="majorBidi" w:hAnsiTheme="majorBidi" w:cstheme="majorBidi"/>
          <w:sz w:val="24"/>
          <w:szCs w:val="24"/>
        </w:rPr>
        <w:t>6033. https://doi.org/10.3390/ijerph20116033</w:t>
      </w:r>
    </w:p>
    <w:p w14:paraId="751374A4" w14:textId="44907FC0" w:rsidR="00C65BCD" w:rsidRPr="009B3B20" w:rsidRDefault="00C65BCD"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Cale</w:t>
      </w:r>
      <w:r w:rsidR="00A3471A" w:rsidRPr="009B3B20">
        <w:rPr>
          <w:rFonts w:asciiTheme="majorBidi" w:hAnsiTheme="majorBidi" w:cstheme="majorBidi"/>
          <w:sz w:val="24"/>
          <w:szCs w:val="24"/>
        </w:rPr>
        <w:t>,</w:t>
      </w:r>
      <w:r w:rsidRPr="009B3B20">
        <w:rPr>
          <w:rFonts w:asciiTheme="majorBidi" w:hAnsiTheme="majorBidi" w:cstheme="majorBidi"/>
          <w:sz w:val="24"/>
          <w:szCs w:val="24"/>
        </w:rPr>
        <w:t xml:space="preserve"> L</w:t>
      </w:r>
      <w:r w:rsidR="00A3471A" w:rsidRPr="009B3B20">
        <w:rPr>
          <w:rFonts w:asciiTheme="majorBidi" w:hAnsiTheme="majorBidi" w:cstheme="majorBidi"/>
          <w:sz w:val="24"/>
          <w:szCs w:val="24"/>
        </w:rPr>
        <w:t>., &amp;</w:t>
      </w:r>
      <w:r w:rsidR="003B47E5" w:rsidRPr="009B3B20">
        <w:rPr>
          <w:rFonts w:asciiTheme="majorBidi" w:hAnsiTheme="majorBidi" w:cstheme="majorBidi"/>
          <w:sz w:val="24"/>
          <w:szCs w:val="24"/>
        </w:rPr>
        <w:t xml:space="preserve"> </w:t>
      </w:r>
      <w:r w:rsidRPr="009B3B20">
        <w:rPr>
          <w:rFonts w:asciiTheme="majorBidi" w:hAnsiTheme="majorBidi" w:cstheme="majorBidi"/>
          <w:sz w:val="24"/>
          <w:szCs w:val="24"/>
        </w:rPr>
        <w:t>Harris</w:t>
      </w:r>
      <w:r w:rsidR="00A3471A" w:rsidRPr="009B3B20">
        <w:rPr>
          <w:rFonts w:asciiTheme="majorBidi" w:hAnsiTheme="majorBidi" w:cstheme="majorBidi"/>
          <w:sz w:val="24"/>
          <w:szCs w:val="24"/>
        </w:rPr>
        <w:t>,</w:t>
      </w:r>
      <w:r w:rsidRPr="009B3B20">
        <w:rPr>
          <w:rFonts w:asciiTheme="majorBidi" w:hAnsiTheme="majorBidi" w:cstheme="majorBidi"/>
          <w:sz w:val="24"/>
          <w:szCs w:val="24"/>
        </w:rPr>
        <w:t xml:space="preserve"> J</w:t>
      </w:r>
      <w:r w:rsidR="00A3471A" w:rsidRPr="009B3B20">
        <w:rPr>
          <w:rFonts w:asciiTheme="majorBidi" w:hAnsiTheme="majorBidi" w:cstheme="majorBidi"/>
          <w:sz w:val="24"/>
          <w:szCs w:val="24"/>
        </w:rPr>
        <w:t>.</w:t>
      </w:r>
      <w:r w:rsidRPr="009B3B20">
        <w:rPr>
          <w:rFonts w:asciiTheme="majorBidi" w:hAnsiTheme="majorBidi" w:cstheme="majorBidi"/>
          <w:sz w:val="24"/>
          <w:szCs w:val="24"/>
        </w:rPr>
        <w:t xml:space="preserve"> (2009)</w:t>
      </w:r>
      <w:r w:rsidR="00A3471A"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 xml:space="preserve">Getting the </w:t>
      </w:r>
      <w:proofErr w:type="gramStart"/>
      <w:r w:rsidRPr="009B3B20">
        <w:rPr>
          <w:rFonts w:asciiTheme="majorBidi" w:hAnsiTheme="majorBidi" w:cstheme="majorBidi"/>
          <w:i/>
          <w:iCs/>
          <w:sz w:val="24"/>
          <w:szCs w:val="24"/>
        </w:rPr>
        <w:t>buggers</w:t>
      </w:r>
      <w:proofErr w:type="gramEnd"/>
      <w:r w:rsidRPr="009B3B20">
        <w:rPr>
          <w:rFonts w:asciiTheme="majorBidi" w:hAnsiTheme="majorBidi" w:cstheme="majorBidi"/>
          <w:i/>
          <w:iCs/>
          <w:sz w:val="24"/>
          <w:szCs w:val="24"/>
        </w:rPr>
        <w:t xml:space="preserve"> fit</w:t>
      </w:r>
      <w:r w:rsidRPr="009B3B20">
        <w:rPr>
          <w:rFonts w:asciiTheme="majorBidi" w:hAnsiTheme="majorBidi" w:cstheme="majorBidi"/>
          <w:sz w:val="24"/>
          <w:szCs w:val="24"/>
        </w:rPr>
        <w:t xml:space="preserve"> </w:t>
      </w:r>
      <w:r w:rsidR="00A3471A" w:rsidRPr="009B3B20">
        <w:rPr>
          <w:rFonts w:asciiTheme="majorBidi" w:hAnsiTheme="majorBidi" w:cstheme="majorBidi"/>
          <w:sz w:val="24"/>
          <w:szCs w:val="24"/>
        </w:rPr>
        <w:t>(</w:t>
      </w:r>
      <w:r w:rsidR="00DB002C" w:rsidRPr="009B3B20">
        <w:rPr>
          <w:rFonts w:asciiTheme="majorBidi" w:hAnsiTheme="majorBidi" w:cstheme="majorBidi"/>
          <w:sz w:val="24"/>
          <w:szCs w:val="24"/>
        </w:rPr>
        <w:t>2</w:t>
      </w:r>
      <w:r w:rsidR="00DB002C" w:rsidRPr="009B3B20">
        <w:rPr>
          <w:rFonts w:asciiTheme="majorBidi" w:hAnsiTheme="majorBidi" w:cstheme="majorBidi"/>
          <w:sz w:val="24"/>
          <w:szCs w:val="24"/>
          <w:vertAlign w:val="superscript"/>
        </w:rPr>
        <w:t>nd</w:t>
      </w:r>
      <w:r w:rsidR="00A3471A" w:rsidRPr="009B3B20">
        <w:rPr>
          <w:rFonts w:asciiTheme="majorBidi" w:hAnsiTheme="majorBidi" w:cstheme="majorBidi"/>
          <w:sz w:val="24"/>
          <w:szCs w:val="24"/>
        </w:rPr>
        <w:t xml:space="preserve"> </w:t>
      </w:r>
      <w:r w:rsidR="003B47E5" w:rsidRPr="009B3B20">
        <w:rPr>
          <w:rFonts w:asciiTheme="majorBidi" w:hAnsiTheme="majorBidi" w:cstheme="majorBidi"/>
          <w:sz w:val="24"/>
          <w:szCs w:val="24"/>
        </w:rPr>
        <w:t>ed.</w:t>
      </w:r>
      <w:r w:rsidR="00A3471A" w:rsidRPr="009B3B20">
        <w:rPr>
          <w:rFonts w:asciiTheme="majorBidi" w:hAnsiTheme="majorBidi" w:cstheme="majorBidi"/>
          <w:sz w:val="24"/>
          <w:szCs w:val="24"/>
        </w:rPr>
        <w:t>).</w:t>
      </w:r>
      <w:r w:rsidRPr="009B3B20">
        <w:rPr>
          <w:rFonts w:asciiTheme="majorBidi" w:hAnsiTheme="majorBidi" w:cstheme="majorBidi"/>
          <w:sz w:val="24"/>
          <w:szCs w:val="24"/>
        </w:rPr>
        <w:t xml:space="preserve"> Continuum International </w:t>
      </w:r>
      <w:r w:rsidR="003B47E5" w:rsidRPr="009B3B20">
        <w:rPr>
          <w:rFonts w:asciiTheme="majorBidi" w:hAnsiTheme="majorBidi" w:cstheme="majorBidi"/>
          <w:sz w:val="24"/>
          <w:szCs w:val="24"/>
        </w:rPr>
        <w:tab/>
      </w:r>
      <w:r w:rsidRPr="009B3B20">
        <w:rPr>
          <w:rFonts w:asciiTheme="majorBidi" w:hAnsiTheme="majorBidi" w:cstheme="majorBidi"/>
          <w:sz w:val="24"/>
          <w:szCs w:val="24"/>
        </w:rPr>
        <w:t>Publishing Group.</w:t>
      </w:r>
    </w:p>
    <w:p w14:paraId="04C38576" w14:textId="357117D8" w:rsidR="00963F97" w:rsidRPr="009B3B20" w:rsidRDefault="0084321B" w:rsidP="002855AF">
      <w:pPr>
        <w:spacing w:after="0" w:line="480" w:lineRule="auto"/>
        <w:rPr>
          <w:rFonts w:asciiTheme="majorBidi" w:hAnsiTheme="majorBidi" w:cstheme="majorBidi"/>
          <w:sz w:val="24"/>
          <w:szCs w:val="24"/>
        </w:rPr>
      </w:pPr>
      <w:bookmarkStart w:id="23" w:name="_Hlk166338648"/>
      <w:r w:rsidRPr="009B3B20">
        <w:rPr>
          <w:rFonts w:asciiTheme="majorBidi" w:hAnsiTheme="majorBidi" w:cstheme="majorBidi"/>
          <w:sz w:val="24"/>
          <w:szCs w:val="24"/>
        </w:rPr>
        <w:t>Cale, L., &amp; Harris, J. (2023). Key</w:t>
      </w:r>
      <w:r w:rsidR="00A549A6" w:rsidRPr="009B3B20">
        <w:rPr>
          <w:rFonts w:asciiTheme="majorBidi" w:hAnsiTheme="majorBidi" w:cstheme="majorBidi"/>
          <w:sz w:val="24"/>
          <w:szCs w:val="24"/>
        </w:rPr>
        <w:t xml:space="preserve"> health-related approaches, pedagogical principles and</w:t>
      </w:r>
      <w:r w:rsidR="00CD6D57" w:rsidRPr="009B3B20">
        <w:rPr>
          <w:rFonts w:asciiTheme="majorBidi" w:hAnsiTheme="majorBidi" w:cstheme="majorBidi"/>
          <w:sz w:val="24"/>
          <w:szCs w:val="24"/>
        </w:rPr>
        <w:t xml:space="preserve"> </w:t>
      </w:r>
      <w:r w:rsidR="00A549A6" w:rsidRPr="009B3B20">
        <w:rPr>
          <w:rFonts w:asciiTheme="majorBidi" w:hAnsiTheme="majorBidi" w:cstheme="majorBidi"/>
          <w:sz w:val="24"/>
          <w:szCs w:val="24"/>
        </w:rPr>
        <w:t xml:space="preserve"> </w:t>
      </w:r>
    </w:p>
    <w:p w14:paraId="54020F1A" w14:textId="2FFF5DAA" w:rsidR="00B53D48" w:rsidRPr="009B3B20" w:rsidRDefault="00A549A6" w:rsidP="003F0EB3">
      <w:pPr>
        <w:spacing w:after="0" w:line="480" w:lineRule="auto"/>
        <w:ind w:left="720"/>
        <w:rPr>
          <w:rFonts w:asciiTheme="majorBidi" w:hAnsiTheme="majorBidi" w:cstheme="majorBidi"/>
          <w:sz w:val="24"/>
          <w:szCs w:val="24"/>
        </w:rPr>
      </w:pPr>
      <w:r w:rsidRPr="009B3B20">
        <w:rPr>
          <w:rFonts w:asciiTheme="majorBidi" w:hAnsiTheme="majorBidi" w:cstheme="majorBidi"/>
          <w:sz w:val="24"/>
          <w:szCs w:val="24"/>
        </w:rPr>
        <w:t>learning in physical education</w:t>
      </w:r>
      <w:r w:rsidR="00CA52FC" w:rsidRPr="009B3B20">
        <w:rPr>
          <w:rFonts w:asciiTheme="majorBidi" w:hAnsiTheme="majorBidi" w:cstheme="majorBidi"/>
          <w:sz w:val="24"/>
          <w:szCs w:val="24"/>
        </w:rPr>
        <w:t xml:space="preserve">. In </w:t>
      </w:r>
      <w:r w:rsidR="004918F4" w:rsidRPr="009B3B20">
        <w:rPr>
          <w:rFonts w:asciiTheme="majorBidi" w:hAnsiTheme="majorBidi" w:cstheme="majorBidi"/>
          <w:sz w:val="24"/>
          <w:szCs w:val="24"/>
        </w:rPr>
        <w:t>L. Cale</w:t>
      </w:r>
      <w:r w:rsidR="00AD0794" w:rsidRPr="009B3B20">
        <w:rPr>
          <w:rFonts w:asciiTheme="majorBidi" w:hAnsiTheme="majorBidi" w:cstheme="majorBidi"/>
          <w:sz w:val="24"/>
          <w:szCs w:val="24"/>
        </w:rPr>
        <w:t xml:space="preserve"> &amp; J. Harris (Eds.), </w:t>
      </w:r>
      <w:r w:rsidR="00AD0794" w:rsidRPr="009B3B20">
        <w:rPr>
          <w:rFonts w:asciiTheme="majorBidi" w:hAnsiTheme="majorBidi" w:cstheme="majorBidi"/>
          <w:i/>
          <w:iCs/>
          <w:sz w:val="24"/>
          <w:szCs w:val="24"/>
        </w:rPr>
        <w:t xml:space="preserve">Physical education pedagogies </w:t>
      </w:r>
      <w:r w:rsidR="006A6A7D" w:rsidRPr="009B3B20">
        <w:rPr>
          <w:rFonts w:asciiTheme="majorBidi" w:hAnsiTheme="majorBidi" w:cstheme="majorBidi"/>
          <w:i/>
          <w:iCs/>
          <w:sz w:val="24"/>
          <w:szCs w:val="24"/>
        </w:rPr>
        <w:t>for health</w:t>
      </w:r>
      <w:r w:rsidR="006A6A7D" w:rsidRPr="009B3B20">
        <w:rPr>
          <w:rFonts w:asciiTheme="majorBidi" w:hAnsiTheme="majorBidi" w:cstheme="majorBidi"/>
          <w:sz w:val="24"/>
          <w:szCs w:val="24"/>
        </w:rPr>
        <w:t xml:space="preserve"> (pp. 15-</w:t>
      </w:r>
      <w:r w:rsidR="00963F97" w:rsidRPr="009B3B20">
        <w:rPr>
          <w:rFonts w:asciiTheme="majorBidi" w:hAnsiTheme="majorBidi" w:cstheme="majorBidi"/>
          <w:sz w:val="24"/>
          <w:szCs w:val="24"/>
        </w:rPr>
        <w:t>32). Routledge.</w:t>
      </w:r>
      <w:r w:rsidR="003F0EB3" w:rsidRPr="009B3B20">
        <w:rPr>
          <w:rFonts w:asciiTheme="majorBidi" w:hAnsiTheme="majorBidi" w:cstheme="majorBidi"/>
          <w:sz w:val="24"/>
          <w:szCs w:val="24"/>
        </w:rPr>
        <w:t xml:space="preserve"> </w:t>
      </w:r>
      <w:r w:rsidR="00A65B1B" w:rsidRPr="009B3B20">
        <w:rPr>
          <w:rFonts w:asciiTheme="majorBidi" w:hAnsiTheme="majorBidi" w:cstheme="majorBidi"/>
          <w:sz w:val="24"/>
          <w:szCs w:val="24"/>
        </w:rPr>
        <w:t>https://doi.org/10.4324/9781003225904</w:t>
      </w:r>
    </w:p>
    <w:bookmarkEnd w:id="23"/>
    <w:p w14:paraId="4FD429AF" w14:textId="77777777" w:rsidR="009411CF" w:rsidRPr="009B3B20" w:rsidRDefault="00A65B1B" w:rsidP="00A65B1B">
      <w:pPr>
        <w:spacing w:after="0" w:line="480" w:lineRule="auto"/>
        <w:rPr>
          <w:rFonts w:asciiTheme="majorBidi" w:hAnsiTheme="majorBidi" w:cstheme="majorBidi"/>
          <w:sz w:val="24"/>
          <w:szCs w:val="24"/>
        </w:rPr>
      </w:pPr>
      <w:r w:rsidRPr="009B3B20">
        <w:rPr>
          <w:rFonts w:asciiTheme="majorBidi" w:hAnsiTheme="majorBidi" w:cstheme="majorBidi"/>
          <w:sz w:val="24"/>
          <w:szCs w:val="24"/>
        </w:rPr>
        <w:t xml:space="preserve">Cale, L., Harris, J., &amp; Chen, M. H. (2014). Monitoring health, </w:t>
      </w:r>
      <w:proofErr w:type="gramStart"/>
      <w:r w:rsidRPr="009B3B20">
        <w:rPr>
          <w:rFonts w:asciiTheme="majorBidi" w:hAnsiTheme="majorBidi" w:cstheme="majorBidi"/>
          <w:sz w:val="24"/>
          <w:szCs w:val="24"/>
        </w:rPr>
        <w:t>activity</w:t>
      </w:r>
      <w:proofErr w:type="gramEnd"/>
      <w:r w:rsidRPr="009B3B20">
        <w:rPr>
          <w:rFonts w:asciiTheme="majorBidi" w:hAnsiTheme="majorBidi" w:cstheme="majorBidi"/>
          <w:sz w:val="24"/>
          <w:szCs w:val="24"/>
        </w:rPr>
        <w:t xml:space="preserve"> and fitness in physical</w:t>
      </w:r>
    </w:p>
    <w:p w14:paraId="027738B3" w14:textId="77777777" w:rsidR="009411CF" w:rsidRPr="009B3B20" w:rsidRDefault="00A65B1B" w:rsidP="009411CF">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education</w:t>
      </w:r>
      <w:r w:rsidR="00AA7BDA" w:rsidRPr="009B3B20">
        <w:rPr>
          <w:rFonts w:asciiTheme="majorBidi" w:hAnsiTheme="majorBidi" w:cstheme="majorBidi"/>
          <w:sz w:val="24"/>
          <w:szCs w:val="24"/>
        </w:rPr>
        <w:t xml:space="preserve">: Its current and future state of health. </w:t>
      </w:r>
      <w:r w:rsidR="00AA7BDA" w:rsidRPr="009B3B20">
        <w:rPr>
          <w:rFonts w:asciiTheme="majorBidi" w:hAnsiTheme="majorBidi" w:cstheme="majorBidi"/>
          <w:i/>
          <w:iCs/>
          <w:sz w:val="24"/>
          <w:szCs w:val="24"/>
        </w:rPr>
        <w:t>Sport, Education and Society</w:t>
      </w:r>
      <w:r w:rsidR="00AA7BDA" w:rsidRPr="009B3B20">
        <w:rPr>
          <w:rFonts w:asciiTheme="majorBidi" w:hAnsiTheme="majorBidi" w:cstheme="majorBidi"/>
          <w:sz w:val="24"/>
          <w:szCs w:val="24"/>
        </w:rPr>
        <w:t xml:space="preserve">, </w:t>
      </w:r>
      <w:r w:rsidR="00853754" w:rsidRPr="009B3B20">
        <w:rPr>
          <w:rFonts w:asciiTheme="majorBidi" w:hAnsiTheme="majorBidi" w:cstheme="majorBidi"/>
          <w:i/>
          <w:iCs/>
          <w:sz w:val="24"/>
          <w:szCs w:val="24"/>
        </w:rPr>
        <w:t>19</w:t>
      </w:r>
      <w:r w:rsidR="00853754" w:rsidRPr="009B3B20">
        <w:rPr>
          <w:rFonts w:asciiTheme="majorBidi" w:hAnsiTheme="majorBidi" w:cstheme="majorBidi"/>
          <w:sz w:val="24"/>
          <w:szCs w:val="24"/>
        </w:rPr>
        <w:t>(4),</w:t>
      </w:r>
    </w:p>
    <w:p w14:paraId="5CBC541D" w14:textId="6AFD6871" w:rsidR="00A65B1B" w:rsidRPr="009B3B20" w:rsidRDefault="00853754" w:rsidP="009411CF">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376-397.</w:t>
      </w:r>
      <w:r w:rsidR="009411CF" w:rsidRPr="009B3B20">
        <w:rPr>
          <w:rFonts w:asciiTheme="majorBidi" w:hAnsiTheme="majorBidi" w:cstheme="majorBidi"/>
          <w:sz w:val="24"/>
          <w:szCs w:val="24"/>
        </w:rPr>
        <w:t xml:space="preserve"> https://doi.org/10.1080/13573322.2012.681298</w:t>
      </w:r>
    </w:p>
    <w:p w14:paraId="43D2C80A" w14:textId="77777777" w:rsidR="00C352CA" w:rsidRPr="009B3B20" w:rsidRDefault="00C65BCD"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Cale</w:t>
      </w:r>
      <w:r w:rsidR="0031538E" w:rsidRPr="009B3B20">
        <w:rPr>
          <w:rFonts w:asciiTheme="majorBidi" w:hAnsiTheme="majorBidi" w:cstheme="majorBidi"/>
          <w:sz w:val="24"/>
          <w:szCs w:val="24"/>
        </w:rPr>
        <w:t>,</w:t>
      </w:r>
      <w:r w:rsidRPr="009B3B20">
        <w:rPr>
          <w:rFonts w:asciiTheme="majorBidi" w:hAnsiTheme="majorBidi" w:cstheme="majorBidi"/>
          <w:sz w:val="24"/>
          <w:szCs w:val="24"/>
        </w:rPr>
        <w:t xml:space="preserve"> L</w:t>
      </w:r>
      <w:r w:rsidR="0031538E" w:rsidRPr="009B3B20">
        <w:rPr>
          <w:rFonts w:asciiTheme="majorBidi" w:hAnsiTheme="majorBidi" w:cstheme="majorBidi"/>
          <w:sz w:val="24"/>
          <w:szCs w:val="24"/>
        </w:rPr>
        <w:t>.</w:t>
      </w:r>
      <w:r w:rsidRPr="009B3B20">
        <w:rPr>
          <w:rFonts w:asciiTheme="majorBidi" w:hAnsiTheme="majorBidi" w:cstheme="majorBidi"/>
          <w:sz w:val="24"/>
          <w:szCs w:val="24"/>
        </w:rPr>
        <w:t>, Harris</w:t>
      </w:r>
      <w:r w:rsidR="0031538E" w:rsidRPr="009B3B20">
        <w:rPr>
          <w:rFonts w:asciiTheme="majorBidi" w:hAnsiTheme="majorBidi" w:cstheme="majorBidi"/>
          <w:sz w:val="24"/>
          <w:szCs w:val="24"/>
        </w:rPr>
        <w:t>,</w:t>
      </w:r>
      <w:r w:rsidRPr="009B3B20">
        <w:rPr>
          <w:rFonts w:asciiTheme="majorBidi" w:hAnsiTheme="majorBidi" w:cstheme="majorBidi"/>
          <w:sz w:val="24"/>
          <w:szCs w:val="24"/>
        </w:rPr>
        <w:t xml:space="preserve"> J</w:t>
      </w:r>
      <w:r w:rsidR="0031538E" w:rsidRPr="009B3B20">
        <w:rPr>
          <w:rFonts w:asciiTheme="majorBidi" w:hAnsiTheme="majorBidi" w:cstheme="majorBidi"/>
          <w:sz w:val="24"/>
          <w:szCs w:val="24"/>
        </w:rPr>
        <w:t>., &amp;</w:t>
      </w:r>
      <w:r w:rsidRPr="009B3B20">
        <w:rPr>
          <w:rFonts w:asciiTheme="majorBidi" w:hAnsiTheme="majorBidi" w:cstheme="majorBidi"/>
          <w:sz w:val="24"/>
          <w:szCs w:val="24"/>
        </w:rPr>
        <w:t xml:space="preserve"> Hooper</w:t>
      </w:r>
      <w:r w:rsidR="0031538E" w:rsidRPr="009B3B20">
        <w:rPr>
          <w:rFonts w:asciiTheme="majorBidi" w:hAnsiTheme="majorBidi" w:cstheme="majorBidi"/>
          <w:sz w:val="24"/>
          <w:szCs w:val="24"/>
        </w:rPr>
        <w:t>,</w:t>
      </w:r>
      <w:r w:rsidRPr="009B3B20">
        <w:rPr>
          <w:rFonts w:asciiTheme="majorBidi" w:hAnsiTheme="majorBidi" w:cstheme="majorBidi"/>
          <w:sz w:val="24"/>
          <w:szCs w:val="24"/>
        </w:rPr>
        <w:t xml:space="preserve"> O</w:t>
      </w:r>
      <w:r w:rsidR="0031538E" w:rsidRPr="009B3B20">
        <w:rPr>
          <w:rFonts w:asciiTheme="majorBidi" w:hAnsiTheme="majorBidi" w:cstheme="majorBidi"/>
          <w:sz w:val="24"/>
          <w:szCs w:val="24"/>
        </w:rPr>
        <w:t>.</w:t>
      </w:r>
      <w:r w:rsidRPr="009B3B20">
        <w:rPr>
          <w:rFonts w:asciiTheme="majorBidi" w:hAnsiTheme="majorBidi" w:cstheme="majorBidi"/>
          <w:sz w:val="24"/>
          <w:szCs w:val="24"/>
        </w:rPr>
        <w:t xml:space="preserve"> (2020)</w:t>
      </w:r>
      <w:r w:rsidR="0031538E" w:rsidRPr="009B3B20">
        <w:rPr>
          <w:rFonts w:asciiTheme="majorBidi" w:hAnsiTheme="majorBidi" w:cstheme="majorBidi"/>
          <w:sz w:val="24"/>
          <w:szCs w:val="24"/>
        </w:rPr>
        <w:t>.</w:t>
      </w:r>
      <w:r w:rsidRPr="009B3B20">
        <w:rPr>
          <w:rFonts w:asciiTheme="majorBidi" w:hAnsiTheme="majorBidi" w:cstheme="majorBidi"/>
          <w:sz w:val="24"/>
          <w:szCs w:val="24"/>
        </w:rPr>
        <w:t xml:space="preserve"> Debating health knowledge and health pedagogies </w:t>
      </w:r>
      <w:r w:rsidR="003B47E5" w:rsidRPr="009B3B20">
        <w:rPr>
          <w:rFonts w:asciiTheme="majorBidi" w:hAnsiTheme="majorBidi" w:cstheme="majorBidi"/>
          <w:sz w:val="24"/>
          <w:szCs w:val="24"/>
        </w:rPr>
        <w:tab/>
      </w:r>
      <w:r w:rsidRPr="009B3B20">
        <w:rPr>
          <w:rFonts w:asciiTheme="majorBidi" w:hAnsiTheme="majorBidi" w:cstheme="majorBidi"/>
          <w:sz w:val="24"/>
          <w:szCs w:val="24"/>
        </w:rPr>
        <w:t>in physical education. In</w:t>
      </w:r>
      <w:r w:rsidR="00105464" w:rsidRPr="009B3B20">
        <w:rPr>
          <w:rFonts w:asciiTheme="majorBidi" w:hAnsiTheme="majorBidi" w:cstheme="majorBidi"/>
          <w:sz w:val="24"/>
          <w:szCs w:val="24"/>
        </w:rPr>
        <w:t xml:space="preserve"> S.</w:t>
      </w:r>
      <w:r w:rsidRPr="009B3B20">
        <w:rPr>
          <w:rFonts w:asciiTheme="majorBidi" w:hAnsiTheme="majorBidi" w:cstheme="majorBidi"/>
          <w:sz w:val="24"/>
          <w:szCs w:val="24"/>
        </w:rPr>
        <w:t xml:space="preserve"> Capel</w:t>
      </w:r>
      <w:r w:rsidR="00DB002C" w:rsidRPr="009B3B20">
        <w:rPr>
          <w:rFonts w:asciiTheme="majorBidi" w:hAnsiTheme="majorBidi" w:cstheme="majorBidi"/>
          <w:sz w:val="24"/>
          <w:szCs w:val="24"/>
        </w:rPr>
        <w:t xml:space="preserve"> </w:t>
      </w:r>
      <w:r w:rsidR="00105464" w:rsidRPr="009B3B20">
        <w:rPr>
          <w:rFonts w:asciiTheme="majorBidi" w:hAnsiTheme="majorBidi" w:cstheme="majorBidi"/>
          <w:sz w:val="24"/>
          <w:szCs w:val="24"/>
        </w:rPr>
        <w:t>&amp; R.</w:t>
      </w:r>
      <w:r w:rsidRPr="009B3B20">
        <w:rPr>
          <w:rFonts w:asciiTheme="majorBidi" w:hAnsiTheme="majorBidi" w:cstheme="majorBidi"/>
          <w:sz w:val="24"/>
          <w:szCs w:val="24"/>
        </w:rPr>
        <w:t xml:space="preserve"> Blair (</w:t>
      </w:r>
      <w:r w:rsidR="0059581A" w:rsidRPr="009B3B20">
        <w:rPr>
          <w:rFonts w:asciiTheme="majorBidi" w:hAnsiTheme="majorBidi" w:cstheme="majorBidi"/>
          <w:sz w:val="24"/>
          <w:szCs w:val="24"/>
        </w:rPr>
        <w:t>E</w:t>
      </w:r>
      <w:r w:rsidRPr="009B3B20">
        <w:rPr>
          <w:rFonts w:asciiTheme="majorBidi" w:hAnsiTheme="majorBidi" w:cstheme="majorBidi"/>
          <w:sz w:val="24"/>
          <w:szCs w:val="24"/>
        </w:rPr>
        <w:t>ds</w:t>
      </w:r>
      <w:r w:rsidR="0059581A" w:rsidRPr="009B3B20">
        <w:rPr>
          <w:rFonts w:asciiTheme="majorBidi" w:hAnsiTheme="majorBidi" w:cstheme="majorBidi"/>
          <w:sz w:val="24"/>
          <w:szCs w:val="24"/>
        </w:rPr>
        <w:t>.</w:t>
      </w:r>
      <w:r w:rsidRPr="009B3B20">
        <w:rPr>
          <w:rFonts w:asciiTheme="majorBidi" w:hAnsiTheme="majorBidi" w:cstheme="majorBidi"/>
          <w:sz w:val="24"/>
          <w:szCs w:val="24"/>
        </w:rPr>
        <w:t>)</w:t>
      </w:r>
      <w:r w:rsidR="0059581A"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Debates in physical education</w:t>
      </w:r>
    </w:p>
    <w:p w14:paraId="525040FE" w14:textId="09D6C32E" w:rsidR="00C65BCD" w:rsidRPr="009B3B20" w:rsidRDefault="0059581A" w:rsidP="00C352CA">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(2</w:t>
      </w:r>
      <w:r w:rsidRPr="009B3B20">
        <w:rPr>
          <w:rFonts w:asciiTheme="majorBidi" w:hAnsiTheme="majorBidi" w:cstheme="majorBidi"/>
          <w:sz w:val="24"/>
          <w:szCs w:val="24"/>
          <w:vertAlign w:val="superscript"/>
        </w:rPr>
        <w:t>nd</w:t>
      </w:r>
      <w:r w:rsidRPr="009B3B20">
        <w:rPr>
          <w:rFonts w:asciiTheme="majorBidi" w:hAnsiTheme="majorBidi" w:cstheme="majorBidi"/>
          <w:sz w:val="24"/>
          <w:szCs w:val="24"/>
        </w:rPr>
        <w:t xml:space="preserve"> ed., </w:t>
      </w:r>
      <w:r w:rsidR="00A87BF1" w:rsidRPr="009B3B20">
        <w:rPr>
          <w:rFonts w:asciiTheme="majorBidi" w:hAnsiTheme="majorBidi" w:cstheme="majorBidi"/>
          <w:sz w:val="24"/>
          <w:szCs w:val="24"/>
        </w:rPr>
        <w:t>pp. 256-277). R</w:t>
      </w:r>
      <w:r w:rsidR="00C65BCD" w:rsidRPr="009B3B20">
        <w:rPr>
          <w:rFonts w:asciiTheme="majorBidi" w:hAnsiTheme="majorBidi" w:cstheme="majorBidi"/>
          <w:sz w:val="24"/>
          <w:szCs w:val="24"/>
        </w:rPr>
        <w:t>outledge</w:t>
      </w:r>
      <w:r w:rsidR="00DB002C" w:rsidRPr="009B3B20">
        <w:rPr>
          <w:rFonts w:asciiTheme="majorBidi" w:hAnsiTheme="majorBidi" w:cstheme="majorBidi"/>
          <w:sz w:val="24"/>
          <w:szCs w:val="24"/>
        </w:rPr>
        <w:t>.</w:t>
      </w:r>
      <w:r w:rsidR="00C352CA" w:rsidRPr="009B3B20">
        <w:rPr>
          <w:rFonts w:asciiTheme="majorBidi" w:hAnsiTheme="majorBidi" w:cstheme="majorBidi"/>
          <w:sz w:val="24"/>
          <w:szCs w:val="24"/>
        </w:rPr>
        <w:t xml:space="preserve"> https://doi.org/10.4324/9780429504365</w:t>
      </w:r>
    </w:p>
    <w:p w14:paraId="648BB282" w14:textId="77777777" w:rsidR="00CB6121" w:rsidRPr="009B3B20" w:rsidRDefault="00B80E3C"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Cardinal</w:t>
      </w:r>
      <w:r w:rsidR="000E696F" w:rsidRPr="009B3B20">
        <w:rPr>
          <w:rFonts w:asciiTheme="majorBidi" w:hAnsiTheme="majorBidi" w:cstheme="majorBidi"/>
          <w:sz w:val="24"/>
          <w:szCs w:val="24"/>
        </w:rPr>
        <w:t>,</w:t>
      </w:r>
      <w:r w:rsidRPr="009B3B20">
        <w:rPr>
          <w:rFonts w:asciiTheme="majorBidi" w:hAnsiTheme="majorBidi" w:cstheme="majorBidi"/>
          <w:sz w:val="24"/>
          <w:szCs w:val="24"/>
        </w:rPr>
        <w:t xml:space="preserve"> B</w:t>
      </w:r>
      <w:r w:rsidR="000E696F" w:rsidRPr="009B3B20">
        <w:rPr>
          <w:rFonts w:asciiTheme="majorBidi" w:hAnsiTheme="majorBidi" w:cstheme="majorBidi"/>
          <w:sz w:val="24"/>
          <w:szCs w:val="24"/>
        </w:rPr>
        <w:t xml:space="preserve">. </w:t>
      </w:r>
      <w:r w:rsidRPr="009B3B20">
        <w:rPr>
          <w:rFonts w:asciiTheme="majorBidi" w:hAnsiTheme="majorBidi" w:cstheme="majorBidi"/>
          <w:sz w:val="24"/>
          <w:szCs w:val="24"/>
        </w:rPr>
        <w:t>J</w:t>
      </w:r>
      <w:r w:rsidR="000E696F" w:rsidRPr="009B3B20">
        <w:rPr>
          <w:rFonts w:asciiTheme="majorBidi" w:hAnsiTheme="majorBidi" w:cstheme="majorBidi"/>
          <w:sz w:val="24"/>
          <w:szCs w:val="24"/>
        </w:rPr>
        <w:t>.</w:t>
      </w:r>
      <w:r w:rsidRPr="009B3B20">
        <w:rPr>
          <w:rFonts w:asciiTheme="majorBidi" w:hAnsiTheme="majorBidi" w:cstheme="majorBidi"/>
          <w:sz w:val="24"/>
          <w:szCs w:val="24"/>
        </w:rPr>
        <w:t>, Yan</w:t>
      </w:r>
      <w:r w:rsidR="000E696F" w:rsidRPr="009B3B20">
        <w:rPr>
          <w:rFonts w:asciiTheme="majorBidi" w:hAnsiTheme="majorBidi" w:cstheme="majorBidi"/>
          <w:sz w:val="24"/>
          <w:szCs w:val="24"/>
        </w:rPr>
        <w:t>,</w:t>
      </w:r>
      <w:r w:rsidRPr="009B3B20">
        <w:rPr>
          <w:rFonts w:asciiTheme="majorBidi" w:hAnsiTheme="majorBidi" w:cstheme="majorBidi"/>
          <w:sz w:val="24"/>
          <w:szCs w:val="24"/>
        </w:rPr>
        <w:t xml:space="preserve"> Z</w:t>
      </w:r>
      <w:r w:rsidR="000E696F" w:rsidRPr="009B3B20">
        <w:rPr>
          <w:rFonts w:asciiTheme="majorBidi" w:hAnsiTheme="majorBidi" w:cstheme="majorBidi"/>
          <w:sz w:val="24"/>
          <w:szCs w:val="24"/>
        </w:rPr>
        <w:t xml:space="preserve">., &amp; </w:t>
      </w:r>
      <w:r w:rsidRPr="009B3B20">
        <w:rPr>
          <w:rFonts w:asciiTheme="majorBidi" w:hAnsiTheme="majorBidi" w:cstheme="majorBidi"/>
          <w:sz w:val="24"/>
          <w:szCs w:val="24"/>
        </w:rPr>
        <w:t>Cardinal</w:t>
      </w:r>
      <w:r w:rsidR="000E696F" w:rsidRPr="009B3B20">
        <w:rPr>
          <w:rFonts w:asciiTheme="majorBidi" w:hAnsiTheme="majorBidi" w:cstheme="majorBidi"/>
          <w:sz w:val="24"/>
          <w:szCs w:val="24"/>
        </w:rPr>
        <w:t>,</w:t>
      </w:r>
      <w:r w:rsidRPr="009B3B20">
        <w:rPr>
          <w:rFonts w:asciiTheme="majorBidi" w:hAnsiTheme="majorBidi" w:cstheme="majorBidi"/>
          <w:sz w:val="24"/>
          <w:szCs w:val="24"/>
        </w:rPr>
        <w:t xml:space="preserve"> M</w:t>
      </w:r>
      <w:r w:rsidR="00CB6121" w:rsidRPr="009B3B20">
        <w:rPr>
          <w:rFonts w:asciiTheme="majorBidi" w:hAnsiTheme="majorBidi" w:cstheme="majorBidi"/>
          <w:sz w:val="24"/>
          <w:szCs w:val="24"/>
        </w:rPr>
        <w:t xml:space="preserve">. </w:t>
      </w:r>
      <w:r w:rsidRPr="009B3B20">
        <w:rPr>
          <w:rFonts w:asciiTheme="majorBidi" w:hAnsiTheme="majorBidi" w:cstheme="majorBidi"/>
          <w:sz w:val="24"/>
          <w:szCs w:val="24"/>
        </w:rPr>
        <w:t>K</w:t>
      </w:r>
      <w:r w:rsidR="00CB6121" w:rsidRPr="009B3B20">
        <w:rPr>
          <w:rFonts w:asciiTheme="majorBidi" w:hAnsiTheme="majorBidi" w:cstheme="majorBidi"/>
          <w:sz w:val="24"/>
          <w:szCs w:val="24"/>
        </w:rPr>
        <w:t>.</w:t>
      </w:r>
      <w:r w:rsidRPr="009B3B20">
        <w:rPr>
          <w:rFonts w:asciiTheme="majorBidi" w:hAnsiTheme="majorBidi" w:cstheme="majorBidi"/>
          <w:sz w:val="24"/>
          <w:szCs w:val="24"/>
        </w:rPr>
        <w:t xml:space="preserve"> (2013)</w:t>
      </w:r>
      <w:r w:rsidR="00CB6121" w:rsidRPr="009B3B20">
        <w:rPr>
          <w:rFonts w:asciiTheme="majorBidi" w:hAnsiTheme="majorBidi" w:cstheme="majorBidi"/>
          <w:sz w:val="24"/>
          <w:szCs w:val="24"/>
        </w:rPr>
        <w:t>.</w:t>
      </w:r>
      <w:r w:rsidRPr="009B3B20">
        <w:rPr>
          <w:rFonts w:asciiTheme="majorBidi" w:hAnsiTheme="majorBidi" w:cstheme="majorBidi"/>
          <w:sz w:val="24"/>
          <w:szCs w:val="24"/>
        </w:rPr>
        <w:t xml:space="preserve"> Negative experiences in physical</w:t>
      </w:r>
    </w:p>
    <w:p w14:paraId="7538BE03" w14:textId="290445EF" w:rsidR="008A001C" w:rsidRPr="009B3B20" w:rsidRDefault="00B80E3C" w:rsidP="00CB6121">
      <w:pPr>
        <w:spacing w:after="0" w:line="480" w:lineRule="auto"/>
        <w:ind w:left="720"/>
        <w:rPr>
          <w:rFonts w:asciiTheme="majorBidi" w:hAnsiTheme="majorBidi" w:cstheme="majorBidi"/>
          <w:sz w:val="24"/>
          <w:szCs w:val="24"/>
        </w:rPr>
      </w:pPr>
      <w:r w:rsidRPr="009B3B20">
        <w:rPr>
          <w:rFonts w:asciiTheme="majorBidi" w:hAnsiTheme="majorBidi" w:cstheme="majorBidi"/>
          <w:sz w:val="24"/>
          <w:szCs w:val="24"/>
        </w:rPr>
        <w:t xml:space="preserve">education and sport: How much do they affect physical activity participation later in life? </w:t>
      </w:r>
      <w:r w:rsidRPr="009B3B20">
        <w:rPr>
          <w:rFonts w:asciiTheme="majorBidi" w:hAnsiTheme="majorBidi" w:cstheme="majorBidi"/>
          <w:i/>
          <w:iCs/>
          <w:sz w:val="24"/>
          <w:szCs w:val="24"/>
        </w:rPr>
        <w:t>Journal o</w:t>
      </w:r>
      <w:r w:rsidR="00CB6121" w:rsidRPr="009B3B20">
        <w:rPr>
          <w:rFonts w:asciiTheme="majorBidi" w:hAnsiTheme="majorBidi" w:cstheme="majorBidi"/>
          <w:i/>
          <w:iCs/>
          <w:sz w:val="24"/>
          <w:szCs w:val="24"/>
        </w:rPr>
        <w:t xml:space="preserve">f </w:t>
      </w:r>
      <w:r w:rsidRPr="009B3B20">
        <w:rPr>
          <w:rFonts w:asciiTheme="majorBidi" w:hAnsiTheme="majorBidi" w:cstheme="majorBidi"/>
          <w:i/>
          <w:iCs/>
          <w:sz w:val="24"/>
          <w:szCs w:val="24"/>
        </w:rPr>
        <w:t>Physical Education, Recreation and Dance</w:t>
      </w:r>
      <w:r w:rsidR="00CB6121"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84</w:t>
      </w:r>
      <w:r w:rsidRPr="009B3B20">
        <w:rPr>
          <w:rFonts w:asciiTheme="majorBidi" w:hAnsiTheme="majorBidi" w:cstheme="majorBidi"/>
          <w:sz w:val="24"/>
          <w:szCs w:val="24"/>
        </w:rPr>
        <w:t>(3)</w:t>
      </w:r>
      <w:r w:rsidR="00CB6121" w:rsidRPr="009B3B20">
        <w:rPr>
          <w:rFonts w:asciiTheme="majorBidi" w:hAnsiTheme="majorBidi" w:cstheme="majorBidi"/>
          <w:sz w:val="24"/>
          <w:szCs w:val="24"/>
        </w:rPr>
        <w:t>,</w:t>
      </w:r>
      <w:r w:rsidRPr="009B3B20">
        <w:rPr>
          <w:rFonts w:asciiTheme="majorBidi" w:hAnsiTheme="majorBidi" w:cstheme="majorBidi"/>
          <w:sz w:val="24"/>
          <w:szCs w:val="24"/>
        </w:rPr>
        <w:t xml:space="preserve"> 49-53. </w:t>
      </w:r>
      <w:r w:rsidR="000D3657" w:rsidRPr="009B3B20">
        <w:rPr>
          <w:rFonts w:asciiTheme="majorBidi" w:hAnsiTheme="majorBidi" w:cstheme="majorBidi"/>
          <w:sz w:val="24"/>
          <w:szCs w:val="24"/>
        </w:rPr>
        <w:t>https://doi.org/10.1080/07303084.2013.767736</w:t>
      </w:r>
      <w:r w:rsidRPr="009B3B20">
        <w:rPr>
          <w:rFonts w:asciiTheme="majorBidi" w:hAnsiTheme="majorBidi" w:cstheme="majorBidi"/>
          <w:sz w:val="24"/>
          <w:szCs w:val="24"/>
        </w:rPr>
        <w:tab/>
      </w:r>
    </w:p>
    <w:p w14:paraId="447D3EEA" w14:textId="4ED637B4" w:rsidR="002D7649" w:rsidRPr="009B3B20" w:rsidRDefault="00610C28"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Creswell</w:t>
      </w:r>
      <w:r w:rsidR="00B44181" w:rsidRPr="009B3B20">
        <w:rPr>
          <w:rFonts w:asciiTheme="majorBidi" w:hAnsiTheme="majorBidi" w:cstheme="majorBidi"/>
          <w:sz w:val="24"/>
          <w:szCs w:val="24"/>
        </w:rPr>
        <w:t>,</w:t>
      </w:r>
      <w:r w:rsidR="00E230A6" w:rsidRPr="009B3B20">
        <w:rPr>
          <w:rFonts w:asciiTheme="majorBidi" w:hAnsiTheme="majorBidi" w:cstheme="majorBidi"/>
          <w:sz w:val="24"/>
          <w:szCs w:val="24"/>
        </w:rPr>
        <w:t xml:space="preserve"> J</w:t>
      </w:r>
      <w:r w:rsidR="00B44181" w:rsidRPr="009B3B20">
        <w:rPr>
          <w:rFonts w:asciiTheme="majorBidi" w:hAnsiTheme="majorBidi" w:cstheme="majorBidi"/>
          <w:sz w:val="24"/>
          <w:szCs w:val="24"/>
        </w:rPr>
        <w:t xml:space="preserve">. </w:t>
      </w:r>
      <w:r w:rsidR="00E230A6" w:rsidRPr="009B3B20">
        <w:rPr>
          <w:rFonts w:asciiTheme="majorBidi" w:hAnsiTheme="majorBidi" w:cstheme="majorBidi"/>
          <w:sz w:val="24"/>
          <w:szCs w:val="24"/>
        </w:rPr>
        <w:t>W</w:t>
      </w:r>
      <w:r w:rsidR="00B44181" w:rsidRPr="009B3B20">
        <w:rPr>
          <w:rFonts w:asciiTheme="majorBidi" w:hAnsiTheme="majorBidi" w:cstheme="majorBidi"/>
          <w:sz w:val="24"/>
          <w:szCs w:val="24"/>
        </w:rPr>
        <w:t>., &amp;</w:t>
      </w:r>
      <w:r w:rsidRPr="009B3B20">
        <w:rPr>
          <w:rFonts w:asciiTheme="majorBidi" w:hAnsiTheme="majorBidi" w:cstheme="majorBidi"/>
          <w:sz w:val="24"/>
          <w:szCs w:val="24"/>
        </w:rPr>
        <w:t xml:space="preserve"> Poth</w:t>
      </w:r>
      <w:r w:rsidR="00B44181" w:rsidRPr="009B3B20">
        <w:rPr>
          <w:rFonts w:asciiTheme="majorBidi" w:hAnsiTheme="majorBidi" w:cstheme="majorBidi"/>
          <w:sz w:val="24"/>
          <w:szCs w:val="24"/>
        </w:rPr>
        <w:t>,</w:t>
      </w:r>
      <w:r w:rsidR="00E230A6" w:rsidRPr="009B3B20">
        <w:rPr>
          <w:rFonts w:asciiTheme="majorBidi" w:hAnsiTheme="majorBidi" w:cstheme="majorBidi"/>
          <w:sz w:val="24"/>
          <w:szCs w:val="24"/>
        </w:rPr>
        <w:t xml:space="preserve"> C</w:t>
      </w:r>
      <w:r w:rsidR="00B44181" w:rsidRPr="009B3B20">
        <w:rPr>
          <w:rFonts w:asciiTheme="majorBidi" w:hAnsiTheme="majorBidi" w:cstheme="majorBidi"/>
          <w:sz w:val="24"/>
          <w:szCs w:val="24"/>
        </w:rPr>
        <w:t xml:space="preserve">. </w:t>
      </w:r>
      <w:r w:rsidR="00E230A6" w:rsidRPr="009B3B20">
        <w:rPr>
          <w:rFonts w:asciiTheme="majorBidi" w:hAnsiTheme="majorBidi" w:cstheme="majorBidi"/>
          <w:sz w:val="24"/>
          <w:szCs w:val="24"/>
        </w:rPr>
        <w:t>N</w:t>
      </w:r>
      <w:r w:rsidR="00B44181" w:rsidRPr="009B3B20">
        <w:rPr>
          <w:rFonts w:asciiTheme="majorBidi" w:hAnsiTheme="majorBidi" w:cstheme="majorBidi"/>
          <w:sz w:val="24"/>
          <w:szCs w:val="24"/>
        </w:rPr>
        <w:t>.</w:t>
      </w:r>
      <w:r w:rsidR="00E230A6" w:rsidRPr="009B3B20">
        <w:rPr>
          <w:rFonts w:asciiTheme="majorBidi" w:hAnsiTheme="majorBidi" w:cstheme="majorBidi"/>
          <w:sz w:val="24"/>
          <w:szCs w:val="24"/>
        </w:rPr>
        <w:t xml:space="preserve"> (</w:t>
      </w:r>
      <w:r w:rsidRPr="009B3B20">
        <w:rPr>
          <w:rFonts w:asciiTheme="majorBidi" w:hAnsiTheme="majorBidi" w:cstheme="majorBidi"/>
          <w:sz w:val="24"/>
          <w:szCs w:val="24"/>
        </w:rPr>
        <w:t>2018</w:t>
      </w:r>
      <w:r w:rsidR="00E230A6" w:rsidRPr="009B3B20">
        <w:rPr>
          <w:rFonts w:asciiTheme="majorBidi" w:hAnsiTheme="majorBidi" w:cstheme="majorBidi"/>
          <w:sz w:val="24"/>
          <w:szCs w:val="24"/>
        </w:rPr>
        <w:t>)</w:t>
      </w:r>
      <w:r w:rsidR="00B44181" w:rsidRPr="009B3B20">
        <w:rPr>
          <w:rFonts w:asciiTheme="majorBidi" w:hAnsiTheme="majorBidi" w:cstheme="majorBidi"/>
          <w:sz w:val="24"/>
          <w:szCs w:val="24"/>
        </w:rPr>
        <w:t>.</w:t>
      </w:r>
      <w:r w:rsidR="00E230A6" w:rsidRPr="009B3B20">
        <w:rPr>
          <w:rFonts w:asciiTheme="majorBidi" w:hAnsiTheme="majorBidi" w:cstheme="majorBidi"/>
          <w:sz w:val="24"/>
          <w:szCs w:val="24"/>
        </w:rPr>
        <w:t xml:space="preserve"> </w:t>
      </w:r>
      <w:r w:rsidR="00E230A6" w:rsidRPr="009B3B20">
        <w:rPr>
          <w:rFonts w:asciiTheme="majorBidi" w:hAnsiTheme="majorBidi" w:cstheme="majorBidi"/>
          <w:i/>
          <w:iCs/>
          <w:sz w:val="24"/>
          <w:szCs w:val="24"/>
        </w:rPr>
        <w:t xml:space="preserve">Qualitative inquiry and research design: Choosing </w:t>
      </w:r>
      <w:r w:rsidR="00CD798F" w:rsidRPr="009B3B20">
        <w:rPr>
          <w:rFonts w:asciiTheme="majorBidi" w:hAnsiTheme="majorBidi" w:cstheme="majorBidi"/>
          <w:i/>
          <w:iCs/>
          <w:sz w:val="24"/>
          <w:szCs w:val="24"/>
        </w:rPr>
        <w:tab/>
      </w:r>
      <w:r w:rsidR="00E230A6" w:rsidRPr="009B3B20">
        <w:rPr>
          <w:rFonts w:asciiTheme="majorBidi" w:hAnsiTheme="majorBidi" w:cstheme="majorBidi"/>
          <w:i/>
          <w:iCs/>
          <w:sz w:val="24"/>
          <w:szCs w:val="24"/>
        </w:rPr>
        <w:t>among five approaches</w:t>
      </w:r>
      <w:r w:rsidR="00B44181" w:rsidRPr="009B3B20">
        <w:rPr>
          <w:rFonts w:asciiTheme="majorBidi" w:hAnsiTheme="majorBidi" w:cstheme="majorBidi"/>
          <w:sz w:val="24"/>
          <w:szCs w:val="24"/>
        </w:rPr>
        <w:t xml:space="preserve"> (</w:t>
      </w:r>
      <w:r w:rsidR="000E2E1E" w:rsidRPr="009B3B20">
        <w:rPr>
          <w:rFonts w:asciiTheme="majorBidi" w:hAnsiTheme="majorBidi" w:cstheme="majorBidi"/>
          <w:sz w:val="24"/>
          <w:szCs w:val="24"/>
        </w:rPr>
        <w:t>4</w:t>
      </w:r>
      <w:r w:rsidR="000E2E1E" w:rsidRPr="009B3B20">
        <w:rPr>
          <w:rFonts w:asciiTheme="majorBidi" w:hAnsiTheme="majorBidi" w:cstheme="majorBidi"/>
          <w:sz w:val="24"/>
          <w:szCs w:val="24"/>
          <w:vertAlign w:val="superscript"/>
        </w:rPr>
        <w:t>th</w:t>
      </w:r>
      <w:r w:rsidR="00B44181" w:rsidRPr="009B3B20">
        <w:rPr>
          <w:rFonts w:asciiTheme="majorBidi" w:hAnsiTheme="majorBidi" w:cstheme="majorBidi"/>
          <w:sz w:val="24"/>
          <w:szCs w:val="24"/>
        </w:rPr>
        <w:t xml:space="preserve"> </w:t>
      </w:r>
      <w:r w:rsidR="00CD798F" w:rsidRPr="009B3B20">
        <w:rPr>
          <w:rFonts w:asciiTheme="majorBidi" w:hAnsiTheme="majorBidi" w:cstheme="majorBidi"/>
          <w:sz w:val="24"/>
          <w:szCs w:val="24"/>
        </w:rPr>
        <w:t>ed.</w:t>
      </w:r>
      <w:r w:rsidR="00B44181" w:rsidRPr="009B3B20">
        <w:rPr>
          <w:rFonts w:asciiTheme="majorBidi" w:hAnsiTheme="majorBidi" w:cstheme="majorBidi"/>
          <w:sz w:val="24"/>
          <w:szCs w:val="24"/>
        </w:rPr>
        <w:t>).</w:t>
      </w:r>
      <w:r w:rsidR="00CD798F" w:rsidRPr="009B3B20">
        <w:rPr>
          <w:rFonts w:asciiTheme="majorBidi" w:hAnsiTheme="majorBidi" w:cstheme="majorBidi"/>
          <w:sz w:val="24"/>
          <w:szCs w:val="24"/>
        </w:rPr>
        <w:t xml:space="preserve"> Sage Publications.</w:t>
      </w:r>
    </w:p>
    <w:p w14:paraId="360D3A6A" w14:textId="77777777" w:rsidR="00E73B34" w:rsidRPr="009B3B20" w:rsidRDefault="00310E1B" w:rsidP="00124E87">
      <w:pPr>
        <w:spacing w:after="0" w:line="480" w:lineRule="auto"/>
        <w:rPr>
          <w:rFonts w:asciiTheme="majorBidi" w:hAnsiTheme="majorBidi" w:cstheme="majorBidi"/>
          <w:i/>
          <w:iCs/>
          <w:sz w:val="24"/>
          <w:szCs w:val="24"/>
        </w:rPr>
      </w:pPr>
      <w:r w:rsidRPr="009B3B20">
        <w:rPr>
          <w:rFonts w:asciiTheme="majorBidi" w:hAnsiTheme="majorBidi" w:cstheme="majorBidi"/>
          <w:sz w:val="24"/>
          <w:szCs w:val="24"/>
        </w:rPr>
        <w:lastRenderedPageBreak/>
        <w:t>Department for Education</w:t>
      </w:r>
      <w:r w:rsidR="0011426B"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006E76EE" w:rsidRPr="009B3B20">
        <w:rPr>
          <w:rFonts w:asciiTheme="majorBidi" w:hAnsiTheme="majorBidi" w:cstheme="majorBidi"/>
          <w:sz w:val="24"/>
          <w:szCs w:val="24"/>
        </w:rPr>
        <w:t>(20</w:t>
      </w:r>
      <w:r w:rsidR="001A3538" w:rsidRPr="009B3B20">
        <w:rPr>
          <w:rFonts w:asciiTheme="majorBidi" w:hAnsiTheme="majorBidi" w:cstheme="majorBidi"/>
          <w:sz w:val="24"/>
          <w:szCs w:val="24"/>
        </w:rPr>
        <w:t>11)</w:t>
      </w:r>
      <w:r w:rsidR="00992AEC" w:rsidRPr="009B3B20">
        <w:rPr>
          <w:rFonts w:asciiTheme="majorBidi" w:hAnsiTheme="majorBidi" w:cstheme="majorBidi"/>
          <w:sz w:val="24"/>
          <w:szCs w:val="24"/>
        </w:rPr>
        <w:t xml:space="preserve">. </w:t>
      </w:r>
      <w:r w:rsidR="00992AEC" w:rsidRPr="009B3B20">
        <w:rPr>
          <w:rFonts w:asciiTheme="majorBidi" w:hAnsiTheme="majorBidi" w:cstheme="majorBidi"/>
          <w:i/>
          <w:iCs/>
          <w:sz w:val="24"/>
          <w:szCs w:val="24"/>
        </w:rPr>
        <w:t xml:space="preserve">Teachers’ standards: Guidance </w:t>
      </w:r>
      <w:r w:rsidR="00077F62" w:rsidRPr="009B3B20">
        <w:rPr>
          <w:rFonts w:asciiTheme="majorBidi" w:hAnsiTheme="majorBidi" w:cstheme="majorBidi"/>
          <w:i/>
          <w:iCs/>
          <w:sz w:val="24"/>
          <w:szCs w:val="24"/>
        </w:rPr>
        <w:t>for school leaders, school</w:t>
      </w:r>
    </w:p>
    <w:p w14:paraId="1A64E5B1" w14:textId="10E9E28E" w:rsidR="00310E1B" w:rsidRPr="009B3B20" w:rsidRDefault="00077F62" w:rsidP="00A12005">
      <w:pPr>
        <w:spacing w:after="0" w:line="480" w:lineRule="auto"/>
        <w:ind w:left="720"/>
        <w:rPr>
          <w:rFonts w:asciiTheme="majorBidi" w:hAnsiTheme="majorBidi" w:cstheme="majorBidi"/>
          <w:sz w:val="24"/>
          <w:szCs w:val="24"/>
        </w:rPr>
      </w:pPr>
      <w:r w:rsidRPr="009B3B20">
        <w:rPr>
          <w:rFonts w:asciiTheme="majorBidi" w:hAnsiTheme="majorBidi" w:cstheme="majorBidi"/>
          <w:i/>
          <w:iCs/>
          <w:sz w:val="24"/>
          <w:szCs w:val="24"/>
        </w:rPr>
        <w:t>staff and governing bodies</w:t>
      </w:r>
      <w:r w:rsidR="00124E87" w:rsidRPr="009B3B20">
        <w:rPr>
          <w:rFonts w:asciiTheme="majorBidi" w:hAnsiTheme="majorBidi" w:cstheme="majorBidi"/>
          <w:sz w:val="24"/>
          <w:szCs w:val="24"/>
        </w:rPr>
        <w:t xml:space="preserve">. </w:t>
      </w:r>
      <w:r w:rsidR="006C65E8" w:rsidRPr="009B3B20">
        <w:rPr>
          <w:rFonts w:asciiTheme="majorBidi" w:hAnsiTheme="majorBidi" w:cstheme="majorBidi"/>
          <w:sz w:val="24"/>
          <w:szCs w:val="24"/>
        </w:rPr>
        <w:t>https://assets.publishing.service.gov.uk/media/61b73d6c8fa8f50384489c9a/Teachers__Standards_Dec_2021.pdf</w:t>
      </w:r>
    </w:p>
    <w:p w14:paraId="09555684" w14:textId="77777777" w:rsidR="00336012" w:rsidRPr="009B3B20" w:rsidRDefault="001A3538" w:rsidP="00336012">
      <w:pPr>
        <w:spacing w:after="0" w:line="480" w:lineRule="auto"/>
        <w:rPr>
          <w:rFonts w:asciiTheme="majorBidi" w:hAnsiTheme="majorBidi" w:cstheme="majorBidi"/>
          <w:i/>
          <w:iCs/>
          <w:sz w:val="24"/>
          <w:szCs w:val="24"/>
        </w:rPr>
      </w:pPr>
      <w:r w:rsidRPr="009B3B20">
        <w:rPr>
          <w:rFonts w:asciiTheme="majorBidi" w:hAnsiTheme="majorBidi" w:cstheme="majorBidi"/>
          <w:sz w:val="24"/>
          <w:szCs w:val="24"/>
        </w:rPr>
        <w:t>Department for Education</w:t>
      </w:r>
      <w:r w:rsidR="0011426B" w:rsidRPr="009B3B20">
        <w:rPr>
          <w:rFonts w:asciiTheme="majorBidi" w:hAnsiTheme="majorBidi" w:cstheme="majorBidi"/>
          <w:sz w:val="24"/>
          <w:szCs w:val="24"/>
        </w:rPr>
        <w:t>.</w:t>
      </w:r>
      <w:r w:rsidRPr="009B3B20">
        <w:rPr>
          <w:rFonts w:asciiTheme="majorBidi" w:hAnsiTheme="majorBidi" w:cstheme="majorBidi"/>
          <w:sz w:val="24"/>
          <w:szCs w:val="24"/>
        </w:rPr>
        <w:t xml:space="preserve"> (20</w:t>
      </w:r>
      <w:r w:rsidR="00F45444" w:rsidRPr="009B3B20">
        <w:rPr>
          <w:rFonts w:asciiTheme="majorBidi" w:hAnsiTheme="majorBidi" w:cstheme="majorBidi"/>
          <w:sz w:val="24"/>
          <w:szCs w:val="24"/>
        </w:rPr>
        <w:t>13a)</w:t>
      </w:r>
      <w:r w:rsidR="0011426B" w:rsidRPr="009B3B20">
        <w:rPr>
          <w:rFonts w:asciiTheme="majorBidi" w:hAnsiTheme="majorBidi" w:cstheme="majorBidi"/>
          <w:sz w:val="24"/>
          <w:szCs w:val="24"/>
        </w:rPr>
        <w:t>.</w:t>
      </w:r>
      <w:r w:rsidR="0078723C" w:rsidRPr="009B3B20">
        <w:rPr>
          <w:rFonts w:asciiTheme="majorBidi" w:hAnsiTheme="majorBidi" w:cstheme="majorBidi"/>
          <w:sz w:val="24"/>
          <w:szCs w:val="24"/>
        </w:rPr>
        <w:t xml:space="preserve"> </w:t>
      </w:r>
      <w:r w:rsidR="0078723C" w:rsidRPr="009B3B20">
        <w:rPr>
          <w:rFonts w:asciiTheme="majorBidi" w:hAnsiTheme="majorBidi" w:cstheme="majorBidi"/>
          <w:i/>
          <w:iCs/>
          <w:sz w:val="24"/>
          <w:szCs w:val="24"/>
        </w:rPr>
        <w:t>The national curriculum in England: Framework</w:t>
      </w:r>
    </w:p>
    <w:p w14:paraId="30326C3C" w14:textId="3B97DC66" w:rsidR="001A3538" w:rsidRPr="009B3B20" w:rsidRDefault="0078723C" w:rsidP="0011475B">
      <w:pPr>
        <w:spacing w:after="0" w:line="480" w:lineRule="auto"/>
        <w:ind w:left="720"/>
        <w:rPr>
          <w:rFonts w:asciiTheme="majorBidi" w:hAnsiTheme="majorBidi" w:cstheme="majorBidi"/>
          <w:sz w:val="24"/>
          <w:szCs w:val="24"/>
        </w:rPr>
      </w:pPr>
      <w:r w:rsidRPr="009B3B20">
        <w:rPr>
          <w:rFonts w:asciiTheme="majorBidi" w:hAnsiTheme="majorBidi" w:cstheme="majorBidi"/>
          <w:i/>
          <w:iCs/>
          <w:sz w:val="24"/>
          <w:szCs w:val="24"/>
        </w:rPr>
        <w:t>document</w:t>
      </w:r>
      <w:r w:rsidRPr="009B3B20">
        <w:rPr>
          <w:rFonts w:asciiTheme="majorBidi" w:hAnsiTheme="majorBidi" w:cstheme="majorBidi"/>
          <w:sz w:val="24"/>
          <w:szCs w:val="24"/>
        </w:rPr>
        <w:t>.</w:t>
      </w:r>
      <w:r w:rsidR="00336012" w:rsidRPr="009B3B20">
        <w:rPr>
          <w:rFonts w:asciiTheme="majorBidi" w:hAnsiTheme="majorBidi" w:cstheme="majorBidi"/>
          <w:sz w:val="24"/>
          <w:szCs w:val="24"/>
        </w:rPr>
        <w:t xml:space="preserve"> </w:t>
      </w:r>
      <w:r w:rsidR="00425981" w:rsidRPr="009B3B20">
        <w:rPr>
          <w:rFonts w:asciiTheme="majorBidi" w:hAnsiTheme="majorBidi" w:cstheme="majorBidi"/>
          <w:sz w:val="24"/>
          <w:szCs w:val="24"/>
        </w:rPr>
        <w:t>https://assets.publishing.service.gov.uk/media/5a7db9e9e5274a5eaea65f58/Master_final_national_curriculum_28_Nov.pdf</w:t>
      </w:r>
    </w:p>
    <w:p w14:paraId="0929F190" w14:textId="77777777" w:rsidR="00D43965" w:rsidRPr="009B3B20" w:rsidRDefault="00F45444"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Department for Education</w:t>
      </w:r>
      <w:r w:rsidR="0011426B" w:rsidRPr="009B3B20">
        <w:rPr>
          <w:rFonts w:asciiTheme="majorBidi" w:hAnsiTheme="majorBidi" w:cstheme="majorBidi"/>
          <w:sz w:val="24"/>
          <w:szCs w:val="24"/>
        </w:rPr>
        <w:t>.</w:t>
      </w:r>
      <w:r w:rsidRPr="009B3B20">
        <w:rPr>
          <w:rFonts w:asciiTheme="majorBidi" w:hAnsiTheme="majorBidi" w:cstheme="majorBidi"/>
          <w:sz w:val="24"/>
          <w:szCs w:val="24"/>
        </w:rPr>
        <w:t xml:space="preserve"> (2013b)</w:t>
      </w:r>
      <w:r w:rsidR="0011426B" w:rsidRPr="009B3B20">
        <w:rPr>
          <w:rFonts w:asciiTheme="majorBidi" w:hAnsiTheme="majorBidi" w:cstheme="majorBidi"/>
          <w:sz w:val="24"/>
          <w:szCs w:val="24"/>
        </w:rPr>
        <w:t>.</w:t>
      </w:r>
      <w:r w:rsidR="00B6376F" w:rsidRPr="009B3B20">
        <w:rPr>
          <w:rFonts w:asciiTheme="majorBidi" w:hAnsiTheme="majorBidi" w:cstheme="majorBidi"/>
          <w:sz w:val="24"/>
          <w:szCs w:val="24"/>
        </w:rPr>
        <w:t xml:space="preserve"> </w:t>
      </w:r>
      <w:r w:rsidR="0067203B" w:rsidRPr="009B3B20">
        <w:rPr>
          <w:rFonts w:asciiTheme="majorBidi" w:hAnsiTheme="majorBidi" w:cstheme="majorBidi"/>
          <w:sz w:val="24"/>
          <w:szCs w:val="24"/>
        </w:rPr>
        <w:t>Physical education programmes of study: Key stages 3</w:t>
      </w:r>
    </w:p>
    <w:p w14:paraId="4101688C" w14:textId="7ECBD4DD" w:rsidR="00F45444" w:rsidRPr="009B3B20" w:rsidRDefault="0067203B" w:rsidP="00D43965">
      <w:pPr>
        <w:spacing w:after="0" w:line="480" w:lineRule="auto"/>
        <w:ind w:left="720"/>
        <w:rPr>
          <w:rFonts w:asciiTheme="majorBidi" w:hAnsiTheme="majorBidi" w:cstheme="majorBidi"/>
          <w:sz w:val="24"/>
          <w:szCs w:val="24"/>
        </w:rPr>
      </w:pPr>
      <w:r w:rsidRPr="009B3B20">
        <w:rPr>
          <w:rFonts w:asciiTheme="majorBidi" w:hAnsiTheme="majorBidi" w:cstheme="majorBidi"/>
          <w:sz w:val="24"/>
          <w:szCs w:val="24"/>
        </w:rPr>
        <w:t>and 4</w:t>
      </w:r>
      <w:r w:rsidR="0079222F" w:rsidRPr="009B3B20">
        <w:rPr>
          <w:rFonts w:asciiTheme="majorBidi" w:hAnsiTheme="majorBidi" w:cstheme="majorBidi"/>
          <w:sz w:val="24"/>
          <w:szCs w:val="24"/>
        </w:rPr>
        <w:t>.</w:t>
      </w:r>
      <w:r w:rsidR="00D43965" w:rsidRPr="009B3B20">
        <w:rPr>
          <w:rFonts w:asciiTheme="majorBidi" w:hAnsiTheme="majorBidi" w:cstheme="majorBidi"/>
          <w:sz w:val="24"/>
          <w:szCs w:val="24"/>
        </w:rPr>
        <w:t xml:space="preserve"> </w:t>
      </w:r>
      <w:r w:rsidR="00847E58" w:rsidRPr="009B3B20">
        <w:rPr>
          <w:rFonts w:asciiTheme="majorBidi" w:hAnsiTheme="majorBidi" w:cstheme="majorBidi"/>
          <w:sz w:val="24"/>
          <w:szCs w:val="24"/>
        </w:rPr>
        <w:t>https://assets.publishing.service.gov.uk/media/5a7c74e2e5274a5255bcec5f/SECONDARY_national_curriculum_-_Physical_education.pdf</w:t>
      </w:r>
    </w:p>
    <w:p w14:paraId="60B37861" w14:textId="77777777" w:rsidR="005136D4" w:rsidRPr="009B3B20" w:rsidRDefault="00C21672"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 xml:space="preserve">Dismore, </w:t>
      </w:r>
      <w:r w:rsidR="003C4D2F" w:rsidRPr="009B3B20">
        <w:rPr>
          <w:rFonts w:asciiTheme="majorBidi" w:hAnsiTheme="majorBidi" w:cstheme="majorBidi"/>
          <w:sz w:val="24"/>
          <w:szCs w:val="24"/>
        </w:rPr>
        <w:t>H., &amp; Bailey, R. (2011). Fun and enjoyment in physical education: Young people’s</w:t>
      </w:r>
    </w:p>
    <w:p w14:paraId="64DAAAFC" w14:textId="04331CB3" w:rsidR="00C21672" w:rsidRPr="009B3B20" w:rsidRDefault="00B5677F" w:rsidP="005136D4">
      <w:pPr>
        <w:spacing w:after="0" w:line="480" w:lineRule="auto"/>
        <w:ind w:left="720"/>
        <w:rPr>
          <w:rFonts w:asciiTheme="majorBidi" w:hAnsiTheme="majorBidi" w:cstheme="majorBidi"/>
          <w:sz w:val="24"/>
          <w:szCs w:val="24"/>
        </w:rPr>
      </w:pPr>
      <w:r w:rsidRPr="009B3B20">
        <w:rPr>
          <w:rFonts w:asciiTheme="majorBidi" w:hAnsiTheme="majorBidi" w:cstheme="majorBidi"/>
          <w:sz w:val="24"/>
          <w:szCs w:val="24"/>
        </w:rPr>
        <w:t xml:space="preserve">attitudes. </w:t>
      </w:r>
      <w:r w:rsidRPr="009B3B20">
        <w:rPr>
          <w:rFonts w:asciiTheme="majorBidi" w:hAnsiTheme="majorBidi" w:cstheme="majorBidi"/>
          <w:i/>
          <w:iCs/>
          <w:sz w:val="24"/>
          <w:szCs w:val="24"/>
        </w:rPr>
        <w:t>Research Papers in Education</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26</w:t>
      </w:r>
      <w:r w:rsidRPr="009B3B20">
        <w:rPr>
          <w:rFonts w:asciiTheme="majorBidi" w:hAnsiTheme="majorBidi" w:cstheme="majorBidi"/>
          <w:sz w:val="24"/>
          <w:szCs w:val="24"/>
        </w:rPr>
        <w:t>(4), 499-516.</w:t>
      </w:r>
      <w:r w:rsidR="005136D4" w:rsidRPr="009B3B20">
        <w:rPr>
          <w:rFonts w:asciiTheme="majorBidi" w:hAnsiTheme="majorBidi" w:cstheme="majorBidi"/>
          <w:sz w:val="24"/>
          <w:szCs w:val="24"/>
        </w:rPr>
        <w:t xml:space="preserve"> https://doi.org/10.1080/02671522.2010.484866</w:t>
      </w:r>
    </w:p>
    <w:p w14:paraId="7C481716" w14:textId="62222279" w:rsidR="00C56B83" w:rsidRPr="009B3B20" w:rsidRDefault="002F0EF1"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Drever</w:t>
      </w:r>
      <w:r w:rsidR="00B475CC" w:rsidRPr="009B3B20">
        <w:rPr>
          <w:rFonts w:asciiTheme="majorBidi" w:hAnsiTheme="majorBidi" w:cstheme="majorBidi"/>
          <w:sz w:val="24"/>
          <w:szCs w:val="24"/>
        </w:rPr>
        <w:t>,</w:t>
      </w:r>
      <w:r w:rsidRPr="009B3B20">
        <w:rPr>
          <w:rFonts w:asciiTheme="majorBidi" w:hAnsiTheme="majorBidi" w:cstheme="majorBidi"/>
          <w:sz w:val="24"/>
          <w:szCs w:val="24"/>
        </w:rPr>
        <w:t xml:space="preserve"> E</w:t>
      </w:r>
      <w:r w:rsidR="00B475CC" w:rsidRPr="009B3B20">
        <w:rPr>
          <w:rFonts w:asciiTheme="majorBidi" w:hAnsiTheme="majorBidi" w:cstheme="majorBidi"/>
          <w:sz w:val="24"/>
          <w:szCs w:val="24"/>
        </w:rPr>
        <w:t>.</w:t>
      </w:r>
      <w:r w:rsidRPr="009B3B20">
        <w:rPr>
          <w:rFonts w:asciiTheme="majorBidi" w:hAnsiTheme="majorBidi" w:cstheme="majorBidi"/>
          <w:sz w:val="24"/>
          <w:szCs w:val="24"/>
        </w:rPr>
        <w:t xml:space="preserve"> (2003)</w:t>
      </w:r>
      <w:r w:rsidR="00B475CC"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 xml:space="preserve">Using semi-structured interviews in small-scale research: A teacher’s </w:t>
      </w:r>
      <w:r w:rsidR="007A7318" w:rsidRPr="009B3B20">
        <w:rPr>
          <w:rFonts w:asciiTheme="majorBidi" w:hAnsiTheme="majorBidi" w:cstheme="majorBidi"/>
          <w:i/>
          <w:iCs/>
          <w:sz w:val="24"/>
          <w:szCs w:val="24"/>
        </w:rPr>
        <w:tab/>
      </w:r>
      <w:r w:rsidRPr="009B3B20">
        <w:rPr>
          <w:rFonts w:asciiTheme="majorBidi" w:hAnsiTheme="majorBidi" w:cstheme="majorBidi"/>
          <w:i/>
          <w:iCs/>
          <w:sz w:val="24"/>
          <w:szCs w:val="24"/>
        </w:rPr>
        <w:t>guide</w:t>
      </w:r>
      <w:r w:rsidRPr="009B3B20">
        <w:rPr>
          <w:rFonts w:asciiTheme="majorBidi" w:hAnsiTheme="majorBidi" w:cstheme="majorBidi"/>
          <w:sz w:val="24"/>
          <w:szCs w:val="24"/>
        </w:rPr>
        <w:t xml:space="preserve">. </w:t>
      </w:r>
      <w:r w:rsidR="00B56F61" w:rsidRPr="009B3B20">
        <w:rPr>
          <w:rFonts w:asciiTheme="majorBidi" w:hAnsiTheme="majorBidi" w:cstheme="majorBidi"/>
          <w:sz w:val="24"/>
          <w:szCs w:val="24"/>
        </w:rPr>
        <w:t xml:space="preserve">The </w:t>
      </w:r>
      <w:r w:rsidRPr="009B3B20">
        <w:rPr>
          <w:rFonts w:asciiTheme="majorBidi" w:hAnsiTheme="majorBidi" w:cstheme="majorBidi"/>
          <w:sz w:val="24"/>
          <w:szCs w:val="24"/>
        </w:rPr>
        <w:t>Scottish Council for Research in Education</w:t>
      </w:r>
      <w:r w:rsidR="00B56F61" w:rsidRPr="009B3B20">
        <w:rPr>
          <w:rFonts w:asciiTheme="majorBidi" w:hAnsiTheme="majorBidi" w:cstheme="majorBidi"/>
          <w:sz w:val="24"/>
          <w:szCs w:val="24"/>
        </w:rPr>
        <w:t xml:space="preserve"> Centre</w:t>
      </w:r>
      <w:r w:rsidRPr="009B3B20">
        <w:rPr>
          <w:rFonts w:asciiTheme="majorBidi" w:hAnsiTheme="majorBidi" w:cstheme="majorBidi"/>
          <w:sz w:val="24"/>
          <w:szCs w:val="24"/>
        </w:rPr>
        <w:t>.</w:t>
      </w:r>
    </w:p>
    <w:p w14:paraId="1818DF82" w14:textId="77777777" w:rsidR="00946E1E" w:rsidRPr="009B3B20" w:rsidRDefault="00C92313"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Fairclough</w:t>
      </w:r>
      <w:r w:rsidR="00A233D4" w:rsidRPr="009B3B20">
        <w:rPr>
          <w:rFonts w:asciiTheme="majorBidi" w:hAnsiTheme="majorBidi" w:cstheme="majorBidi"/>
          <w:sz w:val="24"/>
          <w:szCs w:val="24"/>
        </w:rPr>
        <w:t>,</w:t>
      </w:r>
      <w:r w:rsidRPr="009B3B20">
        <w:rPr>
          <w:rFonts w:asciiTheme="majorBidi" w:hAnsiTheme="majorBidi" w:cstheme="majorBidi"/>
          <w:sz w:val="24"/>
          <w:szCs w:val="24"/>
        </w:rPr>
        <w:t xml:space="preserve"> S</w:t>
      </w:r>
      <w:r w:rsidR="00A233D4" w:rsidRPr="009B3B20">
        <w:rPr>
          <w:rFonts w:asciiTheme="majorBidi" w:hAnsiTheme="majorBidi" w:cstheme="majorBidi"/>
          <w:sz w:val="24"/>
          <w:szCs w:val="24"/>
        </w:rPr>
        <w:t>.</w:t>
      </w:r>
      <w:r w:rsidRPr="009B3B20">
        <w:rPr>
          <w:rFonts w:asciiTheme="majorBidi" w:hAnsiTheme="majorBidi" w:cstheme="majorBidi"/>
          <w:sz w:val="24"/>
          <w:szCs w:val="24"/>
        </w:rPr>
        <w:t>, Stratton</w:t>
      </w:r>
      <w:r w:rsidR="00A233D4" w:rsidRPr="009B3B20">
        <w:rPr>
          <w:rFonts w:asciiTheme="majorBidi" w:hAnsiTheme="majorBidi" w:cstheme="majorBidi"/>
          <w:sz w:val="24"/>
          <w:szCs w:val="24"/>
        </w:rPr>
        <w:t>,</w:t>
      </w:r>
      <w:r w:rsidRPr="009B3B20">
        <w:rPr>
          <w:rFonts w:asciiTheme="majorBidi" w:hAnsiTheme="majorBidi" w:cstheme="majorBidi"/>
          <w:sz w:val="24"/>
          <w:szCs w:val="24"/>
        </w:rPr>
        <w:t xml:space="preserve"> G</w:t>
      </w:r>
      <w:r w:rsidR="00A233D4" w:rsidRPr="009B3B20">
        <w:rPr>
          <w:rFonts w:asciiTheme="majorBidi" w:hAnsiTheme="majorBidi" w:cstheme="majorBidi"/>
          <w:sz w:val="24"/>
          <w:szCs w:val="24"/>
        </w:rPr>
        <w:t xml:space="preserve">., &amp; </w:t>
      </w:r>
      <w:r w:rsidRPr="009B3B20">
        <w:rPr>
          <w:rFonts w:asciiTheme="majorBidi" w:hAnsiTheme="majorBidi" w:cstheme="majorBidi"/>
          <w:sz w:val="24"/>
          <w:szCs w:val="24"/>
        </w:rPr>
        <w:t>Baldwin</w:t>
      </w:r>
      <w:r w:rsidR="00A233D4" w:rsidRPr="009B3B20">
        <w:rPr>
          <w:rFonts w:asciiTheme="majorBidi" w:hAnsiTheme="majorBidi" w:cstheme="majorBidi"/>
          <w:sz w:val="24"/>
          <w:szCs w:val="24"/>
        </w:rPr>
        <w:t>,</w:t>
      </w:r>
      <w:r w:rsidRPr="009B3B20">
        <w:rPr>
          <w:rFonts w:asciiTheme="majorBidi" w:hAnsiTheme="majorBidi" w:cstheme="majorBidi"/>
          <w:sz w:val="24"/>
          <w:szCs w:val="24"/>
        </w:rPr>
        <w:t xml:space="preserve"> G</w:t>
      </w:r>
      <w:r w:rsidR="00A233D4" w:rsidRPr="009B3B20">
        <w:rPr>
          <w:rFonts w:asciiTheme="majorBidi" w:hAnsiTheme="majorBidi" w:cstheme="majorBidi"/>
          <w:sz w:val="24"/>
          <w:szCs w:val="24"/>
        </w:rPr>
        <w:t>.</w:t>
      </w:r>
      <w:r w:rsidRPr="009B3B20">
        <w:rPr>
          <w:rFonts w:asciiTheme="majorBidi" w:hAnsiTheme="majorBidi" w:cstheme="majorBidi"/>
          <w:sz w:val="24"/>
          <w:szCs w:val="24"/>
        </w:rPr>
        <w:t xml:space="preserve"> (2002)</w:t>
      </w:r>
      <w:r w:rsidR="00A233D4" w:rsidRPr="009B3B20">
        <w:rPr>
          <w:rFonts w:asciiTheme="majorBidi" w:hAnsiTheme="majorBidi" w:cstheme="majorBidi"/>
          <w:sz w:val="24"/>
          <w:szCs w:val="24"/>
        </w:rPr>
        <w:t>.</w:t>
      </w:r>
      <w:r w:rsidRPr="009B3B20">
        <w:rPr>
          <w:rFonts w:asciiTheme="majorBidi" w:hAnsiTheme="majorBidi" w:cstheme="majorBidi"/>
          <w:sz w:val="24"/>
          <w:szCs w:val="24"/>
        </w:rPr>
        <w:t xml:space="preserve"> The contribution of secondary school </w:t>
      </w:r>
      <w:r w:rsidR="00FD7B5C" w:rsidRPr="009B3B20">
        <w:rPr>
          <w:rFonts w:asciiTheme="majorBidi" w:hAnsiTheme="majorBidi" w:cstheme="majorBidi"/>
          <w:sz w:val="24"/>
          <w:szCs w:val="24"/>
        </w:rPr>
        <w:tab/>
      </w:r>
      <w:r w:rsidRPr="009B3B20">
        <w:rPr>
          <w:rFonts w:asciiTheme="majorBidi" w:hAnsiTheme="majorBidi" w:cstheme="majorBidi"/>
          <w:sz w:val="24"/>
          <w:szCs w:val="24"/>
        </w:rPr>
        <w:t xml:space="preserve">physical education to lifetime physical activity. </w:t>
      </w:r>
      <w:r w:rsidRPr="009B3B20">
        <w:rPr>
          <w:rFonts w:asciiTheme="majorBidi" w:hAnsiTheme="majorBidi" w:cstheme="majorBidi"/>
          <w:i/>
          <w:iCs/>
          <w:sz w:val="24"/>
          <w:szCs w:val="24"/>
        </w:rPr>
        <w:t>European Physical Education Review</w:t>
      </w:r>
      <w:r w:rsidR="007F5872" w:rsidRPr="009B3B20">
        <w:rPr>
          <w:rFonts w:asciiTheme="majorBidi" w:hAnsiTheme="majorBidi" w:cstheme="majorBidi"/>
          <w:sz w:val="24"/>
          <w:szCs w:val="24"/>
        </w:rPr>
        <w:t>,</w:t>
      </w:r>
    </w:p>
    <w:p w14:paraId="1D36CD8F" w14:textId="26B32821" w:rsidR="00C92313" w:rsidRPr="009B3B20" w:rsidRDefault="007F5872" w:rsidP="00946E1E">
      <w:pPr>
        <w:spacing w:after="0" w:line="480" w:lineRule="auto"/>
        <w:ind w:firstLine="720"/>
        <w:rPr>
          <w:rFonts w:asciiTheme="majorBidi" w:hAnsiTheme="majorBidi" w:cstheme="majorBidi"/>
          <w:sz w:val="24"/>
          <w:szCs w:val="24"/>
        </w:rPr>
      </w:pPr>
      <w:r w:rsidRPr="009B3B20">
        <w:rPr>
          <w:rFonts w:asciiTheme="majorBidi" w:hAnsiTheme="majorBidi" w:cstheme="majorBidi"/>
          <w:i/>
          <w:iCs/>
          <w:sz w:val="24"/>
          <w:szCs w:val="24"/>
        </w:rPr>
        <w:t>8</w:t>
      </w:r>
      <w:r w:rsidR="00946E1E" w:rsidRPr="009B3B20">
        <w:rPr>
          <w:rFonts w:asciiTheme="majorBidi" w:hAnsiTheme="majorBidi" w:cstheme="majorBidi"/>
          <w:sz w:val="24"/>
          <w:szCs w:val="24"/>
        </w:rPr>
        <w:t>(1), 69-84.</w:t>
      </w:r>
      <w:r w:rsidR="00C92313" w:rsidRPr="009B3B20">
        <w:rPr>
          <w:rFonts w:asciiTheme="majorBidi" w:hAnsiTheme="majorBidi" w:cstheme="majorBidi"/>
          <w:sz w:val="24"/>
          <w:szCs w:val="24"/>
        </w:rPr>
        <w:t xml:space="preserve"> </w:t>
      </w:r>
      <w:r w:rsidR="00D46186" w:rsidRPr="009B3B20">
        <w:rPr>
          <w:rFonts w:asciiTheme="majorBidi" w:hAnsiTheme="majorBidi" w:cstheme="majorBidi"/>
          <w:sz w:val="24"/>
          <w:szCs w:val="24"/>
        </w:rPr>
        <w:t>https://doi.org/10.1177/1356336X020081005</w:t>
      </w:r>
      <w:r w:rsidR="00FD7B5C" w:rsidRPr="009B3B20">
        <w:rPr>
          <w:rFonts w:asciiTheme="majorBidi" w:hAnsiTheme="majorBidi" w:cstheme="majorBidi"/>
          <w:sz w:val="24"/>
          <w:szCs w:val="24"/>
        </w:rPr>
        <w:tab/>
        <w:t xml:space="preserve"> </w:t>
      </w:r>
    </w:p>
    <w:p w14:paraId="6AA3A08D" w14:textId="77777777" w:rsidR="00064F25" w:rsidRPr="009B3B20" w:rsidRDefault="00C92313"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Fielding</w:t>
      </w:r>
      <w:r w:rsidR="00FA7B50" w:rsidRPr="009B3B20">
        <w:rPr>
          <w:rFonts w:asciiTheme="majorBidi" w:hAnsiTheme="majorBidi" w:cstheme="majorBidi"/>
          <w:sz w:val="24"/>
          <w:szCs w:val="24"/>
        </w:rPr>
        <w:t>,</w:t>
      </w:r>
      <w:r w:rsidRPr="009B3B20">
        <w:rPr>
          <w:rFonts w:asciiTheme="majorBidi" w:hAnsiTheme="majorBidi" w:cstheme="majorBidi"/>
          <w:sz w:val="24"/>
          <w:szCs w:val="24"/>
        </w:rPr>
        <w:t xml:space="preserve"> M</w:t>
      </w:r>
      <w:r w:rsidR="00FA7B50" w:rsidRPr="009B3B20">
        <w:rPr>
          <w:rFonts w:asciiTheme="majorBidi" w:hAnsiTheme="majorBidi" w:cstheme="majorBidi"/>
          <w:sz w:val="24"/>
          <w:szCs w:val="24"/>
        </w:rPr>
        <w:t>.</w:t>
      </w:r>
      <w:r w:rsidRPr="009B3B20">
        <w:rPr>
          <w:rFonts w:asciiTheme="majorBidi" w:hAnsiTheme="majorBidi" w:cstheme="majorBidi"/>
          <w:sz w:val="24"/>
          <w:szCs w:val="24"/>
        </w:rPr>
        <w:t xml:space="preserve"> (2001)</w:t>
      </w:r>
      <w:r w:rsidR="00FA7B50" w:rsidRPr="009B3B20">
        <w:rPr>
          <w:rFonts w:asciiTheme="majorBidi" w:hAnsiTheme="majorBidi" w:cstheme="majorBidi"/>
          <w:sz w:val="24"/>
          <w:szCs w:val="24"/>
        </w:rPr>
        <w:t>.</w:t>
      </w:r>
      <w:r w:rsidRPr="009B3B20">
        <w:rPr>
          <w:rFonts w:asciiTheme="majorBidi" w:hAnsiTheme="majorBidi" w:cstheme="majorBidi"/>
          <w:sz w:val="24"/>
          <w:szCs w:val="24"/>
        </w:rPr>
        <w:t xml:space="preserve"> Students as radical agents of change. </w:t>
      </w:r>
      <w:r w:rsidRPr="009B3B20">
        <w:rPr>
          <w:rFonts w:asciiTheme="majorBidi" w:hAnsiTheme="majorBidi" w:cstheme="majorBidi"/>
          <w:i/>
          <w:iCs/>
          <w:sz w:val="24"/>
          <w:szCs w:val="24"/>
        </w:rPr>
        <w:t>Journal of Educational Change</w:t>
      </w:r>
      <w:r w:rsidR="001C0FCB" w:rsidRPr="009B3B20">
        <w:rPr>
          <w:rFonts w:asciiTheme="majorBidi" w:hAnsiTheme="majorBidi" w:cstheme="majorBidi"/>
          <w:sz w:val="24"/>
          <w:szCs w:val="24"/>
        </w:rPr>
        <w:t>,</w:t>
      </w:r>
    </w:p>
    <w:p w14:paraId="3A33325B" w14:textId="31005D0D" w:rsidR="00C92313" w:rsidRPr="009B3B20" w:rsidRDefault="00C92313" w:rsidP="00064F25">
      <w:pPr>
        <w:spacing w:after="0" w:line="480" w:lineRule="auto"/>
        <w:ind w:firstLine="720"/>
        <w:rPr>
          <w:rFonts w:asciiTheme="majorBidi" w:hAnsiTheme="majorBidi" w:cstheme="majorBidi"/>
          <w:sz w:val="24"/>
          <w:szCs w:val="24"/>
        </w:rPr>
      </w:pPr>
      <w:r w:rsidRPr="009B3B20">
        <w:rPr>
          <w:rFonts w:asciiTheme="majorBidi" w:hAnsiTheme="majorBidi" w:cstheme="majorBidi"/>
          <w:i/>
          <w:iCs/>
          <w:sz w:val="24"/>
          <w:szCs w:val="24"/>
        </w:rPr>
        <w:t>2</w:t>
      </w:r>
      <w:r w:rsidRPr="009B3B20">
        <w:rPr>
          <w:rFonts w:asciiTheme="majorBidi" w:hAnsiTheme="majorBidi" w:cstheme="majorBidi"/>
          <w:sz w:val="24"/>
          <w:szCs w:val="24"/>
        </w:rPr>
        <w:t>(2)</w:t>
      </w:r>
      <w:r w:rsidR="001C0FCB" w:rsidRPr="009B3B20">
        <w:rPr>
          <w:rFonts w:asciiTheme="majorBidi" w:hAnsiTheme="majorBidi" w:cstheme="majorBidi"/>
          <w:sz w:val="24"/>
          <w:szCs w:val="24"/>
        </w:rPr>
        <w:t>,</w:t>
      </w:r>
      <w:r w:rsidRPr="009B3B20">
        <w:rPr>
          <w:rFonts w:asciiTheme="majorBidi" w:hAnsiTheme="majorBidi" w:cstheme="majorBidi"/>
          <w:sz w:val="24"/>
          <w:szCs w:val="24"/>
        </w:rPr>
        <w:t xml:space="preserve"> 123-141. </w:t>
      </w:r>
      <w:r w:rsidR="001863F9" w:rsidRPr="009B3B20">
        <w:rPr>
          <w:rFonts w:asciiTheme="majorBidi" w:hAnsiTheme="majorBidi" w:cstheme="majorBidi"/>
          <w:sz w:val="24"/>
          <w:szCs w:val="24"/>
        </w:rPr>
        <w:t>https://doi.org/10.1023/A:1017949213447</w:t>
      </w:r>
    </w:p>
    <w:p w14:paraId="37E753D6" w14:textId="77777777" w:rsidR="00521B2D" w:rsidRPr="009B3B20" w:rsidRDefault="002F2B3F"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 xml:space="preserve">Fletcher, T., </w:t>
      </w:r>
      <w:r w:rsidR="00DD7F5C" w:rsidRPr="009B3B20">
        <w:rPr>
          <w:rFonts w:asciiTheme="majorBidi" w:hAnsiTheme="majorBidi" w:cstheme="majorBidi"/>
          <w:sz w:val="24"/>
          <w:szCs w:val="24"/>
        </w:rPr>
        <w:t xml:space="preserve">Ní </w:t>
      </w:r>
      <w:r w:rsidRPr="009B3B20">
        <w:rPr>
          <w:rFonts w:asciiTheme="majorBidi" w:hAnsiTheme="majorBidi" w:cstheme="majorBidi"/>
          <w:sz w:val="24"/>
          <w:szCs w:val="24"/>
        </w:rPr>
        <w:t>Chr</w:t>
      </w:r>
      <w:r w:rsidR="004B163A" w:rsidRPr="009B3B20">
        <w:rPr>
          <w:rFonts w:asciiTheme="majorBidi" w:hAnsiTheme="majorBidi" w:cstheme="majorBidi"/>
          <w:sz w:val="24"/>
          <w:szCs w:val="24"/>
        </w:rPr>
        <w:t>ó</w:t>
      </w:r>
      <w:r w:rsidR="00D53586" w:rsidRPr="009B3B20">
        <w:rPr>
          <w:rFonts w:asciiTheme="majorBidi" w:hAnsiTheme="majorBidi" w:cstheme="majorBidi"/>
          <w:sz w:val="24"/>
          <w:szCs w:val="24"/>
        </w:rPr>
        <w:t xml:space="preserve">inín, </w:t>
      </w:r>
      <w:r w:rsidR="00795B96" w:rsidRPr="009B3B20">
        <w:rPr>
          <w:rFonts w:asciiTheme="majorBidi" w:hAnsiTheme="majorBidi" w:cstheme="majorBidi"/>
          <w:sz w:val="24"/>
          <w:szCs w:val="24"/>
        </w:rPr>
        <w:t xml:space="preserve">D., Gleddie, D., &amp; Beni, S. (2021). </w:t>
      </w:r>
      <w:r w:rsidR="00323BFE" w:rsidRPr="009B3B20">
        <w:rPr>
          <w:rFonts w:asciiTheme="majorBidi" w:hAnsiTheme="majorBidi" w:cstheme="majorBidi"/>
          <w:sz w:val="24"/>
          <w:szCs w:val="24"/>
        </w:rPr>
        <w:t xml:space="preserve">The why, what, and how of </w:t>
      </w:r>
    </w:p>
    <w:p w14:paraId="19E9F821" w14:textId="6EA7DAA1" w:rsidR="003F08A8" w:rsidRPr="009B3B20" w:rsidRDefault="00323BFE" w:rsidP="00521B2D">
      <w:pPr>
        <w:spacing w:after="0" w:line="480" w:lineRule="auto"/>
        <w:ind w:left="720"/>
        <w:rPr>
          <w:rFonts w:asciiTheme="majorBidi" w:hAnsiTheme="majorBidi" w:cstheme="majorBidi"/>
          <w:sz w:val="24"/>
          <w:szCs w:val="24"/>
        </w:rPr>
      </w:pPr>
      <w:r w:rsidRPr="009B3B20">
        <w:rPr>
          <w:rFonts w:asciiTheme="majorBidi" w:hAnsiTheme="majorBidi" w:cstheme="majorBidi"/>
          <w:sz w:val="24"/>
          <w:szCs w:val="24"/>
        </w:rPr>
        <w:lastRenderedPageBreak/>
        <w:t>meaningful physical education</w:t>
      </w:r>
      <w:r w:rsidR="002001CD" w:rsidRPr="009B3B20">
        <w:rPr>
          <w:rFonts w:asciiTheme="majorBidi" w:hAnsiTheme="majorBidi" w:cstheme="majorBidi"/>
          <w:sz w:val="24"/>
          <w:szCs w:val="24"/>
        </w:rPr>
        <w:t xml:space="preserve">. In </w:t>
      </w:r>
      <w:r w:rsidR="001B740C" w:rsidRPr="009B3B20">
        <w:rPr>
          <w:rFonts w:asciiTheme="majorBidi" w:hAnsiTheme="majorBidi" w:cstheme="majorBidi"/>
          <w:sz w:val="24"/>
          <w:szCs w:val="24"/>
        </w:rPr>
        <w:t>T. Fletcher</w:t>
      </w:r>
      <w:r w:rsidR="00757249" w:rsidRPr="009B3B20">
        <w:rPr>
          <w:rFonts w:asciiTheme="majorBidi" w:hAnsiTheme="majorBidi" w:cstheme="majorBidi"/>
          <w:sz w:val="24"/>
          <w:szCs w:val="24"/>
        </w:rPr>
        <w:t>,</w:t>
      </w:r>
      <w:r w:rsidR="00BA6B73" w:rsidRPr="009B3B20">
        <w:rPr>
          <w:rFonts w:asciiTheme="majorBidi" w:hAnsiTheme="majorBidi" w:cstheme="majorBidi"/>
          <w:sz w:val="24"/>
          <w:szCs w:val="24"/>
        </w:rPr>
        <w:t xml:space="preserve"> D. N</w:t>
      </w:r>
      <w:r w:rsidR="00DD7F5C" w:rsidRPr="009B3B20">
        <w:rPr>
          <w:rFonts w:asciiTheme="majorBidi" w:hAnsiTheme="majorBidi" w:cstheme="majorBidi"/>
          <w:sz w:val="24"/>
          <w:szCs w:val="24"/>
        </w:rPr>
        <w:t>í</w:t>
      </w:r>
      <w:r w:rsidR="00BA6B73" w:rsidRPr="009B3B20">
        <w:rPr>
          <w:rFonts w:asciiTheme="majorBidi" w:hAnsiTheme="majorBidi" w:cstheme="majorBidi"/>
          <w:sz w:val="24"/>
          <w:szCs w:val="24"/>
        </w:rPr>
        <w:t xml:space="preserve"> Chróinín</w:t>
      </w:r>
      <w:r w:rsidR="00757249" w:rsidRPr="009B3B20">
        <w:rPr>
          <w:rFonts w:asciiTheme="majorBidi" w:hAnsiTheme="majorBidi" w:cstheme="majorBidi"/>
          <w:sz w:val="24"/>
          <w:szCs w:val="24"/>
        </w:rPr>
        <w:t>,</w:t>
      </w:r>
      <w:r w:rsidR="00BA6B73" w:rsidRPr="009B3B20">
        <w:rPr>
          <w:rFonts w:asciiTheme="majorBidi" w:hAnsiTheme="majorBidi" w:cstheme="majorBidi"/>
          <w:sz w:val="24"/>
          <w:szCs w:val="24"/>
        </w:rPr>
        <w:t xml:space="preserve"> D. Gleddie</w:t>
      </w:r>
      <w:r w:rsidR="009A0B27" w:rsidRPr="009B3B20">
        <w:rPr>
          <w:rFonts w:asciiTheme="majorBidi" w:hAnsiTheme="majorBidi" w:cstheme="majorBidi"/>
          <w:sz w:val="24"/>
          <w:szCs w:val="24"/>
        </w:rPr>
        <w:t>,</w:t>
      </w:r>
      <w:r w:rsidR="00757249" w:rsidRPr="009B3B20">
        <w:rPr>
          <w:rFonts w:asciiTheme="majorBidi" w:hAnsiTheme="majorBidi" w:cstheme="majorBidi"/>
          <w:sz w:val="24"/>
          <w:szCs w:val="24"/>
        </w:rPr>
        <w:t xml:space="preserve"> &amp;</w:t>
      </w:r>
      <w:r w:rsidR="005D0845" w:rsidRPr="009B3B20">
        <w:rPr>
          <w:rFonts w:asciiTheme="majorBidi" w:hAnsiTheme="majorBidi" w:cstheme="majorBidi"/>
          <w:sz w:val="24"/>
          <w:szCs w:val="24"/>
        </w:rPr>
        <w:t xml:space="preserve"> S</w:t>
      </w:r>
      <w:r w:rsidR="00757249" w:rsidRPr="009B3B20">
        <w:rPr>
          <w:rFonts w:asciiTheme="majorBidi" w:hAnsiTheme="majorBidi" w:cstheme="majorBidi"/>
          <w:sz w:val="24"/>
          <w:szCs w:val="24"/>
        </w:rPr>
        <w:t>.</w:t>
      </w:r>
      <w:r w:rsidR="005D0845" w:rsidRPr="009B3B20">
        <w:rPr>
          <w:rFonts w:asciiTheme="majorBidi" w:hAnsiTheme="majorBidi" w:cstheme="majorBidi"/>
          <w:sz w:val="24"/>
          <w:szCs w:val="24"/>
        </w:rPr>
        <w:t xml:space="preserve"> Beni </w:t>
      </w:r>
      <w:r w:rsidR="00757249" w:rsidRPr="009B3B20">
        <w:rPr>
          <w:rFonts w:asciiTheme="majorBidi" w:hAnsiTheme="majorBidi" w:cstheme="majorBidi"/>
          <w:sz w:val="24"/>
          <w:szCs w:val="24"/>
        </w:rPr>
        <w:t xml:space="preserve">(Eds.), </w:t>
      </w:r>
      <w:r w:rsidR="00262919" w:rsidRPr="009B3B20">
        <w:rPr>
          <w:rFonts w:asciiTheme="majorBidi" w:hAnsiTheme="majorBidi" w:cstheme="majorBidi"/>
          <w:i/>
          <w:iCs/>
          <w:sz w:val="24"/>
          <w:szCs w:val="24"/>
        </w:rPr>
        <w:t>Meaningful physical education: An approach for teaching and learning</w:t>
      </w:r>
      <w:r w:rsidR="00262919" w:rsidRPr="009B3B20">
        <w:rPr>
          <w:rFonts w:asciiTheme="majorBidi" w:hAnsiTheme="majorBidi" w:cstheme="majorBidi"/>
          <w:sz w:val="24"/>
          <w:szCs w:val="24"/>
        </w:rPr>
        <w:t xml:space="preserve"> (pp. </w:t>
      </w:r>
      <w:r w:rsidR="00C379B5" w:rsidRPr="009B3B20">
        <w:rPr>
          <w:rFonts w:asciiTheme="majorBidi" w:hAnsiTheme="majorBidi" w:cstheme="majorBidi"/>
          <w:sz w:val="24"/>
          <w:szCs w:val="24"/>
        </w:rPr>
        <w:t>3-</w:t>
      </w:r>
      <w:r w:rsidR="00275C35" w:rsidRPr="009B3B20">
        <w:rPr>
          <w:rFonts w:asciiTheme="majorBidi" w:hAnsiTheme="majorBidi" w:cstheme="majorBidi"/>
          <w:sz w:val="24"/>
          <w:szCs w:val="24"/>
        </w:rPr>
        <w:t>19</w:t>
      </w:r>
      <w:r w:rsidR="002C5C6E" w:rsidRPr="009B3B20">
        <w:rPr>
          <w:rFonts w:asciiTheme="majorBidi" w:hAnsiTheme="majorBidi" w:cstheme="majorBidi"/>
          <w:sz w:val="24"/>
          <w:szCs w:val="24"/>
        </w:rPr>
        <w:t>)</w:t>
      </w:r>
      <w:r w:rsidR="00262919" w:rsidRPr="009B3B20">
        <w:rPr>
          <w:rFonts w:asciiTheme="majorBidi" w:hAnsiTheme="majorBidi" w:cstheme="majorBidi"/>
          <w:sz w:val="24"/>
          <w:szCs w:val="24"/>
        </w:rPr>
        <w:t>. Routledge.</w:t>
      </w:r>
      <w:r w:rsidR="009A0B27" w:rsidRPr="009B3B20">
        <w:rPr>
          <w:rFonts w:asciiTheme="majorBidi" w:hAnsiTheme="majorBidi" w:cstheme="majorBidi"/>
          <w:sz w:val="24"/>
          <w:szCs w:val="24"/>
        </w:rPr>
        <w:t xml:space="preserve"> </w:t>
      </w:r>
      <w:r w:rsidR="00521B2D" w:rsidRPr="009B3B20">
        <w:rPr>
          <w:rFonts w:asciiTheme="majorBidi" w:hAnsiTheme="majorBidi" w:cstheme="majorBidi"/>
          <w:sz w:val="24"/>
          <w:szCs w:val="24"/>
        </w:rPr>
        <w:t>https://doi.org/10.4324/9781003035091</w:t>
      </w:r>
    </w:p>
    <w:p w14:paraId="02AFAFD1" w14:textId="77777777" w:rsidR="00131361" w:rsidRPr="009B3B20" w:rsidRDefault="009C3B15"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Flutter</w:t>
      </w:r>
      <w:r w:rsidR="00420E11" w:rsidRPr="009B3B20">
        <w:rPr>
          <w:rFonts w:asciiTheme="majorBidi" w:hAnsiTheme="majorBidi" w:cstheme="majorBidi"/>
          <w:sz w:val="24"/>
          <w:szCs w:val="24"/>
        </w:rPr>
        <w:t>,</w:t>
      </w:r>
      <w:r w:rsidRPr="009B3B20">
        <w:rPr>
          <w:rFonts w:asciiTheme="majorBidi" w:hAnsiTheme="majorBidi" w:cstheme="majorBidi"/>
          <w:sz w:val="24"/>
          <w:szCs w:val="24"/>
        </w:rPr>
        <w:t xml:space="preserve"> J</w:t>
      </w:r>
      <w:r w:rsidR="00420E11" w:rsidRPr="009B3B20">
        <w:rPr>
          <w:rFonts w:asciiTheme="majorBidi" w:hAnsiTheme="majorBidi" w:cstheme="majorBidi"/>
          <w:sz w:val="24"/>
          <w:szCs w:val="24"/>
        </w:rPr>
        <w:t xml:space="preserve">., &amp; </w:t>
      </w:r>
      <w:r w:rsidRPr="009B3B20">
        <w:rPr>
          <w:rFonts w:asciiTheme="majorBidi" w:hAnsiTheme="majorBidi" w:cstheme="majorBidi"/>
          <w:sz w:val="24"/>
          <w:szCs w:val="24"/>
        </w:rPr>
        <w:t>Rudduck</w:t>
      </w:r>
      <w:r w:rsidR="00420E11" w:rsidRPr="009B3B20">
        <w:rPr>
          <w:rFonts w:asciiTheme="majorBidi" w:hAnsiTheme="majorBidi" w:cstheme="majorBidi"/>
          <w:sz w:val="24"/>
          <w:szCs w:val="24"/>
        </w:rPr>
        <w:t>,</w:t>
      </w:r>
      <w:r w:rsidRPr="009B3B20">
        <w:rPr>
          <w:rFonts w:asciiTheme="majorBidi" w:hAnsiTheme="majorBidi" w:cstheme="majorBidi"/>
          <w:sz w:val="24"/>
          <w:szCs w:val="24"/>
        </w:rPr>
        <w:t xml:space="preserve"> J</w:t>
      </w:r>
      <w:r w:rsidR="00420E11" w:rsidRPr="009B3B20">
        <w:rPr>
          <w:rFonts w:asciiTheme="majorBidi" w:hAnsiTheme="majorBidi" w:cstheme="majorBidi"/>
          <w:sz w:val="24"/>
          <w:szCs w:val="24"/>
        </w:rPr>
        <w:t>.</w:t>
      </w:r>
      <w:r w:rsidRPr="009B3B20">
        <w:rPr>
          <w:rFonts w:asciiTheme="majorBidi" w:hAnsiTheme="majorBidi" w:cstheme="majorBidi"/>
          <w:sz w:val="24"/>
          <w:szCs w:val="24"/>
        </w:rPr>
        <w:t xml:space="preserve"> (2004)</w:t>
      </w:r>
      <w:r w:rsidR="00420E11"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Consulting pupils: What’s in it for schools?</w:t>
      </w:r>
      <w:r w:rsidRPr="009B3B20">
        <w:rPr>
          <w:rFonts w:asciiTheme="majorBidi" w:hAnsiTheme="majorBidi" w:cstheme="majorBidi"/>
          <w:sz w:val="24"/>
          <w:szCs w:val="24"/>
        </w:rPr>
        <w:t xml:space="preserve"> Routledge.</w:t>
      </w:r>
    </w:p>
    <w:p w14:paraId="51D830C0" w14:textId="1C451E95" w:rsidR="009C3B15" w:rsidRPr="009B3B20" w:rsidRDefault="00131361" w:rsidP="00131361">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https://doi.org/10.4324/9780203464380</w:t>
      </w:r>
    </w:p>
    <w:p w14:paraId="53DF83D6" w14:textId="5E96E257" w:rsidR="00C56B83" w:rsidRPr="009B3B20" w:rsidRDefault="00762A38"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Fox</w:t>
      </w:r>
      <w:r w:rsidR="003B6C87" w:rsidRPr="009B3B20">
        <w:rPr>
          <w:rFonts w:asciiTheme="majorBidi" w:hAnsiTheme="majorBidi" w:cstheme="majorBidi"/>
          <w:sz w:val="24"/>
          <w:szCs w:val="24"/>
        </w:rPr>
        <w:t>,</w:t>
      </w:r>
      <w:r w:rsidRPr="009B3B20">
        <w:rPr>
          <w:rFonts w:asciiTheme="majorBidi" w:hAnsiTheme="majorBidi" w:cstheme="majorBidi"/>
          <w:sz w:val="24"/>
          <w:szCs w:val="24"/>
        </w:rPr>
        <w:t xml:space="preserve"> K</w:t>
      </w:r>
      <w:r w:rsidR="003B6C87" w:rsidRPr="009B3B20">
        <w:rPr>
          <w:rFonts w:asciiTheme="majorBidi" w:hAnsiTheme="majorBidi" w:cstheme="majorBidi"/>
          <w:sz w:val="24"/>
          <w:szCs w:val="24"/>
        </w:rPr>
        <w:t xml:space="preserve">. </w:t>
      </w:r>
      <w:r w:rsidRPr="009B3B20">
        <w:rPr>
          <w:rFonts w:asciiTheme="majorBidi" w:hAnsiTheme="majorBidi" w:cstheme="majorBidi"/>
          <w:sz w:val="24"/>
          <w:szCs w:val="24"/>
        </w:rPr>
        <w:t>R</w:t>
      </w:r>
      <w:r w:rsidR="003B6C87" w:rsidRPr="009B3B20">
        <w:rPr>
          <w:rFonts w:asciiTheme="majorBidi" w:hAnsiTheme="majorBidi" w:cstheme="majorBidi"/>
          <w:sz w:val="24"/>
          <w:szCs w:val="24"/>
        </w:rPr>
        <w:t>.</w:t>
      </w:r>
      <w:r w:rsidRPr="009B3B20">
        <w:rPr>
          <w:rFonts w:asciiTheme="majorBidi" w:hAnsiTheme="majorBidi" w:cstheme="majorBidi"/>
          <w:sz w:val="24"/>
          <w:szCs w:val="24"/>
        </w:rPr>
        <w:t xml:space="preserve"> (1992)</w:t>
      </w:r>
      <w:r w:rsidR="003B6C87" w:rsidRPr="009B3B20">
        <w:rPr>
          <w:rFonts w:asciiTheme="majorBidi" w:hAnsiTheme="majorBidi" w:cstheme="majorBidi"/>
          <w:sz w:val="24"/>
          <w:szCs w:val="24"/>
        </w:rPr>
        <w:t>.</w:t>
      </w:r>
      <w:r w:rsidRPr="009B3B20">
        <w:rPr>
          <w:rFonts w:asciiTheme="majorBidi" w:hAnsiTheme="majorBidi" w:cstheme="majorBidi"/>
          <w:sz w:val="24"/>
          <w:szCs w:val="24"/>
        </w:rPr>
        <w:t xml:space="preserve"> Education for exercise and the national curriculum proposals: A step </w:t>
      </w:r>
      <w:r w:rsidRPr="009B3B20">
        <w:rPr>
          <w:rFonts w:asciiTheme="majorBidi" w:hAnsiTheme="majorBidi" w:cstheme="majorBidi"/>
          <w:sz w:val="24"/>
          <w:szCs w:val="24"/>
        </w:rPr>
        <w:tab/>
        <w:t xml:space="preserve">forward or backwards. </w:t>
      </w:r>
      <w:r w:rsidRPr="009B3B20">
        <w:rPr>
          <w:rFonts w:asciiTheme="majorBidi" w:hAnsiTheme="majorBidi" w:cstheme="majorBidi"/>
          <w:i/>
          <w:iCs/>
          <w:sz w:val="24"/>
          <w:szCs w:val="24"/>
        </w:rPr>
        <w:t>British Journal of Physical Education</w:t>
      </w:r>
      <w:r w:rsidR="003B6C87"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23</w:t>
      </w:r>
      <w:r w:rsidRPr="009B3B20">
        <w:rPr>
          <w:rFonts w:asciiTheme="majorBidi" w:hAnsiTheme="majorBidi" w:cstheme="majorBidi"/>
          <w:sz w:val="24"/>
          <w:szCs w:val="24"/>
        </w:rPr>
        <w:t>(1)</w:t>
      </w:r>
      <w:r w:rsidR="003B6C87" w:rsidRPr="009B3B20">
        <w:rPr>
          <w:rFonts w:asciiTheme="majorBidi" w:hAnsiTheme="majorBidi" w:cstheme="majorBidi"/>
          <w:sz w:val="24"/>
          <w:szCs w:val="24"/>
        </w:rPr>
        <w:t>,</w:t>
      </w:r>
      <w:r w:rsidRPr="009B3B20">
        <w:rPr>
          <w:rFonts w:asciiTheme="majorBidi" w:hAnsiTheme="majorBidi" w:cstheme="majorBidi"/>
          <w:sz w:val="24"/>
          <w:szCs w:val="24"/>
        </w:rPr>
        <w:t xml:space="preserve"> 8-11.</w:t>
      </w:r>
    </w:p>
    <w:p w14:paraId="1B6ABE9F" w14:textId="77777777" w:rsidR="00C75804" w:rsidRPr="009B3B20" w:rsidRDefault="00CD6D57"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 xml:space="preserve">Gray, </w:t>
      </w:r>
      <w:r w:rsidR="00070B3D" w:rsidRPr="009B3B20">
        <w:rPr>
          <w:rFonts w:asciiTheme="majorBidi" w:hAnsiTheme="majorBidi" w:cstheme="majorBidi"/>
          <w:sz w:val="24"/>
          <w:szCs w:val="24"/>
        </w:rPr>
        <w:t>S., Hooper, O., Hardley, S., Sandford, R., Aldous, D., Stirrup, J., Carse, N., &amp; Bryant,</w:t>
      </w:r>
    </w:p>
    <w:p w14:paraId="236555BD" w14:textId="70C73FC6" w:rsidR="00CD6D57" w:rsidRPr="009B3B20" w:rsidRDefault="00070B3D" w:rsidP="00015269">
      <w:pPr>
        <w:spacing w:after="0" w:line="480" w:lineRule="auto"/>
        <w:ind w:left="720"/>
        <w:rPr>
          <w:rFonts w:asciiTheme="majorBidi" w:hAnsiTheme="majorBidi" w:cstheme="majorBidi"/>
          <w:sz w:val="24"/>
          <w:szCs w:val="24"/>
        </w:rPr>
      </w:pPr>
      <w:r w:rsidRPr="009B3B20">
        <w:rPr>
          <w:rFonts w:asciiTheme="majorBidi" w:hAnsiTheme="majorBidi" w:cstheme="majorBidi"/>
          <w:sz w:val="24"/>
          <w:szCs w:val="24"/>
        </w:rPr>
        <w:t xml:space="preserve">A. S. (2022). </w:t>
      </w:r>
      <w:r w:rsidR="002F5A34" w:rsidRPr="009B3B20">
        <w:rPr>
          <w:rFonts w:asciiTheme="majorBidi" w:hAnsiTheme="majorBidi" w:cstheme="majorBidi"/>
          <w:sz w:val="24"/>
          <w:szCs w:val="24"/>
        </w:rPr>
        <w:t>A health(y) subject? Examining discourses of health in physical education</w:t>
      </w:r>
      <w:r w:rsidR="00670CF9" w:rsidRPr="009B3B20">
        <w:rPr>
          <w:rFonts w:asciiTheme="majorBidi" w:hAnsiTheme="majorBidi" w:cstheme="majorBidi"/>
          <w:sz w:val="24"/>
          <w:szCs w:val="24"/>
        </w:rPr>
        <w:t xml:space="preserve"> curricula across the UK. </w:t>
      </w:r>
      <w:r w:rsidR="00FA5668" w:rsidRPr="009B3B20">
        <w:rPr>
          <w:rFonts w:asciiTheme="majorBidi" w:hAnsiTheme="majorBidi" w:cstheme="majorBidi"/>
          <w:i/>
          <w:iCs/>
          <w:sz w:val="24"/>
          <w:szCs w:val="24"/>
        </w:rPr>
        <w:t>British Educational Research Journal</w:t>
      </w:r>
      <w:r w:rsidR="00FA5668" w:rsidRPr="009B3B20">
        <w:rPr>
          <w:rFonts w:asciiTheme="majorBidi" w:hAnsiTheme="majorBidi" w:cstheme="majorBidi"/>
          <w:sz w:val="24"/>
          <w:szCs w:val="24"/>
        </w:rPr>
        <w:t xml:space="preserve">, </w:t>
      </w:r>
      <w:r w:rsidR="00FA5668" w:rsidRPr="009B3B20">
        <w:rPr>
          <w:rFonts w:asciiTheme="majorBidi" w:hAnsiTheme="majorBidi" w:cstheme="majorBidi"/>
          <w:i/>
          <w:iCs/>
          <w:sz w:val="24"/>
          <w:szCs w:val="24"/>
        </w:rPr>
        <w:t>48</w:t>
      </w:r>
      <w:r w:rsidR="00FA5668" w:rsidRPr="009B3B20">
        <w:rPr>
          <w:rFonts w:asciiTheme="majorBidi" w:hAnsiTheme="majorBidi" w:cstheme="majorBidi"/>
          <w:sz w:val="24"/>
          <w:szCs w:val="24"/>
        </w:rPr>
        <w:t>(6), 1161-1182.</w:t>
      </w:r>
      <w:r w:rsidR="00C75804" w:rsidRPr="009B3B20">
        <w:rPr>
          <w:rFonts w:asciiTheme="majorBidi" w:hAnsiTheme="majorBidi" w:cstheme="majorBidi"/>
          <w:sz w:val="24"/>
          <w:szCs w:val="24"/>
        </w:rPr>
        <w:t xml:space="preserve"> https://doi.org/10.1002/berj.3820</w:t>
      </w:r>
    </w:p>
    <w:p w14:paraId="0E08D594" w14:textId="77777777" w:rsidR="003F2F9F" w:rsidRPr="009B3B20" w:rsidRDefault="00C56B83"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Green</w:t>
      </w:r>
      <w:r w:rsidR="00416AD9" w:rsidRPr="009B3B20">
        <w:rPr>
          <w:rFonts w:asciiTheme="majorBidi" w:hAnsiTheme="majorBidi" w:cstheme="majorBidi"/>
          <w:sz w:val="24"/>
          <w:szCs w:val="24"/>
        </w:rPr>
        <w:t>,</w:t>
      </w:r>
      <w:r w:rsidRPr="009B3B20">
        <w:rPr>
          <w:rFonts w:asciiTheme="majorBidi" w:hAnsiTheme="majorBidi" w:cstheme="majorBidi"/>
          <w:sz w:val="24"/>
          <w:szCs w:val="24"/>
        </w:rPr>
        <w:t xml:space="preserve"> K</w:t>
      </w:r>
      <w:r w:rsidR="00416AD9" w:rsidRPr="009B3B20">
        <w:rPr>
          <w:rFonts w:asciiTheme="majorBidi" w:hAnsiTheme="majorBidi" w:cstheme="majorBidi"/>
          <w:sz w:val="24"/>
          <w:szCs w:val="24"/>
        </w:rPr>
        <w:t>.</w:t>
      </w:r>
      <w:r w:rsidRPr="009B3B20">
        <w:rPr>
          <w:rFonts w:asciiTheme="majorBidi" w:hAnsiTheme="majorBidi" w:cstheme="majorBidi"/>
          <w:sz w:val="24"/>
          <w:szCs w:val="24"/>
        </w:rPr>
        <w:t xml:space="preserve"> (2004)</w:t>
      </w:r>
      <w:r w:rsidR="00416AD9" w:rsidRPr="009B3B20">
        <w:rPr>
          <w:rFonts w:asciiTheme="majorBidi" w:hAnsiTheme="majorBidi" w:cstheme="majorBidi"/>
          <w:sz w:val="24"/>
          <w:szCs w:val="24"/>
        </w:rPr>
        <w:t>.</w:t>
      </w:r>
      <w:r w:rsidRPr="009B3B20">
        <w:rPr>
          <w:rFonts w:asciiTheme="majorBidi" w:hAnsiTheme="majorBidi" w:cstheme="majorBidi"/>
          <w:sz w:val="24"/>
          <w:szCs w:val="24"/>
        </w:rPr>
        <w:t xml:space="preserve"> Physical </w:t>
      </w:r>
      <w:r w:rsidR="007A7318" w:rsidRPr="009B3B20">
        <w:rPr>
          <w:rFonts w:asciiTheme="majorBidi" w:hAnsiTheme="majorBidi" w:cstheme="majorBidi"/>
          <w:sz w:val="24"/>
          <w:szCs w:val="24"/>
        </w:rPr>
        <w:t>e</w:t>
      </w:r>
      <w:r w:rsidRPr="009B3B20">
        <w:rPr>
          <w:rFonts w:asciiTheme="majorBidi" w:hAnsiTheme="majorBidi" w:cstheme="majorBidi"/>
          <w:sz w:val="24"/>
          <w:szCs w:val="24"/>
        </w:rPr>
        <w:t xml:space="preserve">ducation, lifelong participation and </w:t>
      </w:r>
      <w:r w:rsidR="007A7318" w:rsidRPr="009B3B20">
        <w:rPr>
          <w:rFonts w:asciiTheme="majorBidi" w:hAnsiTheme="majorBidi" w:cstheme="majorBidi"/>
          <w:sz w:val="24"/>
          <w:szCs w:val="24"/>
        </w:rPr>
        <w:t>‘</w:t>
      </w:r>
      <w:r w:rsidRPr="009B3B20">
        <w:rPr>
          <w:rFonts w:asciiTheme="majorBidi" w:hAnsiTheme="majorBidi" w:cstheme="majorBidi"/>
          <w:sz w:val="24"/>
          <w:szCs w:val="24"/>
        </w:rPr>
        <w:t xml:space="preserve">the couch potato society’.  </w:t>
      </w:r>
      <w:r w:rsidR="007A7318" w:rsidRPr="009B3B20">
        <w:rPr>
          <w:rFonts w:asciiTheme="majorBidi" w:hAnsiTheme="majorBidi" w:cstheme="majorBidi"/>
          <w:sz w:val="24"/>
          <w:szCs w:val="24"/>
        </w:rPr>
        <w:tab/>
      </w:r>
      <w:r w:rsidRPr="009B3B20">
        <w:rPr>
          <w:rFonts w:asciiTheme="majorBidi" w:hAnsiTheme="majorBidi" w:cstheme="majorBidi"/>
          <w:i/>
          <w:iCs/>
          <w:sz w:val="24"/>
          <w:szCs w:val="24"/>
        </w:rPr>
        <w:t>Physical Education and Sport Pedagogy</w:t>
      </w:r>
      <w:r w:rsidR="00416AD9"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9</w:t>
      </w:r>
      <w:r w:rsidRPr="009B3B20">
        <w:rPr>
          <w:rFonts w:asciiTheme="majorBidi" w:hAnsiTheme="majorBidi" w:cstheme="majorBidi"/>
          <w:sz w:val="24"/>
          <w:szCs w:val="24"/>
        </w:rPr>
        <w:t>(1)</w:t>
      </w:r>
      <w:r w:rsidR="00416AD9" w:rsidRPr="009B3B20">
        <w:rPr>
          <w:rFonts w:asciiTheme="majorBidi" w:hAnsiTheme="majorBidi" w:cstheme="majorBidi"/>
          <w:sz w:val="24"/>
          <w:szCs w:val="24"/>
        </w:rPr>
        <w:t>,</w:t>
      </w:r>
      <w:r w:rsidRPr="009B3B20">
        <w:rPr>
          <w:rFonts w:asciiTheme="majorBidi" w:hAnsiTheme="majorBidi" w:cstheme="majorBidi"/>
          <w:sz w:val="24"/>
          <w:szCs w:val="24"/>
        </w:rPr>
        <w:t xml:space="preserve"> 73-86.</w:t>
      </w:r>
    </w:p>
    <w:p w14:paraId="41435786" w14:textId="2B72ED53" w:rsidR="00C56B83" w:rsidRPr="009B3B20" w:rsidRDefault="003F2F9F" w:rsidP="003F2F9F">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https://doi.org/10.1080/1740898042000208133</w:t>
      </w:r>
    </w:p>
    <w:p w14:paraId="51E4D83D" w14:textId="77777777" w:rsidR="007A123B" w:rsidRPr="009B3B20" w:rsidRDefault="00C92313"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Green</w:t>
      </w:r>
      <w:r w:rsidR="00D839DB" w:rsidRPr="009B3B20">
        <w:rPr>
          <w:rFonts w:asciiTheme="majorBidi" w:hAnsiTheme="majorBidi" w:cstheme="majorBidi"/>
          <w:sz w:val="24"/>
          <w:szCs w:val="24"/>
        </w:rPr>
        <w:t>,</w:t>
      </w:r>
      <w:r w:rsidRPr="009B3B20">
        <w:rPr>
          <w:rFonts w:asciiTheme="majorBidi" w:hAnsiTheme="majorBidi" w:cstheme="majorBidi"/>
          <w:sz w:val="24"/>
          <w:szCs w:val="24"/>
        </w:rPr>
        <w:t xml:space="preserve"> K</w:t>
      </w:r>
      <w:r w:rsidR="00D839DB" w:rsidRPr="009B3B20">
        <w:rPr>
          <w:rFonts w:asciiTheme="majorBidi" w:hAnsiTheme="majorBidi" w:cstheme="majorBidi"/>
          <w:sz w:val="24"/>
          <w:szCs w:val="24"/>
        </w:rPr>
        <w:t>.</w:t>
      </w:r>
      <w:r w:rsidRPr="009B3B20">
        <w:rPr>
          <w:rFonts w:asciiTheme="majorBidi" w:hAnsiTheme="majorBidi" w:cstheme="majorBidi"/>
          <w:sz w:val="24"/>
          <w:szCs w:val="24"/>
        </w:rPr>
        <w:t xml:space="preserve"> (2008)</w:t>
      </w:r>
      <w:r w:rsidR="00D839DB"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Understanding physical education</w:t>
      </w:r>
      <w:r w:rsidRPr="009B3B20">
        <w:rPr>
          <w:rFonts w:asciiTheme="majorBidi" w:hAnsiTheme="majorBidi" w:cstheme="majorBidi"/>
          <w:sz w:val="24"/>
          <w:szCs w:val="24"/>
        </w:rPr>
        <w:t>. Sage Publications.</w:t>
      </w:r>
    </w:p>
    <w:p w14:paraId="3D69D00E" w14:textId="0595CE3C" w:rsidR="00C92313" w:rsidRPr="009B3B20" w:rsidRDefault="007A123B" w:rsidP="007A123B">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https://doi.org/10.4135/9781446213520</w:t>
      </w:r>
    </w:p>
    <w:p w14:paraId="569EE228" w14:textId="77777777" w:rsidR="006A7434" w:rsidRPr="009B3B20" w:rsidRDefault="007C1B08"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Green, K., &amp; Thurston</w:t>
      </w:r>
      <w:r w:rsidR="00EB5765" w:rsidRPr="009B3B20">
        <w:rPr>
          <w:rFonts w:asciiTheme="majorBidi" w:hAnsiTheme="majorBidi" w:cstheme="majorBidi"/>
          <w:sz w:val="24"/>
          <w:szCs w:val="24"/>
        </w:rPr>
        <w:t>, M. (2002).</w:t>
      </w:r>
      <w:r w:rsidR="006A7434" w:rsidRPr="009B3B20">
        <w:rPr>
          <w:rFonts w:asciiTheme="majorBidi" w:hAnsiTheme="majorBidi" w:cstheme="majorBidi"/>
          <w:sz w:val="24"/>
          <w:szCs w:val="24"/>
        </w:rPr>
        <w:t xml:space="preserve"> </w:t>
      </w:r>
      <w:r w:rsidR="00EB5765" w:rsidRPr="009B3B20">
        <w:rPr>
          <w:rFonts w:asciiTheme="majorBidi" w:hAnsiTheme="majorBidi" w:cstheme="majorBidi"/>
          <w:sz w:val="24"/>
          <w:szCs w:val="24"/>
        </w:rPr>
        <w:t>Physical education and health promotion: A qualitative</w:t>
      </w:r>
    </w:p>
    <w:p w14:paraId="415586BD" w14:textId="4F8826BC" w:rsidR="007C1B08" w:rsidRPr="009B3B20" w:rsidRDefault="00565DB7" w:rsidP="006A7434">
      <w:pPr>
        <w:spacing w:after="0" w:line="480" w:lineRule="auto"/>
        <w:ind w:left="720"/>
        <w:rPr>
          <w:rFonts w:asciiTheme="majorBidi" w:hAnsiTheme="majorBidi" w:cstheme="majorBidi"/>
          <w:sz w:val="24"/>
          <w:szCs w:val="24"/>
        </w:rPr>
      </w:pPr>
      <w:r w:rsidRPr="009B3B20">
        <w:rPr>
          <w:rFonts w:asciiTheme="majorBidi" w:hAnsiTheme="majorBidi" w:cstheme="majorBidi"/>
          <w:sz w:val="24"/>
          <w:szCs w:val="24"/>
        </w:rPr>
        <w:t xml:space="preserve">study of teachers’ perceptions. </w:t>
      </w:r>
      <w:r w:rsidRPr="009B3B20">
        <w:rPr>
          <w:rFonts w:asciiTheme="majorBidi" w:hAnsiTheme="majorBidi" w:cstheme="majorBidi"/>
          <w:i/>
          <w:iCs/>
          <w:sz w:val="24"/>
          <w:szCs w:val="24"/>
        </w:rPr>
        <w:t>Health Education</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102</w:t>
      </w:r>
      <w:r w:rsidRPr="009B3B20">
        <w:rPr>
          <w:rFonts w:asciiTheme="majorBidi" w:hAnsiTheme="majorBidi" w:cstheme="majorBidi"/>
          <w:sz w:val="24"/>
          <w:szCs w:val="24"/>
        </w:rPr>
        <w:t xml:space="preserve">(3), </w:t>
      </w:r>
      <w:r w:rsidR="006A7434" w:rsidRPr="009B3B20">
        <w:rPr>
          <w:rFonts w:asciiTheme="majorBidi" w:hAnsiTheme="majorBidi" w:cstheme="majorBidi"/>
          <w:sz w:val="24"/>
          <w:szCs w:val="24"/>
        </w:rPr>
        <w:t>113-123. https://doi.org/10.1108/09654280210426001</w:t>
      </w:r>
    </w:p>
    <w:p w14:paraId="0C487470" w14:textId="77777777" w:rsidR="00225477" w:rsidRPr="009B3B20" w:rsidRDefault="00C56B83"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Groves</w:t>
      </w:r>
      <w:r w:rsidR="00074228" w:rsidRPr="009B3B20">
        <w:rPr>
          <w:rFonts w:asciiTheme="majorBidi" w:hAnsiTheme="majorBidi" w:cstheme="majorBidi"/>
          <w:sz w:val="24"/>
          <w:szCs w:val="24"/>
        </w:rPr>
        <w:t>,</w:t>
      </w:r>
      <w:r w:rsidRPr="009B3B20">
        <w:rPr>
          <w:rFonts w:asciiTheme="majorBidi" w:hAnsiTheme="majorBidi" w:cstheme="majorBidi"/>
          <w:sz w:val="24"/>
          <w:szCs w:val="24"/>
        </w:rPr>
        <w:t xml:space="preserve"> S</w:t>
      </w:r>
      <w:r w:rsidR="00074228" w:rsidRPr="009B3B20">
        <w:rPr>
          <w:rFonts w:asciiTheme="majorBidi" w:hAnsiTheme="majorBidi" w:cstheme="majorBidi"/>
          <w:sz w:val="24"/>
          <w:szCs w:val="24"/>
        </w:rPr>
        <w:t>., &amp;</w:t>
      </w:r>
      <w:r w:rsidRPr="009B3B20">
        <w:rPr>
          <w:rFonts w:asciiTheme="majorBidi" w:hAnsiTheme="majorBidi" w:cstheme="majorBidi"/>
          <w:sz w:val="24"/>
          <w:szCs w:val="24"/>
        </w:rPr>
        <w:t xml:space="preserve"> Laws</w:t>
      </w:r>
      <w:r w:rsidR="00FF74EF" w:rsidRPr="009B3B20">
        <w:rPr>
          <w:rFonts w:asciiTheme="majorBidi" w:hAnsiTheme="majorBidi" w:cstheme="majorBidi"/>
          <w:sz w:val="24"/>
          <w:szCs w:val="24"/>
        </w:rPr>
        <w:t>,</w:t>
      </w:r>
      <w:r w:rsidRPr="009B3B20">
        <w:rPr>
          <w:rFonts w:asciiTheme="majorBidi" w:hAnsiTheme="majorBidi" w:cstheme="majorBidi"/>
          <w:sz w:val="24"/>
          <w:szCs w:val="24"/>
        </w:rPr>
        <w:t xml:space="preserve"> C</w:t>
      </w:r>
      <w:r w:rsidR="00FF74EF" w:rsidRPr="009B3B20">
        <w:rPr>
          <w:rFonts w:asciiTheme="majorBidi" w:hAnsiTheme="majorBidi" w:cstheme="majorBidi"/>
          <w:sz w:val="24"/>
          <w:szCs w:val="24"/>
        </w:rPr>
        <w:t>.</w:t>
      </w:r>
      <w:r w:rsidRPr="009B3B20">
        <w:rPr>
          <w:rFonts w:asciiTheme="majorBidi" w:hAnsiTheme="majorBidi" w:cstheme="majorBidi"/>
          <w:sz w:val="24"/>
          <w:szCs w:val="24"/>
        </w:rPr>
        <w:t xml:space="preserve"> (2000)</w:t>
      </w:r>
      <w:r w:rsidR="00FF74EF" w:rsidRPr="009B3B20">
        <w:rPr>
          <w:rFonts w:asciiTheme="majorBidi" w:hAnsiTheme="majorBidi" w:cstheme="majorBidi"/>
          <w:sz w:val="24"/>
          <w:szCs w:val="24"/>
        </w:rPr>
        <w:t>.</w:t>
      </w:r>
      <w:r w:rsidRPr="009B3B20">
        <w:rPr>
          <w:rFonts w:asciiTheme="majorBidi" w:hAnsiTheme="majorBidi" w:cstheme="majorBidi"/>
          <w:sz w:val="24"/>
          <w:szCs w:val="24"/>
        </w:rPr>
        <w:t xml:space="preserve"> Children’s </w:t>
      </w:r>
      <w:r w:rsidR="007A7318" w:rsidRPr="009B3B20">
        <w:rPr>
          <w:rFonts w:asciiTheme="majorBidi" w:hAnsiTheme="majorBidi" w:cstheme="majorBidi"/>
          <w:sz w:val="24"/>
          <w:szCs w:val="24"/>
        </w:rPr>
        <w:t>e</w:t>
      </w:r>
      <w:r w:rsidRPr="009B3B20">
        <w:rPr>
          <w:rFonts w:asciiTheme="majorBidi" w:hAnsiTheme="majorBidi" w:cstheme="majorBidi"/>
          <w:sz w:val="24"/>
          <w:szCs w:val="24"/>
        </w:rPr>
        <w:t xml:space="preserve">xperiences of </w:t>
      </w:r>
      <w:r w:rsidR="007A7318" w:rsidRPr="009B3B20">
        <w:rPr>
          <w:rFonts w:asciiTheme="majorBidi" w:hAnsiTheme="majorBidi" w:cstheme="majorBidi"/>
          <w:sz w:val="24"/>
          <w:szCs w:val="24"/>
        </w:rPr>
        <w:t>p</w:t>
      </w:r>
      <w:r w:rsidRPr="009B3B20">
        <w:rPr>
          <w:rFonts w:asciiTheme="majorBidi" w:hAnsiTheme="majorBidi" w:cstheme="majorBidi"/>
          <w:sz w:val="24"/>
          <w:szCs w:val="24"/>
        </w:rPr>
        <w:t xml:space="preserve">hysical </w:t>
      </w:r>
      <w:r w:rsidR="007A7318" w:rsidRPr="009B3B20">
        <w:rPr>
          <w:rFonts w:asciiTheme="majorBidi" w:hAnsiTheme="majorBidi" w:cstheme="majorBidi"/>
          <w:sz w:val="24"/>
          <w:szCs w:val="24"/>
        </w:rPr>
        <w:t>e</w:t>
      </w:r>
      <w:r w:rsidRPr="009B3B20">
        <w:rPr>
          <w:rFonts w:asciiTheme="majorBidi" w:hAnsiTheme="majorBidi" w:cstheme="majorBidi"/>
          <w:sz w:val="24"/>
          <w:szCs w:val="24"/>
        </w:rPr>
        <w:t xml:space="preserve">ducation. </w:t>
      </w:r>
      <w:r w:rsidRPr="009B3B20">
        <w:rPr>
          <w:rFonts w:asciiTheme="majorBidi" w:hAnsiTheme="majorBidi" w:cstheme="majorBidi"/>
          <w:i/>
          <w:iCs/>
          <w:sz w:val="24"/>
          <w:szCs w:val="24"/>
        </w:rPr>
        <w:t xml:space="preserve">European </w:t>
      </w:r>
      <w:r w:rsidR="00AA66A8" w:rsidRPr="009B3B20">
        <w:rPr>
          <w:rFonts w:asciiTheme="majorBidi" w:hAnsiTheme="majorBidi" w:cstheme="majorBidi"/>
          <w:i/>
          <w:iCs/>
          <w:sz w:val="24"/>
          <w:szCs w:val="24"/>
        </w:rPr>
        <w:tab/>
      </w:r>
      <w:r w:rsidRPr="009B3B20">
        <w:rPr>
          <w:rFonts w:asciiTheme="majorBidi" w:hAnsiTheme="majorBidi" w:cstheme="majorBidi"/>
          <w:i/>
          <w:iCs/>
          <w:sz w:val="24"/>
          <w:szCs w:val="24"/>
        </w:rPr>
        <w:t>Journal of Physical Education</w:t>
      </w:r>
      <w:r w:rsidR="00FF74EF"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5</w:t>
      </w:r>
      <w:r w:rsidR="007A7318" w:rsidRPr="009B3B20">
        <w:rPr>
          <w:rFonts w:asciiTheme="majorBidi" w:hAnsiTheme="majorBidi" w:cstheme="majorBidi"/>
          <w:sz w:val="24"/>
          <w:szCs w:val="24"/>
        </w:rPr>
        <w:t>(1)</w:t>
      </w:r>
      <w:r w:rsidR="00FF74EF" w:rsidRPr="009B3B20">
        <w:rPr>
          <w:rFonts w:asciiTheme="majorBidi" w:hAnsiTheme="majorBidi" w:cstheme="majorBidi"/>
          <w:sz w:val="24"/>
          <w:szCs w:val="24"/>
        </w:rPr>
        <w:t>,</w:t>
      </w:r>
      <w:r w:rsidR="007A7318" w:rsidRPr="009B3B20">
        <w:rPr>
          <w:rFonts w:asciiTheme="majorBidi" w:hAnsiTheme="majorBidi" w:cstheme="majorBidi"/>
          <w:sz w:val="24"/>
          <w:szCs w:val="24"/>
        </w:rPr>
        <w:t xml:space="preserve"> </w:t>
      </w:r>
      <w:r w:rsidRPr="009B3B20">
        <w:rPr>
          <w:rFonts w:asciiTheme="majorBidi" w:hAnsiTheme="majorBidi" w:cstheme="majorBidi"/>
          <w:sz w:val="24"/>
          <w:szCs w:val="24"/>
        </w:rPr>
        <w:t>19-27.</w:t>
      </w:r>
    </w:p>
    <w:p w14:paraId="382C3D7D" w14:textId="45162BB4" w:rsidR="00C56B83" w:rsidRPr="009B3B20" w:rsidRDefault="00225477" w:rsidP="00225477">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https://doi.org/10.1080/174089800050102</w:t>
      </w:r>
      <w:r w:rsidR="007A7318" w:rsidRPr="009B3B20">
        <w:rPr>
          <w:rFonts w:asciiTheme="majorBidi" w:hAnsiTheme="majorBidi" w:cstheme="majorBidi"/>
          <w:sz w:val="24"/>
          <w:szCs w:val="24"/>
        </w:rPr>
        <w:t xml:space="preserve"> </w:t>
      </w:r>
      <w:r w:rsidR="00AA66A8" w:rsidRPr="009B3B20">
        <w:rPr>
          <w:rFonts w:asciiTheme="majorBidi" w:hAnsiTheme="majorBidi" w:cstheme="majorBidi"/>
          <w:sz w:val="24"/>
          <w:szCs w:val="24"/>
        </w:rPr>
        <w:tab/>
      </w:r>
    </w:p>
    <w:p w14:paraId="64A5D27F" w14:textId="77777777" w:rsidR="003A3F9D" w:rsidRPr="009B3B20" w:rsidRDefault="00C56B83"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Groves</w:t>
      </w:r>
      <w:r w:rsidR="003A3F9D" w:rsidRPr="009B3B20">
        <w:rPr>
          <w:rFonts w:asciiTheme="majorBidi" w:hAnsiTheme="majorBidi" w:cstheme="majorBidi"/>
          <w:sz w:val="24"/>
          <w:szCs w:val="24"/>
        </w:rPr>
        <w:t>,</w:t>
      </w:r>
      <w:r w:rsidRPr="009B3B20">
        <w:rPr>
          <w:rFonts w:asciiTheme="majorBidi" w:hAnsiTheme="majorBidi" w:cstheme="majorBidi"/>
          <w:sz w:val="24"/>
          <w:szCs w:val="24"/>
        </w:rPr>
        <w:t xml:space="preserve"> S</w:t>
      </w:r>
      <w:r w:rsidR="003A3F9D" w:rsidRPr="009B3B20">
        <w:rPr>
          <w:rFonts w:asciiTheme="majorBidi" w:hAnsiTheme="majorBidi" w:cstheme="majorBidi"/>
          <w:sz w:val="24"/>
          <w:szCs w:val="24"/>
        </w:rPr>
        <w:t>., &amp;</w:t>
      </w:r>
      <w:r w:rsidR="00BB320B" w:rsidRPr="009B3B20">
        <w:rPr>
          <w:rFonts w:asciiTheme="majorBidi" w:hAnsiTheme="majorBidi" w:cstheme="majorBidi"/>
          <w:sz w:val="24"/>
          <w:szCs w:val="24"/>
        </w:rPr>
        <w:t xml:space="preserve"> </w:t>
      </w:r>
      <w:r w:rsidRPr="009B3B20">
        <w:rPr>
          <w:rFonts w:asciiTheme="majorBidi" w:hAnsiTheme="majorBidi" w:cstheme="majorBidi"/>
          <w:sz w:val="24"/>
          <w:szCs w:val="24"/>
        </w:rPr>
        <w:t>Laws</w:t>
      </w:r>
      <w:r w:rsidR="003A3F9D" w:rsidRPr="009B3B20">
        <w:rPr>
          <w:rFonts w:asciiTheme="majorBidi" w:hAnsiTheme="majorBidi" w:cstheme="majorBidi"/>
          <w:sz w:val="24"/>
          <w:szCs w:val="24"/>
        </w:rPr>
        <w:t>,</w:t>
      </w:r>
      <w:r w:rsidRPr="009B3B20">
        <w:rPr>
          <w:rFonts w:asciiTheme="majorBidi" w:hAnsiTheme="majorBidi" w:cstheme="majorBidi"/>
          <w:sz w:val="24"/>
          <w:szCs w:val="24"/>
        </w:rPr>
        <w:t xml:space="preserve"> C</w:t>
      </w:r>
      <w:r w:rsidR="003A3F9D" w:rsidRPr="009B3B20">
        <w:rPr>
          <w:rFonts w:asciiTheme="majorBidi" w:hAnsiTheme="majorBidi" w:cstheme="majorBidi"/>
          <w:sz w:val="24"/>
          <w:szCs w:val="24"/>
        </w:rPr>
        <w:t>.</w:t>
      </w:r>
      <w:r w:rsidRPr="009B3B20">
        <w:rPr>
          <w:rFonts w:asciiTheme="majorBidi" w:hAnsiTheme="majorBidi" w:cstheme="majorBidi"/>
          <w:sz w:val="24"/>
          <w:szCs w:val="24"/>
        </w:rPr>
        <w:t xml:space="preserve"> (2003)</w:t>
      </w:r>
      <w:r w:rsidR="003A3F9D" w:rsidRPr="009B3B20">
        <w:rPr>
          <w:rFonts w:asciiTheme="majorBidi" w:hAnsiTheme="majorBidi" w:cstheme="majorBidi"/>
          <w:sz w:val="24"/>
          <w:szCs w:val="24"/>
        </w:rPr>
        <w:t>.</w:t>
      </w:r>
      <w:r w:rsidRPr="009B3B20">
        <w:rPr>
          <w:rFonts w:asciiTheme="majorBidi" w:hAnsiTheme="majorBidi" w:cstheme="majorBidi"/>
          <w:sz w:val="24"/>
          <w:szCs w:val="24"/>
        </w:rPr>
        <w:t xml:space="preserve"> The </w:t>
      </w:r>
      <w:r w:rsidR="00AA66A8" w:rsidRPr="009B3B20">
        <w:rPr>
          <w:rFonts w:asciiTheme="majorBidi" w:hAnsiTheme="majorBidi" w:cstheme="majorBidi"/>
          <w:sz w:val="24"/>
          <w:szCs w:val="24"/>
        </w:rPr>
        <w:t>u</w:t>
      </w:r>
      <w:r w:rsidRPr="009B3B20">
        <w:rPr>
          <w:rFonts w:asciiTheme="majorBidi" w:hAnsiTheme="majorBidi" w:cstheme="majorBidi"/>
          <w:sz w:val="24"/>
          <w:szCs w:val="24"/>
        </w:rPr>
        <w:t xml:space="preserve">se of </w:t>
      </w:r>
      <w:r w:rsidR="00AA66A8" w:rsidRPr="009B3B20">
        <w:rPr>
          <w:rFonts w:asciiTheme="majorBidi" w:hAnsiTheme="majorBidi" w:cstheme="majorBidi"/>
          <w:sz w:val="24"/>
          <w:szCs w:val="24"/>
        </w:rPr>
        <w:t>n</w:t>
      </w:r>
      <w:r w:rsidRPr="009B3B20">
        <w:rPr>
          <w:rFonts w:asciiTheme="majorBidi" w:hAnsiTheme="majorBidi" w:cstheme="majorBidi"/>
          <w:sz w:val="24"/>
          <w:szCs w:val="24"/>
        </w:rPr>
        <w:t xml:space="preserve">arrative in </w:t>
      </w:r>
      <w:r w:rsidR="00AA66A8" w:rsidRPr="009B3B20">
        <w:rPr>
          <w:rFonts w:asciiTheme="majorBidi" w:hAnsiTheme="majorBidi" w:cstheme="majorBidi"/>
          <w:sz w:val="24"/>
          <w:szCs w:val="24"/>
        </w:rPr>
        <w:t>a</w:t>
      </w:r>
      <w:r w:rsidRPr="009B3B20">
        <w:rPr>
          <w:rFonts w:asciiTheme="majorBidi" w:hAnsiTheme="majorBidi" w:cstheme="majorBidi"/>
          <w:sz w:val="24"/>
          <w:szCs w:val="24"/>
        </w:rPr>
        <w:t xml:space="preserve">ccessing </w:t>
      </w:r>
      <w:r w:rsidR="00AA66A8" w:rsidRPr="009B3B20">
        <w:rPr>
          <w:rFonts w:asciiTheme="majorBidi" w:hAnsiTheme="majorBidi" w:cstheme="majorBidi"/>
          <w:sz w:val="24"/>
          <w:szCs w:val="24"/>
        </w:rPr>
        <w:t>c</w:t>
      </w:r>
      <w:r w:rsidRPr="009B3B20">
        <w:rPr>
          <w:rFonts w:asciiTheme="majorBidi" w:hAnsiTheme="majorBidi" w:cstheme="majorBidi"/>
          <w:sz w:val="24"/>
          <w:szCs w:val="24"/>
        </w:rPr>
        <w:t xml:space="preserve">hildren’s </w:t>
      </w:r>
      <w:r w:rsidR="00AA66A8" w:rsidRPr="009B3B20">
        <w:rPr>
          <w:rFonts w:asciiTheme="majorBidi" w:hAnsiTheme="majorBidi" w:cstheme="majorBidi"/>
          <w:sz w:val="24"/>
          <w:szCs w:val="24"/>
        </w:rPr>
        <w:t>e</w:t>
      </w:r>
      <w:r w:rsidRPr="009B3B20">
        <w:rPr>
          <w:rFonts w:asciiTheme="majorBidi" w:hAnsiTheme="majorBidi" w:cstheme="majorBidi"/>
          <w:sz w:val="24"/>
          <w:szCs w:val="24"/>
        </w:rPr>
        <w:t xml:space="preserve">xperiences of </w:t>
      </w:r>
      <w:r w:rsidR="00AA66A8" w:rsidRPr="009B3B20">
        <w:rPr>
          <w:rFonts w:asciiTheme="majorBidi" w:hAnsiTheme="majorBidi" w:cstheme="majorBidi"/>
          <w:sz w:val="24"/>
          <w:szCs w:val="24"/>
        </w:rPr>
        <w:tab/>
        <w:t>p</w:t>
      </w:r>
      <w:r w:rsidRPr="009B3B20">
        <w:rPr>
          <w:rFonts w:asciiTheme="majorBidi" w:hAnsiTheme="majorBidi" w:cstheme="majorBidi"/>
          <w:sz w:val="24"/>
          <w:szCs w:val="24"/>
        </w:rPr>
        <w:t xml:space="preserve">hysical </w:t>
      </w:r>
      <w:r w:rsidR="00AA66A8" w:rsidRPr="009B3B20">
        <w:rPr>
          <w:rFonts w:asciiTheme="majorBidi" w:hAnsiTheme="majorBidi" w:cstheme="majorBidi"/>
          <w:sz w:val="24"/>
          <w:szCs w:val="24"/>
        </w:rPr>
        <w:t>e</w:t>
      </w:r>
      <w:r w:rsidRPr="009B3B20">
        <w:rPr>
          <w:rFonts w:asciiTheme="majorBidi" w:hAnsiTheme="majorBidi" w:cstheme="majorBidi"/>
          <w:sz w:val="24"/>
          <w:szCs w:val="24"/>
        </w:rPr>
        <w:t xml:space="preserve">ducation. </w:t>
      </w:r>
      <w:r w:rsidRPr="009B3B20">
        <w:rPr>
          <w:rFonts w:asciiTheme="majorBidi" w:hAnsiTheme="majorBidi" w:cstheme="majorBidi"/>
          <w:i/>
          <w:iCs/>
          <w:sz w:val="24"/>
          <w:szCs w:val="24"/>
        </w:rPr>
        <w:t>European Journal of Physical Education</w:t>
      </w:r>
      <w:r w:rsidR="003A3F9D"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8</w:t>
      </w:r>
      <w:r w:rsidR="00AA66A8" w:rsidRPr="009B3B20">
        <w:rPr>
          <w:rFonts w:asciiTheme="majorBidi" w:hAnsiTheme="majorBidi" w:cstheme="majorBidi"/>
          <w:sz w:val="24"/>
          <w:szCs w:val="24"/>
        </w:rPr>
        <w:t>(2)</w:t>
      </w:r>
      <w:r w:rsidR="003A3F9D" w:rsidRPr="009B3B20">
        <w:rPr>
          <w:rFonts w:asciiTheme="majorBidi" w:hAnsiTheme="majorBidi" w:cstheme="majorBidi"/>
          <w:sz w:val="24"/>
          <w:szCs w:val="24"/>
        </w:rPr>
        <w:t>,</w:t>
      </w:r>
      <w:r w:rsidRPr="009B3B20">
        <w:rPr>
          <w:rFonts w:asciiTheme="majorBidi" w:hAnsiTheme="majorBidi" w:cstheme="majorBidi"/>
          <w:sz w:val="24"/>
          <w:szCs w:val="24"/>
        </w:rPr>
        <w:t xml:space="preserve"> 160-174.</w:t>
      </w:r>
    </w:p>
    <w:p w14:paraId="34EBD382" w14:textId="692A30EF" w:rsidR="007234E5" w:rsidRPr="009B3B20" w:rsidRDefault="003A3F9D" w:rsidP="003A3F9D">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https://doi.org/10.1080/1740898030080205</w:t>
      </w:r>
    </w:p>
    <w:p w14:paraId="32334F93" w14:textId="77777777" w:rsidR="00B671BC" w:rsidRPr="009B3B20" w:rsidRDefault="007234E5"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lastRenderedPageBreak/>
        <w:t xml:space="preserve">Haerens, </w:t>
      </w:r>
      <w:r w:rsidR="005172AD" w:rsidRPr="009B3B20">
        <w:rPr>
          <w:rFonts w:asciiTheme="majorBidi" w:hAnsiTheme="majorBidi" w:cstheme="majorBidi"/>
          <w:sz w:val="24"/>
          <w:szCs w:val="24"/>
        </w:rPr>
        <w:t xml:space="preserve">L., Kirk, D., Cardon, G., &amp; </w:t>
      </w:r>
      <w:r w:rsidR="00F47978" w:rsidRPr="009B3B20">
        <w:rPr>
          <w:rFonts w:asciiTheme="majorBidi" w:hAnsiTheme="majorBidi" w:cstheme="majorBidi"/>
          <w:sz w:val="24"/>
          <w:szCs w:val="24"/>
        </w:rPr>
        <w:t>De Bourdeaudhuij, I. (2011). Toward</w:t>
      </w:r>
      <w:r w:rsidR="00133765" w:rsidRPr="009B3B20">
        <w:rPr>
          <w:rFonts w:asciiTheme="majorBidi" w:hAnsiTheme="majorBidi" w:cstheme="majorBidi"/>
          <w:sz w:val="24"/>
          <w:szCs w:val="24"/>
        </w:rPr>
        <w:t xml:space="preserve"> the development</w:t>
      </w:r>
    </w:p>
    <w:p w14:paraId="6B0DFEF5" w14:textId="5D784C55" w:rsidR="00C56B83" w:rsidRPr="009B3B20" w:rsidRDefault="00133765" w:rsidP="00B671BC">
      <w:pPr>
        <w:spacing w:after="0" w:line="480" w:lineRule="auto"/>
        <w:ind w:left="720"/>
        <w:rPr>
          <w:rFonts w:asciiTheme="majorBidi" w:hAnsiTheme="majorBidi" w:cstheme="majorBidi"/>
          <w:sz w:val="24"/>
          <w:szCs w:val="24"/>
        </w:rPr>
      </w:pPr>
      <w:r w:rsidRPr="009B3B20">
        <w:rPr>
          <w:rFonts w:asciiTheme="majorBidi" w:hAnsiTheme="majorBidi" w:cstheme="majorBidi"/>
          <w:sz w:val="24"/>
          <w:szCs w:val="24"/>
        </w:rPr>
        <w:t xml:space="preserve">of a pedagogical model for health-based physical education. </w:t>
      </w:r>
      <w:r w:rsidRPr="009B3B20">
        <w:rPr>
          <w:rFonts w:asciiTheme="majorBidi" w:hAnsiTheme="majorBidi" w:cstheme="majorBidi"/>
          <w:i/>
          <w:iCs/>
          <w:sz w:val="24"/>
          <w:szCs w:val="24"/>
        </w:rPr>
        <w:t>Quest</w:t>
      </w:r>
      <w:r w:rsidRPr="009B3B20">
        <w:rPr>
          <w:rFonts w:asciiTheme="majorBidi" w:hAnsiTheme="majorBidi" w:cstheme="majorBidi"/>
          <w:sz w:val="24"/>
          <w:szCs w:val="24"/>
        </w:rPr>
        <w:t xml:space="preserve">, </w:t>
      </w:r>
      <w:r w:rsidR="00E372A2" w:rsidRPr="009B3B20">
        <w:rPr>
          <w:rFonts w:asciiTheme="majorBidi" w:hAnsiTheme="majorBidi" w:cstheme="majorBidi"/>
          <w:i/>
          <w:iCs/>
          <w:sz w:val="24"/>
          <w:szCs w:val="24"/>
        </w:rPr>
        <w:t>63</w:t>
      </w:r>
      <w:r w:rsidR="00E372A2" w:rsidRPr="009B3B20">
        <w:rPr>
          <w:rFonts w:asciiTheme="majorBidi" w:hAnsiTheme="majorBidi" w:cstheme="majorBidi"/>
          <w:sz w:val="24"/>
          <w:szCs w:val="24"/>
        </w:rPr>
        <w:t xml:space="preserve">(3), </w:t>
      </w:r>
      <w:r w:rsidR="00971FD8" w:rsidRPr="009B3B20">
        <w:rPr>
          <w:rFonts w:asciiTheme="majorBidi" w:hAnsiTheme="majorBidi" w:cstheme="majorBidi"/>
          <w:sz w:val="24"/>
          <w:szCs w:val="24"/>
        </w:rPr>
        <w:t>321-338</w:t>
      </w:r>
      <w:r w:rsidR="00B671BC" w:rsidRPr="009B3B20">
        <w:rPr>
          <w:rFonts w:asciiTheme="majorBidi" w:hAnsiTheme="majorBidi" w:cstheme="majorBidi"/>
          <w:sz w:val="24"/>
          <w:szCs w:val="24"/>
        </w:rPr>
        <w:t>. https://doi.org/10.1080/00336297.2011.10483684</w:t>
      </w:r>
      <w:r w:rsidR="00AA66A8" w:rsidRPr="009B3B20">
        <w:rPr>
          <w:rFonts w:asciiTheme="majorBidi" w:hAnsiTheme="majorBidi" w:cstheme="majorBidi"/>
          <w:sz w:val="24"/>
          <w:szCs w:val="24"/>
        </w:rPr>
        <w:tab/>
      </w:r>
    </w:p>
    <w:p w14:paraId="3AC188B1" w14:textId="2A7D13DB" w:rsidR="003B47E5" w:rsidRPr="009B3B20" w:rsidRDefault="003B47E5"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Harris</w:t>
      </w:r>
      <w:r w:rsidR="00154DEF" w:rsidRPr="009B3B20">
        <w:rPr>
          <w:rFonts w:asciiTheme="majorBidi" w:hAnsiTheme="majorBidi" w:cstheme="majorBidi"/>
          <w:sz w:val="24"/>
          <w:szCs w:val="24"/>
        </w:rPr>
        <w:t>,</w:t>
      </w:r>
      <w:r w:rsidRPr="009B3B20">
        <w:rPr>
          <w:rFonts w:asciiTheme="majorBidi" w:hAnsiTheme="majorBidi" w:cstheme="majorBidi"/>
          <w:sz w:val="24"/>
          <w:szCs w:val="24"/>
        </w:rPr>
        <w:t xml:space="preserve"> J</w:t>
      </w:r>
      <w:r w:rsidR="00154DEF" w:rsidRPr="009B3B20">
        <w:rPr>
          <w:rFonts w:asciiTheme="majorBidi" w:hAnsiTheme="majorBidi" w:cstheme="majorBidi"/>
          <w:sz w:val="24"/>
          <w:szCs w:val="24"/>
        </w:rPr>
        <w:t>.</w:t>
      </w:r>
      <w:r w:rsidRPr="009B3B20">
        <w:rPr>
          <w:rFonts w:asciiTheme="majorBidi" w:hAnsiTheme="majorBidi" w:cstheme="majorBidi"/>
          <w:sz w:val="24"/>
          <w:szCs w:val="24"/>
        </w:rPr>
        <w:t xml:space="preserve"> (1993)</w:t>
      </w:r>
      <w:r w:rsidR="00154DEF" w:rsidRPr="009B3B20">
        <w:rPr>
          <w:rFonts w:asciiTheme="majorBidi" w:hAnsiTheme="majorBidi" w:cstheme="majorBidi"/>
          <w:sz w:val="24"/>
          <w:szCs w:val="24"/>
        </w:rPr>
        <w:t>.</w:t>
      </w:r>
      <w:r w:rsidRPr="009B3B20">
        <w:rPr>
          <w:rFonts w:asciiTheme="majorBidi" w:hAnsiTheme="majorBidi" w:cstheme="majorBidi"/>
          <w:sz w:val="24"/>
          <w:szCs w:val="24"/>
        </w:rPr>
        <w:t xml:space="preserve"> Young people’s perceptions of health, fitness and exercise. </w:t>
      </w:r>
      <w:r w:rsidRPr="009B3B20">
        <w:rPr>
          <w:rFonts w:asciiTheme="majorBidi" w:hAnsiTheme="majorBidi" w:cstheme="majorBidi"/>
          <w:i/>
          <w:iCs/>
          <w:sz w:val="24"/>
          <w:szCs w:val="24"/>
        </w:rPr>
        <w:t xml:space="preserve">British Journal </w:t>
      </w:r>
      <w:r w:rsidR="00C77DDC" w:rsidRPr="009B3B20">
        <w:rPr>
          <w:rFonts w:asciiTheme="majorBidi" w:hAnsiTheme="majorBidi" w:cstheme="majorBidi"/>
          <w:i/>
          <w:iCs/>
          <w:sz w:val="24"/>
          <w:szCs w:val="24"/>
        </w:rPr>
        <w:tab/>
      </w:r>
      <w:r w:rsidRPr="009B3B20">
        <w:rPr>
          <w:rFonts w:asciiTheme="majorBidi" w:hAnsiTheme="majorBidi" w:cstheme="majorBidi"/>
          <w:i/>
          <w:iCs/>
          <w:sz w:val="24"/>
          <w:szCs w:val="24"/>
        </w:rPr>
        <w:t>of Physical Education Research Supplement</w:t>
      </w:r>
      <w:r w:rsidR="00154DEF"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13</w:t>
      </w:r>
      <w:r w:rsidR="00154DEF" w:rsidRPr="009B3B20">
        <w:rPr>
          <w:rFonts w:asciiTheme="majorBidi" w:hAnsiTheme="majorBidi" w:cstheme="majorBidi"/>
          <w:sz w:val="24"/>
          <w:szCs w:val="24"/>
        </w:rPr>
        <w:t>,</w:t>
      </w:r>
      <w:r w:rsidRPr="009B3B20">
        <w:rPr>
          <w:rFonts w:asciiTheme="majorBidi" w:hAnsiTheme="majorBidi" w:cstheme="majorBidi"/>
          <w:sz w:val="24"/>
          <w:szCs w:val="24"/>
        </w:rPr>
        <w:t xml:space="preserve"> 5-9.</w:t>
      </w:r>
    </w:p>
    <w:p w14:paraId="4A976EC9" w14:textId="27DFA339" w:rsidR="003B47E5" w:rsidRPr="009B3B20" w:rsidRDefault="003B47E5"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Harris</w:t>
      </w:r>
      <w:r w:rsidR="00154DEF" w:rsidRPr="009B3B20">
        <w:rPr>
          <w:rFonts w:asciiTheme="majorBidi" w:hAnsiTheme="majorBidi" w:cstheme="majorBidi"/>
          <w:sz w:val="24"/>
          <w:szCs w:val="24"/>
        </w:rPr>
        <w:t>,</w:t>
      </w:r>
      <w:r w:rsidRPr="009B3B20">
        <w:rPr>
          <w:rFonts w:asciiTheme="majorBidi" w:hAnsiTheme="majorBidi" w:cstheme="majorBidi"/>
          <w:sz w:val="24"/>
          <w:szCs w:val="24"/>
        </w:rPr>
        <w:t xml:space="preserve"> J</w:t>
      </w:r>
      <w:r w:rsidR="00154DEF" w:rsidRPr="009B3B20">
        <w:rPr>
          <w:rFonts w:asciiTheme="majorBidi" w:hAnsiTheme="majorBidi" w:cstheme="majorBidi"/>
          <w:sz w:val="24"/>
          <w:szCs w:val="24"/>
        </w:rPr>
        <w:t>.</w:t>
      </w:r>
      <w:r w:rsidRPr="009B3B20">
        <w:rPr>
          <w:rFonts w:asciiTheme="majorBidi" w:hAnsiTheme="majorBidi" w:cstheme="majorBidi"/>
          <w:sz w:val="24"/>
          <w:szCs w:val="24"/>
        </w:rPr>
        <w:t xml:space="preserve"> (1994)</w:t>
      </w:r>
      <w:r w:rsidR="00154DEF" w:rsidRPr="009B3B20">
        <w:rPr>
          <w:rFonts w:asciiTheme="majorBidi" w:hAnsiTheme="majorBidi" w:cstheme="majorBidi"/>
          <w:sz w:val="24"/>
          <w:szCs w:val="24"/>
        </w:rPr>
        <w:t>.</w:t>
      </w:r>
      <w:r w:rsidRPr="009B3B20">
        <w:rPr>
          <w:rFonts w:asciiTheme="majorBidi" w:hAnsiTheme="majorBidi" w:cstheme="majorBidi"/>
          <w:sz w:val="24"/>
          <w:szCs w:val="24"/>
        </w:rPr>
        <w:t xml:space="preserve"> Young people’s perceptions of health, fitness and exercise: Implications for </w:t>
      </w:r>
      <w:r w:rsidR="00C77DDC" w:rsidRPr="009B3B20">
        <w:rPr>
          <w:rFonts w:asciiTheme="majorBidi" w:hAnsiTheme="majorBidi" w:cstheme="majorBidi"/>
          <w:sz w:val="24"/>
          <w:szCs w:val="24"/>
        </w:rPr>
        <w:tab/>
      </w:r>
      <w:r w:rsidRPr="009B3B20">
        <w:rPr>
          <w:rFonts w:asciiTheme="majorBidi" w:hAnsiTheme="majorBidi" w:cstheme="majorBidi"/>
          <w:sz w:val="24"/>
          <w:szCs w:val="24"/>
        </w:rPr>
        <w:t xml:space="preserve">the teaching of health related exercise. </w:t>
      </w:r>
      <w:r w:rsidRPr="009B3B20">
        <w:rPr>
          <w:rFonts w:asciiTheme="majorBidi" w:hAnsiTheme="majorBidi" w:cstheme="majorBidi"/>
          <w:i/>
          <w:iCs/>
          <w:sz w:val="24"/>
          <w:szCs w:val="24"/>
        </w:rPr>
        <w:t>Physical Education Review</w:t>
      </w:r>
      <w:r w:rsidR="00154DEF"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17</w:t>
      </w:r>
      <w:r w:rsidRPr="009B3B20">
        <w:rPr>
          <w:rFonts w:asciiTheme="majorBidi" w:hAnsiTheme="majorBidi" w:cstheme="majorBidi"/>
          <w:sz w:val="24"/>
          <w:szCs w:val="24"/>
        </w:rPr>
        <w:t>(2)</w:t>
      </w:r>
      <w:r w:rsidR="00154DEF" w:rsidRPr="009B3B20">
        <w:rPr>
          <w:rFonts w:asciiTheme="majorBidi" w:hAnsiTheme="majorBidi" w:cstheme="majorBidi"/>
          <w:sz w:val="24"/>
          <w:szCs w:val="24"/>
        </w:rPr>
        <w:t>,</w:t>
      </w:r>
      <w:r w:rsidRPr="009B3B20">
        <w:rPr>
          <w:rFonts w:asciiTheme="majorBidi" w:hAnsiTheme="majorBidi" w:cstheme="majorBidi"/>
          <w:sz w:val="24"/>
          <w:szCs w:val="24"/>
        </w:rPr>
        <w:t xml:space="preserve"> 143-151.</w:t>
      </w:r>
    </w:p>
    <w:p w14:paraId="33DBE4AE" w14:textId="77777777" w:rsidR="00B93B12" w:rsidRPr="009B3B20" w:rsidRDefault="003B47E5" w:rsidP="00B93B12">
      <w:pPr>
        <w:spacing w:after="0" w:line="480" w:lineRule="auto"/>
        <w:rPr>
          <w:rFonts w:asciiTheme="majorBidi" w:hAnsiTheme="majorBidi" w:cstheme="majorBidi"/>
          <w:sz w:val="24"/>
          <w:szCs w:val="24"/>
        </w:rPr>
      </w:pPr>
      <w:r w:rsidRPr="009B3B20">
        <w:rPr>
          <w:rFonts w:asciiTheme="majorBidi" w:hAnsiTheme="majorBidi" w:cstheme="majorBidi"/>
          <w:sz w:val="24"/>
          <w:szCs w:val="24"/>
        </w:rPr>
        <w:t>Harris</w:t>
      </w:r>
      <w:r w:rsidR="00B93B12" w:rsidRPr="009B3B20">
        <w:rPr>
          <w:rFonts w:asciiTheme="majorBidi" w:hAnsiTheme="majorBidi" w:cstheme="majorBidi"/>
          <w:sz w:val="24"/>
          <w:szCs w:val="24"/>
        </w:rPr>
        <w:t>,</w:t>
      </w:r>
      <w:r w:rsidRPr="009B3B20">
        <w:rPr>
          <w:rFonts w:asciiTheme="majorBidi" w:hAnsiTheme="majorBidi" w:cstheme="majorBidi"/>
          <w:sz w:val="24"/>
          <w:szCs w:val="24"/>
        </w:rPr>
        <w:t xml:space="preserve"> J</w:t>
      </w:r>
      <w:r w:rsidR="00B93B12" w:rsidRPr="009B3B20">
        <w:rPr>
          <w:rFonts w:asciiTheme="majorBidi" w:hAnsiTheme="majorBidi" w:cstheme="majorBidi"/>
          <w:sz w:val="24"/>
          <w:szCs w:val="24"/>
        </w:rPr>
        <w:t>.</w:t>
      </w:r>
      <w:r w:rsidRPr="009B3B20">
        <w:rPr>
          <w:rFonts w:asciiTheme="majorBidi" w:hAnsiTheme="majorBidi" w:cstheme="majorBidi"/>
          <w:sz w:val="24"/>
          <w:szCs w:val="24"/>
        </w:rPr>
        <w:t xml:space="preserve"> (2000)</w:t>
      </w:r>
      <w:r w:rsidR="00B93B12"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Health-related exercise in the national curriculum: Key stages 1 to 4</w:t>
      </w:r>
      <w:r w:rsidRPr="009B3B20">
        <w:rPr>
          <w:rFonts w:asciiTheme="majorBidi" w:hAnsiTheme="majorBidi" w:cstheme="majorBidi"/>
          <w:sz w:val="24"/>
          <w:szCs w:val="24"/>
        </w:rPr>
        <w:t>.</w:t>
      </w:r>
      <w:r w:rsidR="00B93B12" w:rsidRPr="009B3B20">
        <w:rPr>
          <w:rFonts w:asciiTheme="majorBidi" w:hAnsiTheme="majorBidi" w:cstheme="majorBidi"/>
          <w:sz w:val="24"/>
          <w:szCs w:val="24"/>
        </w:rPr>
        <w:t xml:space="preserve"> </w:t>
      </w:r>
    </w:p>
    <w:p w14:paraId="2CA3BC02" w14:textId="527B1226" w:rsidR="003B47E5" w:rsidRPr="009B3B20" w:rsidRDefault="003B47E5" w:rsidP="00A10B5E">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Human Kinetics</w:t>
      </w:r>
      <w:r w:rsidR="00B21363" w:rsidRPr="009B3B20">
        <w:rPr>
          <w:rFonts w:asciiTheme="majorBidi" w:hAnsiTheme="majorBidi" w:cstheme="majorBidi"/>
          <w:sz w:val="24"/>
          <w:szCs w:val="24"/>
        </w:rPr>
        <w:t>.</w:t>
      </w:r>
      <w:r w:rsidR="00B21363" w:rsidRPr="009B3B20">
        <w:t xml:space="preserve"> </w:t>
      </w:r>
    </w:p>
    <w:p w14:paraId="2EBD62AD" w14:textId="77777777" w:rsidR="00FC3C91" w:rsidRPr="009B3B20" w:rsidRDefault="00122392" w:rsidP="002855AF">
      <w:pPr>
        <w:spacing w:after="0" w:line="480" w:lineRule="auto"/>
        <w:rPr>
          <w:rFonts w:asciiTheme="majorBidi" w:hAnsiTheme="majorBidi" w:cstheme="majorBidi"/>
          <w:sz w:val="24"/>
          <w:szCs w:val="24"/>
        </w:rPr>
      </w:pPr>
      <w:bookmarkStart w:id="24" w:name="_Hlk141802036"/>
      <w:r w:rsidRPr="009B3B20">
        <w:rPr>
          <w:rFonts w:asciiTheme="majorBidi" w:hAnsiTheme="majorBidi" w:cstheme="majorBidi"/>
          <w:sz w:val="24"/>
          <w:szCs w:val="24"/>
        </w:rPr>
        <w:t>Harris, J. (2021)</w:t>
      </w:r>
      <w:r w:rsidR="00B128AE" w:rsidRPr="009B3B20">
        <w:rPr>
          <w:rFonts w:asciiTheme="majorBidi" w:hAnsiTheme="majorBidi" w:cstheme="majorBidi"/>
          <w:sz w:val="24"/>
          <w:szCs w:val="24"/>
        </w:rPr>
        <w:t xml:space="preserve">. Health in physical education. In </w:t>
      </w:r>
      <w:r w:rsidR="0037195C" w:rsidRPr="009B3B20">
        <w:rPr>
          <w:rFonts w:asciiTheme="majorBidi" w:hAnsiTheme="majorBidi" w:cstheme="majorBidi"/>
          <w:sz w:val="24"/>
          <w:szCs w:val="24"/>
        </w:rPr>
        <w:t xml:space="preserve">S. Capel, </w:t>
      </w:r>
      <w:r w:rsidR="00FC01F5" w:rsidRPr="009B3B20">
        <w:rPr>
          <w:rFonts w:asciiTheme="majorBidi" w:hAnsiTheme="majorBidi" w:cstheme="majorBidi"/>
          <w:sz w:val="24"/>
          <w:szCs w:val="24"/>
        </w:rPr>
        <w:t>J. Cliffe, &amp; J. Lawrence (Eds.)</w:t>
      </w:r>
      <w:r w:rsidR="00521076" w:rsidRPr="009B3B20">
        <w:rPr>
          <w:rFonts w:asciiTheme="majorBidi" w:hAnsiTheme="majorBidi" w:cstheme="majorBidi"/>
          <w:sz w:val="24"/>
          <w:szCs w:val="24"/>
        </w:rPr>
        <w:t>,</w:t>
      </w:r>
    </w:p>
    <w:p w14:paraId="513A1C2D" w14:textId="3C4DB297" w:rsidR="00122392" w:rsidRPr="009B3B20" w:rsidRDefault="00521076" w:rsidP="00FC3C91">
      <w:pPr>
        <w:spacing w:after="0" w:line="480" w:lineRule="auto"/>
        <w:ind w:left="720"/>
        <w:rPr>
          <w:rFonts w:asciiTheme="majorBidi" w:hAnsiTheme="majorBidi" w:cstheme="majorBidi"/>
          <w:sz w:val="24"/>
          <w:szCs w:val="24"/>
        </w:rPr>
      </w:pPr>
      <w:r w:rsidRPr="009B3B20">
        <w:rPr>
          <w:rFonts w:asciiTheme="majorBidi" w:hAnsiTheme="majorBidi" w:cstheme="majorBidi"/>
          <w:i/>
          <w:iCs/>
          <w:sz w:val="24"/>
          <w:szCs w:val="24"/>
        </w:rPr>
        <w:t>Learning to teach physical education in the secondary school: A compani</w:t>
      </w:r>
      <w:r w:rsidR="00FF2801" w:rsidRPr="009B3B20">
        <w:rPr>
          <w:rFonts w:asciiTheme="majorBidi" w:hAnsiTheme="majorBidi" w:cstheme="majorBidi"/>
          <w:i/>
          <w:iCs/>
          <w:sz w:val="24"/>
          <w:szCs w:val="24"/>
        </w:rPr>
        <w:t>on to school experience</w:t>
      </w:r>
      <w:r w:rsidR="00FF2801" w:rsidRPr="009B3B20">
        <w:rPr>
          <w:rFonts w:asciiTheme="majorBidi" w:hAnsiTheme="majorBidi" w:cstheme="majorBidi"/>
          <w:sz w:val="24"/>
          <w:szCs w:val="24"/>
        </w:rPr>
        <w:t xml:space="preserve"> (</w:t>
      </w:r>
      <w:r w:rsidR="001B3DDF" w:rsidRPr="009B3B20">
        <w:rPr>
          <w:rFonts w:asciiTheme="majorBidi" w:hAnsiTheme="majorBidi" w:cstheme="majorBidi"/>
          <w:sz w:val="24"/>
          <w:szCs w:val="24"/>
        </w:rPr>
        <w:t>5</w:t>
      </w:r>
      <w:r w:rsidR="001B3DDF" w:rsidRPr="009B3B20">
        <w:rPr>
          <w:rFonts w:asciiTheme="majorBidi" w:hAnsiTheme="majorBidi" w:cstheme="majorBidi"/>
          <w:sz w:val="24"/>
          <w:szCs w:val="24"/>
          <w:vertAlign w:val="superscript"/>
        </w:rPr>
        <w:t>th</w:t>
      </w:r>
      <w:r w:rsidR="001B3DDF" w:rsidRPr="009B3B20">
        <w:rPr>
          <w:rFonts w:asciiTheme="majorBidi" w:hAnsiTheme="majorBidi" w:cstheme="majorBidi"/>
          <w:sz w:val="24"/>
          <w:szCs w:val="24"/>
        </w:rPr>
        <w:t xml:space="preserve"> ed., </w:t>
      </w:r>
      <w:r w:rsidR="00FF2801" w:rsidRPr="009B3B20">
        <w:rPr>
          <w:rFonts w:asciiTheme="majorBidi" w:hAnsiTheme="majorBidi" w:cstheme="majorBidi"/>
          <w:sz w:val="24"/>
          <w:szCs w:val="24"/>
        </w:rPr>
        <w:t>pp. 216-</w:t>
      </w:r>
      <w:r w:rsidR="00E907CA" w:rsidRPr="009B3B20">
        <w:rPr>
          <w:rFonts w:asciiTheme="majorBidi" w:hAnsiTheme="majorBidi" w:cstheme="majorBidi"/>
          <w:sz w:val="24"/>
          <w:szCs w:val="24"/>
        </w:rPr>
        <w:t>226). Routledge.</w:t>
      </w:r>
      <w:r w:rsidR="00FC3C91" w:rsidRPr="009B3B20">
        <w:rPr>
          <w:rFonts w:asciiTheme="majorBidi" w:hAnsiTheme="majorBidi" w:cstheme="majorBidi"/>
          <w:sz w:val="24"/>
          <w:szCs w:val="24"/>
        </w:rPr>
        <w:t xml:space="preserve"> https://doi.org/10.4324/9780429264436</w:t>
      </w:r>
    </w:p>
    <w:bookmarkEnd w:id="24"/>
    <w:p w14:paraId="4819B7D9" w14:textId="77777777" w:rsidR="00C9423F" w:rsidRPr="009B3B20" w:rsidRDefault="00C9423F"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 xml:space="preserve">Harris, J. &amp; Cale, L. (2019). </w:t>
      </w:r>
      <w:r w:rsidR="00AD666B" w:rsidRPr="009B3B20">
        <w:rPr>
          <w:rFonts w:asciiTheme="majorBidi" w:hAnsiTheme="majorBidi" w:cstheme="majorBidi"/>
          <w:i/>
          <w:iCs/>
          <w:sz w:val="24"/>
          <w:szCs w:val="24"/>
        </w:rPr>
        <w:t>Promoting active lifestyles in schools</w:t>
      </w:r>
      <w:r w:rsidR="00AD666B" w:rsidRPr="009B3B20">
        <w:rPr>
          <w:rFonts w:asciiTheme="majorBidi" w:hAnsiTheme="majorBidi" w:cstheme="majorBidi"/>
          <w:sz w:val="24"/>
          <w:szCs w:val="24"/>
        </w:rPr>
        <w:t>. Human Kinetics.</w:t>
      </w:r>
    </w:p>
    <w:p w14:paraId="3A522E0F" w14:textId="77777777" w:rsidR="00477C39" w:rsidRPr="009B3B20" w:rsidRDefault="00F44E67" w:rsidP="00477C39">
      <w:pPr>
        <w:spacing w:after="0" w:line="480" w:lineRule="auto"/>
        <w:rPr>
          <w:rFonts w:asciiTheme="majorBidi" w:hAnsiTheme="majorBidi" w:cstheme="majorBidi"/>
          <w:sz w:val="24"/>
          <w:szCs w:val="24"/>
        </w:rPr>
      </w:pPr>
      <w:r w:rsidRPr="009B3B20">
        <w:rPr>
          <w:rFonts w:asciiTheme="majorBidi" w:hAnsiTheme="majorBidi" w:cstheme="majorBidi"/>
          <w:sz w:val="24"/>
          <w:szCs w:val="24"/>
        </w:rPr>
        <w:t>Harris</w:t>
      </w:r>
      <w:r w:rsidR="001F22E5" w:rsidRPr="009B3B20">
        <w:rPr>
          <w:rFonts w:asciiTheme="majorBidi" w:hAnsiTheme="majorBidi" w:cstheme="majorBidi"/>
          <w:sz w:val="24"/>
          <w:szCs w:val="24"/>
        </w:rPr>
        <w:t xml:space="preserve">, J., &amp; </w:t>
      </w:r>
      <w:r w:rsidRPr="009B3B20">
        <w:rPr>
          <w:rFonts w:asciiTheme="majorBidi" w:hAnsiTheme="majorBidi" w:cstheme="majorBidi"/>
          <w:sz w:val="24"/>
          <w:szCs w:val="24"/>
        </w:rPr>
        <w:t xml:space="preserve">Cale, L. (2023). </w:t>
      </w:r>
      <w:r w:rsidR="00021EAC" w:rsidRPr="009B3B20">
        <w:rPr>
          <w:rFonts w:asciiTheme="majorBidi" w:hAnsiTheme="majorBidi" w:cstheme="majorBidi"/>
          <w:sz w:val="24"/>
          <w:szCs w:val="24"/>
        </w:rPr>
        <w:t>Th</w:t>
      </w:r>
      <w:r w:rsidR="00497596" w:rsidRPr="009B3B20">
        <w:rPr>
          <w:rFonts w:asciiTheme="majorBidi" w:hAnsiTheme="majorBidi" w:cstheme="majorBidi"/>
          <w:sz w:val="24"/>
          <w:szCs w:val="24"/>
        </w:rPr>
        <w:t>e</w:t>
      </w:r>
      <w:r w:rsidR="00021EAC" w:rsidRPr="009B3B20">
        <w:rPr>
          <w:rFonts w:asciiTheme="majorBidi" w:hAnsiTheme="majorBidi" w:cstheme="majorBidi"/>
          <w:sz w:val="24"/>
          <w:szCs w:val="24"/>
        </w:rPr>
        <w:t xml:space="preserve"> role of physical education</w:t>
      </w:r>
      <w:r w:rsidR="00497596" w:rsidRPr="009B3B20">
        <w:rPr>
          <w:rFonts w:asciiTheme="majorBidi" w:hAnsiTheme="majorBidi" w:cstheme="majorBidi"/>
          <w:sz w:val="24"/>
          <w:szCs w:val="24"/>
        </w:rPr>
        <w:t xml:space="preserve"> in health:</w:t>
      </w:r>
      <w:r w:rsidR="00AD17ED" w:rsidRPr="009B3B20">
        <w:rPr>
          <w:rFonts w:asciiTheme="majorBidi" w:hAnsiTheme="majorBidi" w:cstheme="majorBidi"/>
          <w:sz w:val="24"/>
          <w:szCs w:val="24"/>
        </w:rPr>
        <w:t xml:space="preserve"> Expectations</w:t>
      </w:r>
      <w:r w:rsidR="001605EC" w:rsidRPr="009B3B20">
        <w:rPr>
          <w:rFonts w:asciiTheme="majorBidi" w:hAnsiTheme="majorBidi" w:cstheme="majorBidi"/>
          <w:sz w:val="24"/>
          <w:szCs w:val="24"/>
        </w:rPr>
        <w:t xml:space="preserve">, </w:t>
      </w:r>
    </w:p>
    <w:p w14:paraId="522C56D3" w14:textId="5C5169BC" w:rsidR="00F44E67" w:rsidRPr="009B3B20" w:rsidRDefault="00B229BB" w:rsidP="00477C39">
      <w:pPr>
        <w:spacing w:after="0" w:line="480" w:lineRule="auto"/>
        <w:ind w:left="720"/>
        <w:rPr>
          <w:rFonts w:asciiTheme="majorBidi" w:hAnsiTheme="majorBidi" w:cstheme="majorBidi"/>
          <w:sz w:val="24"/>
          <w:szCs w:val="24"/>
        </w:rPr>
      </w:pPr>
      <w:r w:rsidRPr="009B3B20">
        <w:rPr>
          <w:rFonts w:asciiTheme="majorBidi" w:hAnsiTheme="majorBidi" w:cstheme="majorBidi"/>
          <w:sz w:val="24"/>
          <w:szCs w:val="24"/>
        </w:rPr>
        <w:t>challenges and opportunities</w:t>
      </w:r>
      <w:r w:rsidR="00F44E67" w:rsidRPr="009B3B20">
        <w:rPr>
          <w:rFonts w:asciiTheme="majorBidi" w:hAnsiTheme="majorBidi" w:cstheme="majorBidi"/>
          <w:sz w:val="24"/>
          <w:szCs w:val="24"/>
        </w:rPr>
        <w:t xml:space="preserve">. In L. Cale &amp; J. Harris (Eds.), </w:t>
      </w:r>
      <w:r w:rsidR="00F44E67" w:rsidRPr="009B3B20">
        <w:rPr>
          <w:rFonts w:asciiTheme="majorBidi" w:hAnsiTheme="majorBidi" w:cstheme="majorBidi"/>
          <w:i/>
          <w:iCs/>
          <w:sz w:val="24"/>
          <w:szCs w:val="24"/>
        </w:rPr>
        <w:t>Physical education pedagogies for health</w:t>
      </w:r>
      <w:r w:rsidR="00F44E67" w:rsidRPr="009B3B20">
        <w:rPr>
          <w:rFonts w:asciiTheme="majorBidi" w:hAnsiTheme="majorBidi" w:cstheme="majorBidi"/>
          <w:sz w:val="24"/>
          <w:szCs w:val="24"/>
        </w:rPr>
        <w:t xml:space="preserve"> (pp. 1-</w:t>
      </w:r>
      <w:r w:rsidR="004251EF" w:rsidRPr="009B3B20">
        <w:rPr>
          <w:rFonts w:asciiTheme="majorBidi" w:hAnsiTheme="majorBidi" w:cstheme="majorBidi"/>
          <w:sz w:val="24"/>
          <w:szCs w:val="24"/>
        </w:rPr>
        <w:t>14</w:t>
      </w:r>
      <w:r w:rsidR="00F44E67" w:rsidRPr="009B3B20">
        <w:rPr>
          <w:rFonts w:asciiTheme="majorBidi" w:hAnsiTheme="majorBidi" w:cstheme="majorBidi"/>
          <w:sz w:val="24"/>
          <w:szCs w:val="24"/>
        </w:rPr>
        <w:t>). Routledge. https://doi.org/10.4324/9781003225904</w:t>
      </w:r>
    </w:p>
    <w:p w14:paraId="6818D041" w14:textId="77777777" w:rsidR="004B5B22" w:rsidRPr="009B3B20" w:rsidRDefault="005B792E"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Harris</w:t>
      </w:r>
      <w:r w:rsidR="007F3893" w:rsidRPr="009B3B20">
        <w:rPr>
          <w:rFonts w:asciiTheme="majorBidi" w:hAnsiTheme="majorBidi" w:cstheme="majorBidi"/>
          <w:sz w:val="24"/>
          <w:szCs w:val="24"/>
        </w:rPr>
        <w:t>,</w:t>
      </w:r>
      <w:r w:rsidRPr="009B3B20">
        <w:rPr>
          <w:rFonts w:asciiTheme="majorBidi" w:hAnsiTheme="majorBidi" w:cstheme="majorBidi"/>
          <w:sz w:val="24"/>
          <w:szCs w:val="24"/>
        </w:rPr>
        <w:t xml:space="preserve"> J</w:t>
      </w:r>
      <w:r w:rsidR="007F3893" w:rsidRPr="009B3B20">
        <w:rPr>
          <w:rFonts w:asciiTheme="majorBidi" w:hAnsiTheme="majorBidi" w:cstheme="majorBidi"/>
          <w:sz w:val="24"/>
          <w:szCs w:val="24"/>
        </w:rPr>
        <w:t>.</w:t>
      </w:r>
      <w:r w:rsidRPr="009B3B20">
        <w:rPr>
          <w:rFonts w:asciiTheme="majorBidi" w:hAnsiTheme="majorBidi" w:cstheme="majorBidi"/>
          <w:sz w:val="24"/>
          <w:szCs w:val="24"/>
        </w:rPr>
        <w:t>, Cale</w:t>
      </w:r>
      <w:r w:rsidR="007F3893" w:rsidRPr="009B3B20">
        <w:rPr>
          <w:rFonts w:asciiTheme="majorBidi" w:hAnsiTheme="majorBidi" w:cstheme="majorBidi"/>
          <w:sz w:val="24"/>
          <w:szCs w:val="24"/>
        </w:rPr>
        <w:t>,</w:t>
      </w:r>
      <w:r w:rsidRPr="009B3B20">
        <w:rPr>
          <w:rFonts w:asciiTheme="majorBidi" w:hAnsiTheme="majorBidi" w:cstheme="majorBidi"/>
          <w:sz w:val="24"/>
          <w:szCs w:val="24"/>
        </w:rPr>
        <w:t xml:space="preserve"> L</w:t>
      </w:r>
      <w:r w:rsidR="007F3893" w:rsidRPr="009B3B20">
        <w:rPr>
          <w:rFonts w:asciiTheme="majorBidi" w:hAnsiTheme="majorBidi" w:cstheme="majorBidi"/>
          <w:sz w:val="24"/>
          <w:szCs w:val="24"/>
        </w:rPr>
        <w:t>.</w:t>
      </w:r>
      <w:r w:rsidRPr="009B3B20">
        <w:rPr>
          <w:rFonts w:asciiTheme="majorBidi" w:hAnsiTheme="majorBidi" w:cstheme="majorBidi"/>
          <w:sz w:val="24"/>
          <w:szCs w:val="24"/>
        </w:rPr>
        <w:t>, Duncombe</w:t>
      </w:r>
      <w:r w:rsidR="007F3893" w:rsidRPr="009B3B20">
        <w:rPr>
          <w:rFonts w:asciiTheme="majorBidi" w:hAnsiTheme="majorBidi" w:cstheme="majorBidi"/>
          <w:sz w:val="24"/>
          <w:szCs w:val="24"/>
        </w:rPr>
        <w:t>,</w:t>
      </w:r>
      <w:r w:rsidRPr="009B3B20">
        <w:rPr>
          <w:rFonts w:asciiTheme="majorBidi" w:hAnsiTheme="majorBidi" w:cstheme="majorBidi"/>
          <w:sz w:val="24"/>
          <w:szCs w:val="24"/>
        </w:rPr>
        <w:t xml:space="preserve"> R</w:t>
      </w:r>
      <w:r w:rsidR="007F3893" w:rsidRPr="009B3B20">
        <w:rPr>
          <w:rFonts w:asciiTheme="majorBidi" w:hAnsiTheme="majorBidi" w:cstheme="majorBidi"/>
          <w:sz w:val="24"/>
          <w:szCs w:val="24"/>
        </w:rPr>
        <w:t>.</w:t>
      </w:r>
      <w:r w:rsidR="003D23B3" w:rsidRPr="009B3B20">
        <w:rPr>
          <w:rFonts w:asciiTheme="majorBidi" w:hAnsiTheme="majorBidi" w:cstheme="majorBidi"/>
          <w:sz w:val="24"/>
          <w:szCs w:val="24"/>
        </w:rPr>
        <w:t xml:space="preserve">, </w:t>
      </w:r>
      <w:r w:rsidR="007F3893" w:rsidRPr="009B3B20">
        <w:rPr>
          <w:rFonts w:asciiTheme="majorBidi" w:hAnsiTheme="majorBidi" w:cstheme="majorBidi"/>
          <w:sz w:val="24"/>
          <w:szCs w:val="24"/>
        </w:rPr>
        <w:t>&amp; Musson, H.</w:t>
      </w:r>
      <w:r w:rsidRPr="009B3B20">
        <w:rPr>
          <w:rFonts w:asciiTheme="majorBidi" w:hAnsiTheme="majorBidi" w:cstheme="majorBidi"/>
          <w:sz w:val="24"/>
          <w:szCs w:val="24"/>
        </w:rPr>
        <w:t xml:space="preserve"> (2018)</w:t>
      </w:r>
      <w:r w:rsidR="007F3893" w:rsidRPr="009B3B20">
        <w:rPr>
          <w:rFonts w:asciiTheme="majorBidi" w:hAnsiTheme="majorBidi" w:cstheme="majorBidi"/>
          <w:sz w:val="24"/>
          <w:szCs w:val="24"/>
        </w:rPr>
        <w:t>.</w:t>
      </w:r>
      <w:r w:rsidRPr="009B3B20">
        <w:rPr>
          <w:rFonts w:asciiTheme="majorBidi" w:hAnsiTheme="majorBidi" w:cstheme="majorBidi"/>
          <w:sz w:val="24"/>
          <w:szCs w:val="24"/>
        </w:rPr>
        <w:t xml:space="preserve"> Young people’s knowledge and </w:t>
      </w:r>
      <w:r w:rsidRPr="009B3B20">
        <w:rPr>
          <w:rFonts w:asciiTheme="majorBidi" w:hAnsiTheme="majorBidi" w:cstheme="majorBidi"/>
          <w:sz w:val="24"/>
          <w:szCs w:val="24"/>
        </w:rPr>
        <w:tab/>
        <w:t xml:space="preserve">understanding of health, fitness and physical activity: Issues, divides and dilemmas. </w:t>
      </w:r>
      <w:r w:rsidRPr="009B3B20">
        <w:rPr>
          <w:rFonts w:asciiTheme="majorBidi" w:hAnsiTheme="majorBidi" w:cstheme="majorBidi"/>
          <w:sz w:val="24"/>
          <w:szCs w:val="24"/>
        </w:rPr>
        <w:tab/>
      </w:r>
      <w:r w:rsidRPr="009B3B20">
        <w:rPr>
          <w:rFonts w:asciiTheme="majorBidi" w:hAnsiTheme="majorBidi" w:cstheme="majorBidi"/>
          <w:i/>
          <w:iCs/>
          <w:sz w:val="24"/>
          <w:szCs w:val="24"/>
        </w:rPr>
        <w:t>Sport, Education and Society</w:t>
      </w:r>
      <w:r w:rsidR="0032277D"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23</w:t>
      </w:r>
      <w:r w:rsidRPr="009B3B20">
        <w:rPr>
          <w:rFonts w:asciiTheme="majorBidi" w:hAnsiTheme="majorBidi" w:cstheme="majorBidi"/>
          <w:sz w:val="24"/>
          <w:szCs w:val="24"/>
        </w:rPr>
        <w:t>(5)</w:t>
      </w:r>
      <w:r w:rsidR="0032277D" w:rsidRPr="009B3B20">
        <w:rPr>
          <w:rFonts w:asciiTheme="majorBidi" w:hAnsiTheme="majorBidi" w:cstheme="majorBidi"/>
          <w:sz w:val="24"/>
          <w:szCs w:val="24"/>
        </w:rPr>
        <w:t>,</w:t>
      </w:r>
      <w:r w:rsidRPr="009B3B20">
        <w:rPr>
          <w:rFonts w:asciiTheme="majorBidi" w:hAnsiTheme="majorBidi" w:cstheme="majorBidi"/>
          <w:sz w:val="24"/>
          <w:szCs w:val="24"/>
        </w:rPr>
        <w:t xml:space="preserve"> 407-420.</w:t>
      </w:r>
    </w:p>
    <w:p w14:paraId="7B57EA01" w14:textId="5AF9FC66" w:rsidR="005B792E" w:rsidRPr="009B3B20" w:rsidRDefault="004B5B22" w:rsidP="004B5B22">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https://doi.org/10.1080/13573322.2016.1228047</w:t>
      </w:r>
    </w:p>
    <w:p w14:paraId="4FBAF99E" w14:textId="77777777" w:rsidR="006F05D0" w:rsidRPr="009B3B20" w:rsidRDefault="005A13E4"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 xml:space="preserve">Harris, J., Cale, L., &amp; Hooper, O. (2020). Promoting </w:t>
      </w:r>
      <w:r w:rsidR="00F75234" w:rsidRPr="009B3B20">
        <w:rPr>
          <w:rFonts w:asciiTheme="majorBidi" w:hAnsiTheme="majorBidi" w:cstheme="majorBidi"/>
          <w:sz w:val="24"/>
          <w:szCs w:val="24"/>
        </w:rPr>
        <w:t>pedagogical change through promoting</w:t>
      </w:r>
    </w:p>
    <w:p w14:paraId="4A5C2D5D" w14:textId="77777777" w:rsidR="006F05D0" w:rsidRPr="009B3B20" w:rsidRDefault="00F75234" w:rsidP="006F05D0">
      <w:pPr>
        <w:spacing w:after="0" w:line="480" w:lineRule="auto"/>
        <w:ind w:firstLine="720"/>
        <w:rPr>
          <w:rFonts w:asciiTheme="majorBidi" w:hAnsiTheme="majorBidi" w:cstheme="majorBidi"/>
          <w:i/>
          <w:iCs/>
          <w:sz w:val="24"/>
          <w:szCs w:val="24"/>
        </w:rPr>
      </w:pPr>
      <w:r w:rsidRPr="009B3B20">
        <w:rPr>
          <w:rFonts w:asciiTheme="majorBidi" w:hAnsiTheme="majorBidi" w:cstheme="majorBidi"/>
          <w:sz w:val="24"/>
          <w:szCs w:val="24"/>
        </w:rPr>
        <w:t>active lifestyle</w:t>
      </w:r>
      <w:r w:rsidR="006F05D0" w:rsidRPr="009B3B20">
        <w:rPr>
          <w:rFonts w:asciiTheme="majorBidi" w:hAnsiTheme="majorBidi" w:cstheme="majorBidi"/>
          <w:sz w:val="24"/>
          <w:szCs w:val="24"/>
        </w:rPr>
        <w:t>s</w:t>
      </w:r>
      <w:r w:rsidRPr="009B3B20">
        <w:rPr>
          <w:rFonts w:asciiTheme="majorBidi" w:hAnsiTheme="majorBidi" w:cstheme="majorBidi"/>
          <w:sz w:val="24"/>
          <w:szCs w:val="24"/>
        </w:rPr>
        <w:t xml:space="preserve"> paradoxes. </w:t>
      </w:r>
      <w:r w:rsidR="006013FE" w:rsidRPr="009B3B20">
        <w:rPr>
          <w:rFonts w:asciiTheme="majorBidi" w:hAnsiTheme="majorBidi" w:cstheme="majorBidi"/>
          <w:i/>
          <w:iCs/>
          <w:sz w:val="24"/>
          <w:szCs w:val="24"/>
        </w:rPr>
        <w:t>International Journal of Environmental Research and</w:t>
      </w:r>
    </w:p>
    <w:p w14:paraId="41EBFFA1" w14:textId="6DAE579A" w:rsidR="005A13E4" w:rsidRPr="009B3B20" w:rsidRDefault="006013FE" w:rsidP="006F05D0">
      <w:pPr>
        <w:spacing w:after="0" w:line="480" w:lineRule="auto"/>
        <w:ind w:firstLine="720"/>
        <w:rPr>
          <w:rFonts w:asciiTheme="majorBidi" w:hAnsiTheme="majorBidi" w:cstheme="majorBidi"/>
          <w:sz w:val="24"/>
          <w:szCs w:val="24"/>
        </w:rPr>
      </w:pPr>
      <w:r w:rsidRPr="009B3B20">
        <w:rPr>
          <w:rFonts w:asciiTheme="majorBidi" w:hAnsiTheme="majorBidi" w:cstheme="majorBidi"/>
          <w:i/>
          <w:iCs/>
          <w:sz w:val="24"/>
          <w:szCs w:val="24"/>
        </w:rPr>
        <w:t>Public Health</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17</w:t>
      </w:r>
      <w:r w:rsidR="00BF69C7" w:rsidRPr="009B3B20">
        <w:rPr>
          <w:rFonts w:asciiTheme="majorBidi" w:hAnsiTheme="majorBidi" w:cstheme="majorBidi"/>
          <w:sz w:val="24"/>
          <w:szCs w:val="24"/>
        </w:rPr>
        <w:t>(21)</w:t>
      </w:r>
      <w:r w:rsidRPr="009B3B20">
        <w:rPr>
          <w:rFonts w:asciiTheme="majorBidi" w:hAnsiTheme="majorBidi" w:cstheme="majorBidi"/>
          <w:sz w:val="24"/>
          <w:szCs w:val="24"/>
        </w:rPr>
        <w:t xml:space="preserve">, </w:t>
      </w:r>
      <w:r w:rsidR="00BF69C7" w:rsidRPr="009B3B20">
        <w:rPr>
          <w:rFonts w:asciiTheme="majorBidi" w:hAnsiTheme="majorBidi" w:cstheme="majorBidi"/>
          <w:sz w:val="24"/>
          <w:szCs w:val="24"/>
        </w:rPr>
        <w:t xml:space="preserve">7965. </w:t>
      </w:r>
      <w:r w:rsidR="006F05D0" w:rsidRPr="009B3B20">
        <w:rPr>
          <w:rFonts w:asciiTheme="majorBidi" w:hAnsiTheme="majorBidi" w:cstheme="majorBidi"/>
          <w:sz w:val="24"/>
          <w:szCs w:val="24"/>
        </w:rPr>
        <w:t>https://doi.org/10.3390/ijerph17217965</w:t>
      </w:r>
    </w:p>
    <w:p w14:paraId="7183A993" w14:textId="77777777" w:rsidR="000C44C3" w:rsidRPr="009B3B20" w:rsidRDefault="00DA532A"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Harris, J., Cale, L., &amp; Hooper, O. (2021). The promo</w:t>
      </w:r>
      <w:r w:rsidR="00D63CAB" w:rsidRPr="009B3B20">
        <w:rPr>
          <w:rFonts w:asciiTheme="majorBidi" w:hAnsiTheme="majorBidi" w:cstheme="majorBidi"/>
          <w:sz w:val="24"/>
          <w:szCs w:val="24"/>
        </w:rPr>
        <w:t>ting active lifestyles (</w:t>
      </w:r>
      <w:r w:rsidR="00BF0FEC" w:rsidRPr="009B3B20">
        <w:rPr>
          <w:rFonts w:asciiTheme="majorBidi" w:hAnsiTheme="majorBidi" w:cstheme="majorBidi"/>
          <w:sz w:val="24"/>
          <w:szCs w:val="24"/>
        </w:rPr>
        <w:t>PAL</w:t>
      </w:r>
      <w:r w:rsidR="00D63CAB" w:rsidRPr="009B3B20">
        <w:rPr>
          <w:rFonts w:asciiTheme="majorBidi" w:hAnsiTheme="majorBidi" w:cstheme="majorBidi"/>
          <w:sz w:val="24"/>
          <w:szCs w:val="24"/>
        </w:rPr>
        <w:t>) project: A</w:t>
      </w:r>
    </w:p>
    <w:p w14:paraId="6EB70AB3" w14:textId="77777777" w:rsidR="000C44C3" w:rsidRPr="009B3B20" w:rsidRDefault="00D63CAB" w:rsidP="000C44C3">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principle</w:t>
      </w:r>
      <w:r w:rsidR="00EE66F8" w:rsidRPr="009B3B20">
        <w:rPr>
          <w:rFonts w:asciiTheme="majorBidi" w:hAnsiTheme="majorBidi" w:cstheme="majorBidi"/>
          <w:sz w:val="24"/>
          <w:szCs w:val="24"/>
        </w:rPr>
        <w:t xml:space="preserve">-based approach to pedagogical change. </w:t>
      </w:r>
      <w:r w:rsidR="00EE66F8" w:rsidRPr="009B3B20">
        <w:rPr>
          <w:rFonts w:asciiTheme="majorBidi" w:hAnsiTheme="majorBidi" w:cstheme="majorBidi"/>
          <w:i/>
          <w:iCs/>
          <w:sz w:val="24"/>
          <w:szCs w:val="24"/>
        </w:rPr>
        <w:t>The Curriculum Journal</w:t>
      </w:r>
      <w:r w:rsidR="00EE66F8" w:rsidRPr="009B3B20">
        <w:rPr>
          <w:rFonts w:asciiTheme="majorBidi" w:hAnsiTheme="majorBidi" w:cstheme="majorBidi"/>
          <w:sz w:val="24"/>
          <w:szCs w:val="24"/>
        </w:rPr>
        <w:t xml:space="preserve">, </w:t>
      </w:r>
      <w:r w:rsidR="00EE66F8" w:rsidRPr="009B3B20">
        <w:rPr>
          <w:rFonts w:asciiTheme="majorBidi" w:hAnsiTheme="majorBidi" w:cstheme="majorBidi"/>
          <w:i/>
          <w:iCs/>
          <w:sz w:val="24"/>
          <w:szCs w:val="24"/>
        </w:rPr>
        <w:t>32</w:t>
      </w:r>
      <w:r w:rsidR="00EE66F8" w:rsidRPr="009B3B20">
        <w:rPr>
          <w:rFonts w:asciiTheme="majorBidi" w:hAnsiTheme="majorBidi" w:cstheme="majorBidi"/>
          <w:sz w:val="24"/>
          <w:szCs w:val="24"/>
        </w:rPr>
        <w:t>(1), 87-</w:t>
      </w:r>
    </w:p>
    <w:p w14:paraId="4C7542E5" w14:textId="281CAA1E" w:rsidR="00DA532A" w:rsidRPr="009B3B20" w:rsidRDefault="00EE66F8" w:rsidP="000C44C3">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lastRenderedPageBreak/>
        <w:t>102.</w:t>
      </w:r>
      <w:r w:rsidR="003131D2" w:rsidRPr="009B3B20">
        <w:rPr>
          <w:rFonts w:asciiTheme="majorBidi" w:hAnsiTheme="majorBidi" w:cstheme="majorBidi"/>
          <w:sz w:val="24"/>
          <w:szCs w:val="24"/>
        </w:rPr>
        <w:t xml:space="preserve"> https://doi.org/10.1002/curj.99</w:t>
      </w:r>
    </w:p>
    <w:p w14:paraId="34F9B714" w14:textId="56C42D34" w:rsidR="00762A38" w:rsidRPr="009B3B20" w:rsidRDefault="00762A38"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Harris</w:t>
      </w:r>
      <w:r w:rsidR="009D7085" w:rsidRPr="009B3B20">
        <w:rPr>
          <w:rFonts w:asciiTheme="majorBidi" w:hAnsiTheme="majorBidi" w:cstheme="majorBidi"/>
          <w:sz w:val="24"/>
          <w:szCs w:val="24"/>
        </w:rPr>
        <w:t>,</w:t>
      </w:r>
      <w:r w:rsidRPr="009B3B20">
        <w:rPr>
          <w:rFonts w:asciiTheme="majorBidi" w:hAnsiTheme="majorBidi" w:cstheme="majorBidi"/>
          <w:sz w:val="24"/>
          <w:szCs w:val="24"/>
        </w:rPr>
        <w:t xml:space="preserve"> J</w:t>
      </w:r>
      <w:r w:rsidR="009D7085" w:rsidRPr="009B3B20">
        <w:rPr>
          <w:rFonts w:asciiTheme="majorBidi" w:hAnsiTheme="majorBidi" w:cstheme="majorBidi"/>
          <w:sz w:val="24"/>
          <w:szCs w:val="24"/>
        </w:rPr>
        <w:t>., &amp;</w:t>
      </w:r>
      <w:r w:rsidRPr="009B3B20">
        <w:rPr>
          <w:rFonts w:asciiTheme="majorBidi" w:hAnsiTheme="majorBidi" w:cstheme="majorBidi"/>
          <w:sz w:val="24"/>
          <w:szCs w:val="24"/>
        </w:rPr>
        <w:t xml:space="preserve"> Elbourn</w:t>
      </w:r>
      <w:r w:rsidR="009D7085" w:rsidRPr="009B3B20">
        <w:rPr>
          <w:rFonts w:asciiTheme="majorBidi" w:hAnsiTheme="majorBidi" w:cstheme="majorBidi"/>
          <w:sz w:val="24"/>
          <w:szCs w:val="24"/>
        </w:rPr>
        <w:t>,</w:t>
      </w:r>
      <w:r w:rsidRPr="009B3B20">
        <w:rPr>
          <w:rFonts w:asciiTheme="majorBidi" w:hAnsiTheme="majorBidi" w:cstheme="majorBidi"/>
          <w:sz w:val="24"/>
          <w:szCs w:val="24"/>
        </w:rPr>
        <w:t xml:space="preserve"> J</w:t>
      </w:r>
      <w:r w:rsidR="009D7085" w:rsidRPr="009B3B20">
        <w:rPr>
          <w:rFonts w:asciiTheme="majorBidi" w:hAnsiTheme="majorBidi" w:cstheme="majorBidi"/>
          <w:sz w:val="24"/>
          <w:szCs w:val="24"/>
        </w:rPr>
        <w:t>.</w:t>
      </w:r>
      <w:r w:rsidRPr="009B3B20">
        <w:rPr>
          <w:rFonts w:asciiTheme="majorBidi" w:hAnsiTheme="majorBidi" w:cstheme="majorBidi"/>
          <w:sz w:val="24"/>
          <w:szCs w:val="24"/>
        </w:rPr>
        <w:t xml:space="preserve"> (1992</w:t>
      </w:r>
      <w:r w:rsidR="003D23B3" w:rsidRPr="009B3B20">
        <w:rPr>
          <w:rFonts w:asciiTheme="majorBidi" w:hAnsiTheme="majorBidi" w:cstheme="majorBidi"/>
          <w:sz w:val="24"/>
          <w:szCs w:val="24"/>
        </w:rPr>
        <w:t>)</w:t>
      </w:r>
      <w:r w:rsidR="009D7085" w:rsidRPr="009B3B20">
        <w:rPr>
          <w:rFonts w:asciiTheme="majorBidi" w:hAnsiTheme="majorBidi" w:cstheme="majorBidi"/>
          <w:sz w:val="24"/>
          <w:szCs w:val="24"/>
        </w:rPr>
        <w:t>.</w:t>
      </w:r>
      <w:r w:rsidRPr="009B3B20">
        <w:rPr>
          <w:rFonts w:asciiTheme="majorBidi" w:hAnsiTheme="majorBidi" w:cstheme="majorBidi"/>
          <w:sz w:val="24"/>
          <w:szCs w:val="24"/>
        </w:rPr>
        <w:t xml:space="preserve"> Highlighting health related exercise within the national </w:t>
      </w:r>
      <w:r w:rsidRPr="009B3B20">
        <w:rPr>
          <w:rFonts w:asciiTheme="majorBidi" w:hAnsiTheme="majorBidi" w:cstheme="majorBidi"/>
          <w:sz w:val="24"/>
          <w:szCs w:val="24"/>
        </w:rPr>
        <w:tab/>
        <w:t xml:space="preserve">curriculum – part 1. </w:t>
      </w:r>
      <w:r w:rsidRPr="009B3B20">
        <w:rPr>
          <w:rFonts w:asciiTheme="majorBidi" w:hAnsiTheme="majorBidi" w:cstheme="majorBidi"/>
          <w:i/>
          <w:iCs/>
          <w:sz w:val="24"/>
          <w:szCs w:val="24"/>
        </w:rPr>
        <w:t>British Journal of Physical Education</w:t>
      </w:r>
      <w:r w:rsidR="00501C7C"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23</w:t>
      </w:r>
      <w:r w:rsidRPr="009B3B20">
        <w:rPr>
          <w:rFonts w:asciiTheme="majorBidi" w:hAnsiTheme="majorBidi" w:cstheme="majorBidi"/>
          <w:sz w:val="24"/>
          <w:szCs w:val="24"/>
        </w:rPr>
        <w:t>(1)</w:t>
      </w:r>
      <w:r w:rsidR="00BC57FF" w:rsidRPr="009B3B20">
        <w:rPr>
          <w:rFonts w:asciiTheme="majorBidi" w:hAnsiTheme="majorBidi" w:cstheme="majorBidi"/>
          <w:sz w:val="24"/>
          <w:szCs w:val="24"/>
        </w:rPr>
        <w:t>,</w:t>
      </w:r>
      <w:r w:rsidRPr="009B3B20">
        <w:rPr>
          <w:rFonts w:asciiTheme="majorBidi" w:hAnsiTheme="majorBidi" w:cstheme="majorBidi"/>
          <w:sz w:val="24"/>
          <w:szCs w:val="24"/>
        </w:rPr>
        <w:t xml:space="preserve"> 18-22.</w:t>
      </w:r>
    </w:p>
    <w:p w14:paraId="4B247241" w14:textId="7DD39476" w:rsidR="00FD7B5C" w:rsidRPr="009B3B20" w:rsidRDefault="00FD7B5C"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Harris</w:t>
      </w:r>
      <w:r w:rsidR="00D0032A" w:rsidRPr="009B3B20">
        <w:rPr>
          <w:rFonts w:asciiTheme="majorBidi" w:hAnsiTheme="majorBidi" w:cstheme="majorBidi"/>
          <w:sz w:val="24"/>
          <w:szCs w:val="24"/>
        </w:rPr>
        <w:t>,</w:t>
      </w:r>
      <w:r w:rsidR="003D23B3" w:rsidRPr="009B3B20">
        <w:rPr>
          <w:rFonts w:asciiTheme="majorBidi" w:hAnsiTheme="majorBidi" w:cstheme="majorBidi"/>
          <w:sz w:val="24"/>
          <w:szCs w:val="24"/>
        </w:rPr>
        <w:t xml:space="preserve"> </w:t>
      </w:r>
      <w:r w:rsidRPr="009B3B20">
        <w:rPr>
          <w:rFonts w:asciiTheme="majorBidi" w:hAnsiTheme="majorBidi" w:cstheme="majorBidi"/>
          <w:sz w:val="24"/>
          <w:szCs w:val="24"/>
        </w:rPr>
        <w:t>J</w:t>
      </w:r>
      <w:r w:rsidR="00D0032A" w:rsidRPr="009B3B20">
        <w:rPr>
          <w:rFonts w:asciiTheme="majorBidi" w:hAnsiTheme="majorBidi" w:cstheme="majorBidi"/>
          <w:sz w:val="24"/>
          <w:szCs w:val="24"/>
        </w:rPr>
        <w:t>., &amp;</w:t>
      </w:r>
      <w:r w:rsidR="003D23B3" w:rsidRPr="009B3B20">
        <w:rPr>
          <w:rFonts w:asciiTheme="majorBidi" w:hAnsiTheme="majorBidi" w:cstheme="majorBidi"/>
          <w:sz w:val="24"/>
          <w:szCs w:val="24"/>
        </w:rPr>
        <w:t xml:space="preserve"> </w:t>
      </w:r>
      <w:r w:rsidRPr="009B3B20">
        <w:rPr>
          <w:rFonts w:asciiTheme="majorBidi" w:hAnsiTheme="majorBidi" w:cstheme="majorBidi"/>
          <w:sz w:val="24"/>
          <w:szCs w:val="24"/>
        </w:rPr>
        <w:t>Leggett</w:t>
      </w:r>
      <w:r w:rsidR="00D0032A" w:rsidRPr="009B3B20">
        <w:rPr>
          <w:rFonts w:asciiTheme="majorBidi" w:hAnsiTheme="majorBidi" w:cstheme="majorBidi"/>
          <w:sz w:val="24"/>
          <w:szCs w:val="24"/>
        </w:rPr>
        <w:t>,</w:t>
      </w:r>
      <w:r w:rsidRPr="009B3B20">
        <w:rPr>
          <w:rFonts w:asciiTheme="majorBidi" w:hAnsiTheme="majorBidi" w:cstheme="majorBidi"/>
          <w:sz w:val="24"/>
          <w:szCs w:val="24"/>
        </w:rPr>
        <w:t xml:space="preserve"> G</w:t>
      </w:r>
      <w:r w:rsidR="00D0032A" w:rsidRPr="009B3B20">
        <w:rPr>
          <w:rFonts w:asciiTheme="majorBidi" w:hAnsiTheme="majorBidi" w:cstheme="majorBidi"/>
          <w:sz w:val="24"/>
          <w:szCs w:val="24"/>
        </w:rPr>
        <w:t>.</w:t>
      </w:r>
      <w:r w:rsidRPr="009B3B20">
        <w:rPr>
          <w:rFonts w:asciiTheme="majorBidi" w:hAnsiTheme="majorBidi" w:cstheme="majorBidi"/>
          <w:sz w:val="24"/>
          <w:szCs w:val="24"/>
        </w:rPr>
        <w:t xml:space="preserve"> (2015</w:t>
      </w:r>
      <w:r w:rsidR="00CE1BC2" w:rsidRPr="009B3B20">
        <w:rPr>
          <w:rFonts w:asciiTheme="majorBidi" w:hAnsiTheme="majorBidi" w:cstheme="majorBidi"/>
          <w:sz w:val="24"/>
          <w:szCs w:val="24"/>
        </w:rPr>
        <w:t>a</w:t>
      </w:r>
      <w:r w:rsidRPr="009B3B20">
        <w:rPr>
          <w:rFonts w:asciiTheme="majorBidi" w:hAnsiTheme="majorBidi" w:cstheme="majorBidi"/>
          <w:sz w:val="24"/>
          <w:szCs w:val="24"/>
        </w:rPr>
        <w:t>)</w:t>
      </w:r>
      <w:r w:rsidR="00D0032A" w:rsidRPr="009B3B20">
        <w:rPr>
          <w:rFonts w:asciiTheme="majorBidi" w:hAnsiTheme="majorBidi" w:cstheme="majorBidi"/>
          <w:sz w:val="24"/>
          <w:szCs w:val="24"/>
        </w:rPr>
        <w:t>.</w:t>
      </w:r>
      <w:r w:rsidRPr="009B3B20">
        <w:rPr>
          <w:rFonts w:asciiTheme="majorBidi" w:hAnsiTheme="majorBidi" w:cstheme="majorBidi"/>
          <w:sz w:val="24"/>
          <w:szCs w:val="24"/>
        </w:rPr>
        <w:t xml:space="preserve"> Influences on the expression of health within physical </w:t>
      </w:r>
      <w:r w:rsidRPr="009B3B20">
        <w:rPr>
          <w:rFonts w:asciiTheme="majorBidi" w:hAnsiTheme="majorBidi" w:cstheme="majorBidi"/>
          <w:sz w:val="24"/>
          <w:szCs w:val="24"/>
        </w:rPr>
        <w:tab/>
        <w:t xml:space="preserve">education curricula in secondary schools in England and Wales. </w:t>
      </w:r>
      <w:r w:rsidRPr="009B3B20">
        <w:rPr>
          <w:rFonts w:asciiTheme="majorBidi" w:hAnsiTheme="majorBidi" w:cstheme="majorBidi"/>
          <w:i/>
          <w:iCs/>
          <w:sz w:val="24"/>
          <w:szCs w:val="24"/>
        </w:rPr>
        <w:t xml:space="preserve">Sport, </w:t>
      </w:r>
      <w:proofErr w:type="gramStart"/>
      <w:r w:rsidRPr="009B3B20">
        <w:rPr>
          <w:rFonts w:asciiTheme="majorBidi" w:hAnsiTheme="majorBidi" w:cstheme="majorBidi"/>
          <w:i/>
          <w:iCs/>
          <w:sz w:val="24"/>
          <w:szCs w:val="24"/>
        </w:rPr>
        <w:t>Education</w:t>
      </w:r>
      <w:proofErr w:type="gramEnd"/>
      <w:r w:rsidRPr="009B3B20">
        <w:rPr>
          <w:rFonts w:asciiTheme="majorBidi" w:hAnsiTheme="majorBidi" w:cstheme="majorBidi"/>
          <w:i/>
          <w:iCs/>
          <w:sz w:val="24"/>
          <w:szCs w:val="24"/>
        </w:rPr>
        <w:t xml:space="preserve"> and </w:t>
      </w:r>
      <w:r w:rsidRPr="009B3B20">
        <w:rPr>
          <w:rFonts w:asciiTheme="majorBidi" w:hAnsiTheme="majorBidi" w:cstheme="majorBidi"/>
          <w:i/>
          <w:iCs/>
          <w:sz w:val="24"/>
          <w:szCs w:val="24"/>
        </w:rPr>
        <w:tab/>
        <w:t>Society</w:t>
      </w:r>
      <w:r w:rsidR="00D0032A"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20</w:t>
      </w:r>
      <w:r w:rsidRPr="009B3B20">
        <w:rPr>
          <w:rFonts w:asciiTheme="majorBidi" w:hAnsiTheme="majorBidi" w:cstheme="majorBidi"/>
          <w:sz w:val="24"/>
          <w:szCs w:val="24"/>
        </w:rPr>
        <w:t>(7)</w:t>
      </w:r>
      <w:r w:rsidR="00D0032A" w:rsidRPr="009B3B20">
        <w:rPr>
          <w:rFonts w:asciiTheme="majorBidi" w:hAnsiTheme="majorBidi" w:cstheme="majorBidi"/>
          <w:sz w:val="24"/>
          <w:szCs w:val="24"/>
        </w:rPr>
        <w:t>,</w:t>
      </w:r>
      <w:r w:rsidRPr="009B3B20">
        <w:rPr>
          <w:rFonts w:asciiTheme="majorBidi" w:hAnsiTheme="majorBidi" w:cstheme="majorBidi"/>
          <w:sz w:val="24"/>
          <w:szCs w:val="24"/>
        </w:rPr>
        <w:t xml:space="preserve"> 908-923. </w:t>
      </w:r>
      <w:r w:rsidR="005018AE" w:rsidRPr="009B3B20">
        <w:rPr>
          <w:rFonts w:asciiTheme="majorBidi" w:hAnsiTheme="majorBidi" w:cstheme="majorBidi"/>
          <w:sz w:val="24"/>
          <w:szCs w:val="24"/>
        </w:rPr>
        <w:t>https://doi.org/10.1080/13573322.2013.853659</w:t>
      </w:r>
    </w:p>
    <w:p w14:paraId="3C7ACFCD" w14:textId="77777777" w:rsidR="008E4B76" w:rsidRPr="009B3B20" w:rsidRDefault="00CE1BC2"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Harris, J., &amp; Leggett, G. (2015b).</w:t>
      </w:r>
      <w:r w:rsidR="009814B4" w:rsidRPr="009B3B20">
        <w:rPr>
          <w:rFonts w:asciiTheme="majorBidi" w:hAnsiTheme="majorBidi" w:cstheme="majorBidi"/>
          <w:sz w:val="24"/>
          <w:szCs w:val="24"/>
        </w:rPr>
        <w:t xml:space="preserve"> Testing, </w:t>
      </w:r>
      <w:proofErr w:type="gramStart"/>
      <w:r w:rsidR="009814B4" w:rsidRPr="009B3B20">
        <w:rPr>
          <w:rFonts w:asciiTheme="majorBidi" w:hAnsiTheme="majorBidi" w:cstheme="majorBidi"/>
          <w:sz w:val="24"/>
          <w:szCs w:val="24"/>
        </w:rPr>
        <w:t>training</w:t>
      </w:r>
      <w:proofErr w:type="gramEnd"/>
      <w:r w:rsidR="009814B4" w:rsidRPr="009B3B20">
        <w:rPr>
          <w:rFonts w:asciiTheme="majorBidi" w:hAnsiTheme="majorBidi" w:cstheme="majorBidi"/>
          <w:sz w:val="24"/>
          <w:szCs w:val="24"/>
        </w:rPr>
        <w:t xml:space="preserve"> and tensions: The expression of health</w:t>
      </w:r>
    </w:p>
    <w:p w14:paraId="26F9DA7C" w14:textId="42C87483" w:rsidR="00CE1BC2" w:rsidRPr="009B3B20" w:rsidRDefault="009814B4" w:rsidP="008E4B76">
      <w:pPr>
        <w:spacing w:after="0" w:line="480" w:lineRule="auto"/>
        <w:ind w:left="720"/>
        <w:rPr>
          <w:rFonts w:asciiTheme="majorBidi" w:hAnsiTheme="majorBidi" w:cstheme="majorBidi"/>
          <w:sz w:val="24"/>
          <w:szCs w:val="24"/>
        </w:rPr>
      </w:pPr>
      <w:r w:rsidRPr="009B3B20">
        <w:rPr>
          <w:rFonts w:asciiTheme="majorBidi" w:hAnsiTheme="majorBidi" w:cstheme="majorBidi"/>
          <w:sz w:val="24"/>
          <w:szCs w:val="24"/>
        </w:rPr>
        <w:t xml:space="preserve">within physical education </w:t>
      </w:r>
      <w:r w:rsidR="009C702E" w:rsidRPr="009B3B20">
        <w:rPr>
          <w:rFonts w:asciiTheme="majorBidi" w:hAnsiTheme="majorBidi" w:cstheme="majorBidi"/>
          <w:sz w:val="24"/>
          <w:szCs w:val="24"/>
        </w:rPr>
        <w:t>curricula</w:t>
      </w:r>
      <w:r w:rsidRPr="009B3B20">
        <w:rPr>
          <w:rFonts w:asciiTheme="majorBidi" w:hAnsiTheme="majorBidi" w:cstheme="majorBidi"/>
          <w:sz w:val="24"/>
          <w:szCs w:val="24"/>
        </w:rPr>
        <w:t xml:space="preserve"> in secondary schools in England and Wales. </w:t>
      </w:r>
      <w:r w:rsidRPr="009B3B20">
        <w:rPr>
          <w:rFonts w:asciiTheme="majorBidi" w:hAnsiTheme="majorBidi" w:cstheme="majorBidi"/>
          <w:i/>
          <w:iCs/>
          <w:sz w:val="24"/>
          <w:szCs w:val="24"/>
        </w:rPr>
        <w:t xml:space="preserve">Sport, </w:t>
      </w:r>
      <w:r w:rsidR="008C0E13" w:rsidRPr="009B3B20">
        <w:rPr>
          <w:rFonts w:asciiTheme="majorBidi" w:hAnsiTheme="majorBidi" w:cstheme="majorBidi"/>
          <w:i/>
          <w:iCs/>
          <w:sz w:val="24"/>
          <w:szCs w:val="24"/>
        </w:rPr>
        <w:t>E</w:t>
      </w:r>
      <w:r w:rsidRPr="009B3B20">
        <w:rPr>
          <w:rFonts w:asciiTheme="majorBidi" w:hAnsiTheme="majorBidi" w:cstheme="majorBidi"/>
          <w:i/>
          <w:iCs/>
          <w:sz w:val="24"/>
          <w:szCs w:val="24"/>
        </w:rPr>
        <w:t>ducation</w:t>
      </w:r>
      <w:r w:rsidR="008C0E13" w:rsidRPr="009B3B20">
        <w:rPr>
          <w:rFonts w:asciiTheme="majorBidi" w:hAnsiTheme="majorBidi" w:cstheme="majorBidi"/>
          <w:i/>
          <w:iCs/>
          <w:sz w:val="24"/>
          <w:szCs w:val="24"/>
        </w:rPr>
        <w:t xml:space="preserve"> and Society</w:t>
      </w:r>
      <w:r w:rsidR="008C0E13" w:rsidRPr="009B3B20">
        <w:rPr>
          <w:rFonts w:asciiTheme="majorBidi" w:hAnsiTheme="majorBidi" w:cstheme="majorBidi"/>
          <w:sz w:val="24"/>
          <w:szCs w:val="24"/>
        </w:rPr>
        <w:t xml:space="preserve">, </w:t>
      </w:r>
      <w:r w:rsidR="008C0E13" w:rsidRPr="009B3B20">
        <w:rPr>
          <w:rFonts w:asciiTheme="majorBidi" w:hAnsiTheme="majorBidi" w:cstheme="majorBidi"/>
          <w:i/>
          <w:iCs/>
          <w:sz w:val="24"/>
          <w:szCs w:val="24"/>
        </w:rPr>
        <w:t>20</w:t>
      </w:r>
      <w:r w:rsidR="008C0E13" w:rsidRPr="009B3B20">
        <w:rPr>
          <w:rFonts w:asciiTheme="majorBidi" w:hAnsiTheme="majorBidi" w:cstheme="majorBidi"/>
          <w:sz w:val="24"/>
          <w:szCs w:val="24"/>
        </w:rPr>
        <w:t>(4), 423-441</w:t>
      </w:r>
      <w:r w:rsidR="009C702E" w:rsidRPr="009B3B20">
        <w:rPr>
          <w:rFonts w:asciiTheme="majorBidi" w:hAnsiTheme="majorBidi" w:cstheme="majorBidi"/>
          <w:sz w:val="24"/>
          <w:szCs w:val="24"/>
        </w:rPr>
        <w:t>.</w:t>
      </w:r>
      <w:r w:rsidR="008E4B76" w:rsidRPr="009B3B20">
        <w:rPr>
          <w:rFonts w:asciiTheme="majorBidi" w:hAnsiTheme="majorBidi" w:cstheme="majorBidi"/>
          <w:sz w:val="24"/>
          <w:szCs w:val="24"/>
        </w:rPr>
        <w:t xml:space="preserve"> https://doi.org/10.1080/13573322.2013.779241</w:t>
      </w:r>
    </w:p>
    <w:p w14:paraId="2EB2EEEB" w14:textId="77777777" w:rsidR="000213C4" w:rsidRPr="009B3B20" w:rsidRDefault="0086655D"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Hooper</w:t>
      </w:r>
      <w:r w:rsidR="0029231A" w:rsidRPr="009B3B20">
        <w:rPr>
          <w:rFonts w:asciiTheme="majorBidi" w:hAnsiTheme="majorBidi" w:cstheme="majorBidi"/>
          <w:sz w:val="24"/>
          <w:szCs w:val="24"/>
        </w:rPr>
        <w:t>,</w:t>
      </w:r>
      <w:r w:rsidRPr="009B3B20">
        <w:rPr>
          <w:rFonts w:asciiTheme="majorBidi" w:hAnsiTheme="majorBidi" w:cstheme="majorBidi"/>
          <w:sz w:val="24"/>
          <w:szCs w:val="24"/>
        </w:rPr>
        <w:t xml:space="preserve"> O</w:t>
      </w:r>
      <w:r w:rsidR="0029231A" w:rsidRPr="009B3B20">
        <w:rPr>
          <w:rFonts w:asciiTheme="majorBidi" w:hAnsiTheme="majorBidi" w:cstheme="majorBidi"/>
          <w:sz w:val="24"/>
          <w:szCs w:val="24"/>
        </w:rPr>
        <w:t xml:space="preserve">. </w:t>
      </w:r>
      <w:r w:rsidRPr="009B3B20">
        <w:rPr>
          <w:rFonts w:asciiTheme="majorBidi" w:hAnsiTheme="majorBidi" w:cstheme="majorBidi"/>
          <w:sz w:val="24"/>
          <w:szCs w:val="24"/>
        </w:rPr>
        <w:t>R</w:t>
      </w:r>
      <w:r w:rsidR="0029231A" w:rsidRPr="009B3B20">
        <w:rPr>
          <w:rFonts w:asciiTheme="majorBidi" w:hAnsiTheme="majorBidi" w:cstheme="majorBidi"/>
          <w:sz w:val="24"/>
          <w:szCs w:val="24"/>
        </w:rPr>
        <w:t>.</w:t>
      </w:r>
      <w:r w:rsidRPr="009B3B20">
        <w:rPr>
          <w:rFonts w:asciiTheme="majorBidi" w:hAnsiTheme="majorBidi" w:cstheme="majorBidi"/>
          <w:sz w:val="24"/>
          <w:szCs w:val="24"/>
        </w:rPr>
        <w:t xml:space="preserve"> (2018)</w:t>
      </w:r>
      <w:r w:rsidR="00782C3A"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Health(y) talk: Pupils’ conceptions of health within physical education</w:t>
      </w:r>
    </w:p>
    <w:p w14:paraId="146A3B7B" w14:textId="6070B715" w:rsidR="0086655D" w:rsidRPr="009B3B20" w:rsidRDefault="00FE4297" w:rsidP="000213C4">
      <w:pPr>
        <w:spacing w:after="0" w:line="480" w:lineRule="auto"/>
        <w:ind w:left="720"/>
        <w:rPr>
          <w:rFonts w:asciiTheme="majorBidi" w:hAnsiTheme="majorBidi" w:cstheme="majorBidi"/>
          <w:sz w:val="24"/>
          <w:szCs w:val="24"/>
        </w:rPr>
      </w:pPr>
      <w:r w:rsidRPr="009B3B20">
        <w:rPr>
          <w:rFonts w:asciiTheme="majorBidi" w:hAnsiTheme="majorBidi" w:cstheme="majorBidi"/>
          <w:sz w:val="24"/>
          <w:szCs w:val="24"/>
        </w:rPr>
        <w:t xml:space="preserve">[Unpublished </w:t>
      </w:r>
      <w:r w:rsidR="00C14E60" w:rsidRPr="009B3B20">
        <w:rPr>
          <w:rFonts w:asciiTheme="majorBidi" w:hAnsiTheme="majorBidi" w:cstheme="majorBidi"/>
          <w:sz w:val="24"/>
          <w:szCs w:val="24"/>
        </w:rPr>
        <w:t>doctoral dissertation].</w:t>
      </w:r>
      <w:r w:rsidR="00A53872" w:rsidRPr="009B3B20">
        <w:rPr>
          <w:rFonts w:asciiTheme="majorBidi" w:hAnsiTheme="majorBidi" w:cstheme="majorBidi"/>
          <w:sz w:val="24"/>
          <w:szCs w:val="24"/>
        </w:rPr>
        <w:t xml:space="preserve"> </w:t>
      </w:r>
      <w:r w:rsidR="002842A2" w:rsidRPr="009B3B20">
        <w:rPr>
          <w:rFonts w:asciiTheme="majorBidi" w:hAnsiTheme="majorBidi" w:cstheme="majorBidi"/>
          <w:sz w:val="24"/>
          <w:szCs w:val="24"/>
        </w:rPr>
        <w:t>Loughborough University</w:t>
      </w:r>
      <w:r w:rsidR="0086655D" w:rsidRPr="009B3B20">
        <w:rPr>
          <w:rFonts w:asciiTheme="majorBidi" w:hAnsiTheme="majorBidi" w:cstheme="majorBidi"/>
          <w:sz w:val="24"/>
          <w:szCs w:val="24"/>
        </w:rPr>
        <w:t>.</w:t>
      </w:r>
      <w:r w:rsidR="000213C4" w:rsidRPr="009B3B20">
        <w:rPr>
          <w:rFonts w:asciiTheme="majorBidi" w:hAnsiTheme="majorBidi" w:cstheme="majorBidi"/>
          <w:sz w:val="24"/>
          <w:szCs w:val="24"/>
        </w:rPr>
        <w:t xml:space="preserve"> </w:t>
      </w:r>
      <w:r w:rsidR="00C14E60" w:rsidRPr="009B3B20">
        <w:rPr>
          <w:rFonts w:asciiTheme="majorBidi" w:hAnsiTheme="majorBidi" w:cstheme="majorBidi"/>
          <w:sz w:val="24"/>
          <w:szCs w:val="24"/>
        </w:rPr>
        <w:t>https://repository.lboro.ac.uk/articles/thesis/Health_y_talk_pupils_conceptions_of_health_within_physical_education/9609623</w:t>
      </w:r>
      <w:r w:rsidR="002842A2" w:rsidRPr="009B3B20">
        <w:rPr>
          <w:rFonts w:asciiTheme="majorBidi" w:hAnsiTheme="majorBidi" w:cstheme="majorBidi"/>
          <w:sz w:val="24"/>
          <w:szCs w:val="24"/>
        </w:rPr>
        <w:tab/>
      </w:r>
    </w:p>
    <w:p w14:paraId="2D424A9B" w14:textId="77777777" w:rsidR="00212CA5" w:rsidRPr="009B3B20" w:rsidRDefault="002842A2"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Hooper</w:t>
      </w:r>
      <w:r w:rsidR="00B97594" w:rsidRPr="009B3B20">
        <w:rPr>
          <w:rFonts w:asciiTheme="majorBidi" w:hAnsiTheme="majorBidi" w:cstheme="majorBidi"/>
          <w:sz w:val="24"/>
          <w:szCs w:val="24"/>
        </w:rPr>
        <w:t>,</w:t>
      </w:r>
      <w:r w:rsidRPr="009B3B20">
        <w:rPr>
          <w:rFonts w:asciiTheme="majorBidi" w:hAnsiTheme="majorBidi" w:cstheme="majorBidi"/>
          <w:sz w:val="24"/>
          <w:szCs w:val="24"/>
        </w:rPr>
        <w:t xml:space="preserve"> O</w:t>
      </w:r>
      <w:r w:rsidR="00B97594" w:rsidRPr="009B3B20">
        <w:rPr>
          <w:rFonts w:asciiTheme="majorBidi" w:hAnsiTheme="majorBidi" w:cstheme="majorBidi"/>
          <w:sz w:val="24"/>
          <w:szCs w:val="24"/>
        </w:rPr>
        <w:t>.</w:t>
      </w:r>
      <w:r w:rsidRPr="009B3B20">
        <w:rPr>
          <w:rFonts w:asciiTheme="majorBidi" w:hAnsiTheme="majorBidi" w:cstheme="majorBidi"/>
          <w:sz w:val="24"/>
          <w:szCs w:val="24"/>
        </w:rPr>
        <w:t>, Harris</w:t>
      </w:r>
      <w:r w:rsidR="00B97594" w:rsidRPr="009B3B20">
        <w:rPr>
          <w:rFonts w:asciiTheme="majorBidi" w:hAnsiTheme="majorBidi" w:cstheme="majorBidi"/>
          <w:sz w:val="24"/>
          <w:szCs w:val="24"/>
        </w:rPr>
        <w:t>,</w:t>
      </w:r>
      <w:r w:rsidRPr="009B3B20">
        <w:rPr>
          <w:rFonts w:asciiTheme="majorBidi" w:hAnsiTheme="majorBidi" w:cstheme="majorBidi"/>
          <w:sz w:val="24"/>
          <w:szCs w:val="24"/>
        </w:rPr>
        <w:t xml:space="preserve"> J</w:t>
      </w:r>
      <w:r w:rsidR="00B97594" w:rsidRPr="009B3B20">
        <w:rPr>
          <w:rFonts w:asciiTheme="majorBidi" w:hAnsiTheme="majorBidi" w:cstheme="majorBidi"/>
          <w:sz w:val="24"/>
          <w:szCs w:val="24"/>
        </w:rPr>
        <w:t xml:space="preserve">., &amp; </w:t>
      </w:r>
      <w:r w:rsidRPr="009B3B20">
        <w:rPr>
          <w:rFonts w:asciiTheme="majorBidi" w:hAnsiTheme="majorBidi" w:cstheme="majorBidi"/>
          <w:sz w:val="24"/>
          <w:szCs w:val="24"/>
        </w:rPr>
        <w:t>Cale</w:t>
      </w:r>
      <w:r w:rsidR="00B97594" w:rsidRPr="009B3B20">
        <w:rPr>
          <w:rFonts w:asciiTheme="majorBidi" w:hAnsiTheme="majorBidi" w:cstheme="majorBidi"/>
          <w:sz w:val="24"/>
          <w:szCs w:val="24"/>
        </w:rPr>
        <w:t>,</w:t>
      </w:r>
      <w:r w:rsidRPr="009B3B20">
        <w:rPr>
          <w:rFonts w:asciiTheme="majorBidi" w:hAnsiTheme="majorBidi" w:cstheme="majorBidi"/>
          <w:sz w:val="24"/>
          <w:szCs w:val="24"/>
        </w:rPr>
        <w:t xml:space="preserve"> L</w:t>
      </w:r>
      <w:r w:rsidR="00B97594" w:rsidRPr="009B3B20">
        <w:rPr>
          <w:rFonts w:asciiTheme="majorBidi" w:hAnsiTheme="majorBidi" w:cstheme="majorBidi"/>
          <w:sz w:val="24"/>
          <w:szCs w:val="24"/>
        </w:rPr>
        <w:t>.</w:t>
      </w:r>
      <w:r w:rsidRPr="009B3B20">
        <w:rPr>
          <w:rFonts w:asciiTheme="majorBidi" w:hAnsiTheme="majorBidi" w:cstheme="majorBidi"/>
          <w:sz w:val="24"/>
          <w:szCs w:val="24"/>
        </w:rPr>
        <w:t xml:space="preserve"> (2022)</w:t>
      </w:r>
      <w:r w:rsidR="00B97594" w:rsidRPr="009B3B20">
        <w:rPr>
          <w:rFonts w:asciiTheme="majorBidi" w:hAnsiTheme="majorBidi" w:cstheme="majorBidi"/>
          <w:sz w:val="24"/>
          <w:szCs w:val="24"/>
        </w:rPr>
        <w:t>.</w:t>
      </w:r>
      <w:r w:rsidRPr="009B3B20">
        <w:rPr>
          <w:rFonts w:asciiTheme="majorBidi" w:hAnsiTheme="majorBidi" w:cstheme="majorBidi"/>
          <w:sz w:val="24"/>
          <w:szCs w:val="24"/>
        </w:rPr>
        <w:t xml:space="preserve"> Health-related learning in physical education in </w:t>
      </w:r>
      <w:r w:rsidRPr="009B3B20">
        <w:rPr>
          <w:rFonts w:asciiTheme="majorBidi" w:hAnsiTheme="majorBidi" w:cstheme="majorBidi"/>
          <w:sz w:val="24"/>
          <w:szCs w:val="24"/>
        </w:rPr>
        <w:tab/>
        <w:t>England. In</w:t>
      </w:r>
      <w:r w:rsidR="006D4293" w:rsidRPr="009B3B20">
        <w:rPr>
          <w:rFonts w:asciiTheme="majorBidi" w:hAnsiTheme="majorBidi" w:cstheme="majorBidi"/>
          <w:sz w:val="24"/>
          <w:szCs w:val="24"/>
        </w:rPr>
        <w:t xml:space="preserve"> J.</w:t>
      </w:r>
      <w:r w:rsidRPr="009B3B20">
        <w:rPr>
          <w:rFonts w:asciiTheme="majorBidi" w:hAnsiTheme="majorBidi" w:cstheme="majorBidi"/>
          <w:sz w:val="24"/>
          <w:szCs w:val="24"/>
        </w:rPr>
        <w:t xml:space="preserve"> Stirrup</w:t>
      </w:r>
      <w:r w:rsidR="003D23B3" w:rsidRPr="009B3B20">
        <w:rPr>
          <w:rFonts w:asciiTheme="majorBidi" w:hAnsiTheme="majorBidi" w:cstheme="majorBidi"/>
          <w:sz w:val="24"/>
          <w:szCs w:val="24"/>
        </w:rPr>
        <w:t xml:space="preserve"> </w:t>
      </w:r>
      <w:r w:rsidR="006D4293" w:rsidRPr="009B3B20">
        <w:rPr>
          <w:rFonts w:asciiTheme="majorBidi" w:hAnsiTheme="majorBidi" w:cstheme="majorBidi"/>
          <w:sz w:val="24"/>
          <w:szCs w:val="24"/>
        </w:rPr>
        <w:t>&amp; O.</w:t>
      </w:r>
      <w:r w:rsidR="003D23B3" w:rsidRPr="009B3B20">
        <w:rPr>
          <w:rFonts w:asciiTheme="majorBidi" w:hAnsiTheme="majorBidi" w:cstheme="majorBidi"/>
          <w:sz w:val="24"/>
          <w:szCs w:val="24"/>
        </w:rPr>
        <w:t xml:space="preserve"> </w:t>
      </w:r>
      <w:r w:rsidRPr="009B3B20">
        <w:rPr>
          <w:rFonts w:asciiTheme="majorBidi" w:hAnsiTheme="majorBidi" w:cstheme="majorBidi"/>
          <w:sz w:val="24"/>
          <w:szCs w:val="24"/>
        </w:rPr>
        <w:t>Hooper (</w:t>
      </w:r>
      <w:r w:rsidR="006D4293" w:rsidRPr="009B3B20">
        <w:rPr>
          <w:rFonts w:asciiTheme="majorBidi" w:hAnsiTheme="majorBidi" w:cstheme="majorBidi"/>
          <w:sz w:val="24"/>
          <w:szCs w:val="24"/>
        </w:rPr>
        <w:t>E</w:t>
      </w:r>
      <w:r w:rsidRPr="009B3B20">
        <w:rPr>
          <w:rFonts w:asciiTheme="majorBidi" w:hAnsiTheme="majorBidi" w:cstheme="majorBidi"/>
          <w:sz w:val="24"/>
          <w:szCs w:val="24"/>
        </w:rPr>
        <w:t>ds</w:t>
      </w:r>
      <w:r w:rsidR="006D4293" w:rsidRPr="009B3B20">
        <w:rPr>
          <w:rFonts w:asciiTheme="majorBidi" w:hAnsiTheme="majorBidi" w:cstheme="majorBidi"/>
          <w:sz w:val="24"/>
          <w:szCs w:val="24"/>
        </w:rPr>
        <w:t>.</w:t>
      </w:r>
      <w:r w:rsidRPr="009B3B20">
        <w:rPr>
          <w:rFonts w:asciiTheme="majorBidi" w:hAnsiTheme="majorBidi" w:cstheme="majorBidi"/>
          <w:sz w:val="24"/>
          <w:szCs w:val="24"/>
        </w:rPr>
        <w:t>)</w:t>
      </w:r>
      <w:r w:rsidR="006D4293"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 xml:space="preserve">Critical pedagogies in physical education, </w:t>
      </w:r>
      <w:r w:rsidRPr="009B3B20">
        <w:rPr>
          <w:rFonts w:asciiTheme="majorBidi" w:hAnsiTheme="majorBidi" w:cstheme="majorBidi"/>
          <w:i/>
          <w:iCs/>
          <w:sz w:val="24"/>
          <w:szCs w:val="24"/>
        </w:rPr>
        <w:tab/>
        <w:t>physical activity and health</w:t>
      </w:r>
      <w:r w:rsidR="006D4293" w:rsidRPr="009B3B20">
        <w:rPr>
          <w:rFonts w:asciiTheme="majorBidi" w:hAnsiTheme="majorBidi" w:cstheme="majorBidi"/>
          <w:sz w:val="24"/>
          <w:szCs w:val="24"/>
        </w:rPr>
        <w:t xml:space="preserve"> (pp. 88-102)</w:t>
      </w:r>
      <w:r w:rsidRPr="009B3B20">
        <w:rPr>
          <w:rFonts w:asciiTheme="majorBidi" w:hAnsiTheme="majorBidi" w:cstheme="majorBidi"/>
          <w:sz w:val="24"/>
          <w:szCs w:val="24"/>
        </w:rPr>
        <w:t>. Routledge</w:t>
      </w:r>
      <w:r w:rsidR="006D4293" w:rsidRPr="009B3B20">
        <w:rPr>
          <w:rFonts w:asciiTheme="majorBidi" w:hAnsiTheme="majorBidi" w:cstheme="majorBidi"/>
          <w:sz w:val="24"/>
          <w:szCs w:val="24"/>
        </w:rPr>
        <w:t>.</w:t>
      </w:r>
    </w:p>
    <w:p w14:paraId="7F82412E" w14:textId="004BAF7C" w:rsidR="002842A2" w:rsidRPr="009B3B20" w:rsidRDefault="00212CA5" w:rsidP="00212CA5">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https://doi.org/10.4324/9781003003991</w:t>
      </w:r>
      <w:bookmarkStart w:id="25" w:name="_Hlk166340478"/>
    </w:p>
    <w:bookmarkEnd w:id="25"/>
    <w:p w14:paraId="3C01C87D" w14:textId="7B624F79" w:rsidR="00CC7160" w:rsidRPr="009B3B20" w:rsidRDefault="00731507"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Iannucci, C., &amp; Parker, M. (2022). Student voice in primary physical education: A 30-year</w:t>
      </w:r>
      <w:r w:rsidR="00A65F83" w:rsidRPr="009B3B20">
        <w:rPr>
          <w:rFonts w:asciiTheme="majorBidi" w:hAnsiTheme="majorBidi" w:cstheme="majorBidi"/>
          <w:sz w:val="24"/>
          <w:szCs w:val="24"/>
        </w:rPr>
        <w:t xml:space="preserve"> </w:t>
      </w:r>
    </w:p>
    <w:p w14:paraId="65478AC3" w14:textId="29DC2E86" w:rsidR="003D7E56" w:rsidRPr="009B3B20" w:rsidRDefault="00D6726D" w:rsidP="005A5747">
      <w:pPr>
        <w:spacing w:after="0" w:line="480" w:lineRule="auto"/>
        <w:ind w:left="720"/>
        <w:rPr>
          <w:rFonts w:asciiTheme="majorBidi" w:hAnsiTheme="majorBidi" w:cstheme="majorBidi"/>
          <w:sz w:val="24"/>
          <w:szCs w:val="24"/>
        </w:rPr>
      </w:pPr>
      <w:r w:rsidRPr="009B3B20">
        <w:rPr>
          <w:rFonts w:asciiTheme="majorBidi" w:hAnsiTheme="majorBidi" w:cstheme="majorBidi"/>
          <w:sz w:val="24"/>
          <w:szCs w:val="24"/>
        </w:rPr>
        <w:t xml:space="preserve">scoping review of literature. </w:t>
      </w:r>
      <w:r w:rsidRPr="009B3B20">
        <w:rPr>
          <w:rFonts w:asciiTheme="majorBidi" w:hAnsiTheme="majorBidi" w:cstheme="majorBidi"/>
          <w:i/>
          <w:iCs/>
          <w:sz w:val="24"/>
          <w:szCs w:val="24"/>
        </w:rPr>
        <w:t>Journal of Teaching in Physical Education</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41</w:t>
      </w:r>
      <w:r w:rsidR="00150F0F" w:rsidRPr="009B3B20">
        <w:rPr>
          <w:rFonts w:asciiTheme="majorBidi" w:hAnsiTheme="majorBidi" w:cstheme="majorBidi"/>
          <w:sz w:val="24"/>
          <w:szCs w:val="24"/>
        </w:rPr>
        <w:t>(3)</w:t>
      </w:r>
      <w:r w:rsidRPr="009B3B20">
        <w:rPr>
          <w:rFonts w:asciiTheme="majorBidi" w:hAnsiTheme="majorBidi" w:cstheme="majorBidi"/>
          <w:sz w:val="24"/>
          <w:szCs w:val="24"/>
        </w:rPr>
        <w:t xml:space="preserve">, </w:t>
      </w:r>
      <w:r w:rsidR="00CC7160" w:rsidRPr="009B3B20">
        <w:rPr>
          <w:rFonts w:asciiTheme="majorBidi" w:hAnsiTheme="majorBidi" w:cstheme="majorBidi"/>
          <w:sz w:val="24"/>
          <w:szCs w:val="24"/>
        </w:rPr>
        <w:t>466-491.</w:t>
      </w:r>
      <w:r w:rsidR="005A5747" w:rsidRPr="009B3B20">
        <w:rPr>
          <w:rFonts w:asciiTheme="majorBidi" w:hAnsiTheme="majorBidi" w:cstheme="majorBidi"/>
          <w:sz w:val="24"/>
          <w:szCs w:val="24"/>
        </w:rPr>
        <w:t xml:space="preserve"> https://doi.org/10.1123/jtpe.2021-0007</w:t>
      </w:r>
    </w:p>
    <w:p w14:paraId="0D314C51" w14:textId="77777777" w:rsidR="00A0307B" w:rsidRPr="009B3B20" w:rsidRDefault="00317D47"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Kirk</w:t>
      </w:r>
      <w:r w:rsidR="00934867" w:rsidRPr="009B3B20">
        <w:rPr>
          <w:rFonts w:asciiTheme="majorBidi" w:hAnsiTheme="majorBidi" w:cstheme="majorBidi"/>
          <w:sz w:val="24"/>
          <w:szCs w:val="24"/>
        </w:rPr>
        <w:t>,</w:t>
      </w:r>
      <w:r w:rsidRPr="009B3B20">
        <w:rPr>
          <w:rFonts w:asciiTheme="majorBidi" w:hAnsiTheme="majorBidi" w:cstheme="majorBidi"/>
          <w:sz w:val="24"/>
          <w:szCs w:val="24"/>
        </w:rPr>
        <w:t xml:space="preserve"> D</w:t>
      </w:r>
      <w:r w:rsidR="00934867"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00934867" w:rsidRPr="009B3B20">
        <w:rPr>
          <w:rFonts w:asciiTheme="majorBidi" w:hAnsiTheme="majorBidi" w:cstheme="majorBidi"/>
          <w:sz w:val="24"/>
          <w:szCs w:val="24"/>
        </w:rPr>
        <w:t>201</w:t>
      </w:r>
      <w:r w:rsidR="009050DF" w:rsidRPr="009B3B20">
        <w:rPr>
          <w:rFonts w:asciiTheme="majorBidi" w:hAnsiTheme="majorBidi" w:cstheme="majorBidi"/>
          <w:sz w:val="24"/>
          <w:szCs w:val="24"/>
        </w:rPr>
        <w:t>8</w:t>
      </w:r>
      <w:r w:rsidRPr="009B3B20">
        <w:rPr>
          <w:rFonts w:asciiTheme="majorBidi" w:hAnsiTheme="majorBidi" w:cstheme="majorBidi"/>
          <w:sz w:val="24"/>
          <w:szCs w:val="24"/>
        </w:rPr>
        <w:t>)</w:t>
      </w:r>
      <w:r w:rsidR="00342FB1" w:rsidRPr="009B3B20">
        <w:rPr>
          <w:rFonts w:asciiTheme="majorBidi" w:hAnsiTheme="majorBidi" w:cstheme="majorBidi"/>
          <w:sz w:val="24"/>
          <w:szCs w:val="24"/>
        </w:rPr>
        <w:t xml:space="preserve">. </w:t>
      </w:r>
      <w:r w:rsidR="009050DF" w:rsidRPr="009B3B20">
        <w:rPr>
          <w:rFonts w:asciiTheme="majorBidi" w:hAnsiTheme="majorBidi" w:cstheme="majorBidi"/>
          <w:sz w:val="24"/>
          <w:szCs w:val="24"/>
        </w:rPr>
        <w:t>Physical education-as-</w:t>
      </w:r>
      <w:r w:rsidR="004058E6" w:rsidRPr="009B3B20">
        <w:rPr>
          <w:rFonts w:asciiTheme="majorBidi" w:hAnsiTheme="majorBidi" w:cstheme="majorBidi"/>
          <w:sz w:val="24"/>
          <w:szCs w:val="24"/>
        </w:rPr>
        <w:t>health promotion: Recent developments and future</w:t>
      </w:r>
    </w:p>
    <w:p w14:paraId="32BEEDB1" w14:textId="49028317" w:rsidR="00804FB9" w:rsidRPr="009B3B20" w:rsidRDefault="004058E6" w:rsidP="00A0307B">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 xml:space="preserve">issues. </w:t>
      </w:r>
      <w:r w:rsidRPr="009B3B20">
        <w:rPr>
          <w:rFonts w:asciiTheme="majorBidi" w:hAnsiTheme="majorBidi" w:cstheme="majorBidi"/>
          <w:i/>
          <w:iCs/>
          <w:sz w:val="24"/>
          <w:szCs w:val="24"/>
        </w:rPr>
        <w:t>Education and Health</w:t>
      </w:r>
      <w:r w:rsidRPr="009B3B20">
        <w:rPr>
          <w:rFonts w:asciiTheme="majorBidi" w:hAnsiTheme="majorBidi" w:cstheme="majorBidi"/>
          <w:sz w:val="24"/>
          <w:szCs w:val="24"/>
        </w:rPr>
        <w:t xml:space="preserve">, </w:t>
      </w:r>
      <w:r w:rsidR="007848C6" w:rsidRPr="009B3B20">
        <w:rPr>
          <w:rFonts w:asciiTheme="majorBidi" w:hAnsiTheme="majorBidi" w:cstheme="majorBidi"/>
          <w:i/>
          <w:iCs/>
          <w:sz w:val="24"/>
          <w:szCs w:val="24"/>
        </w:rPr>
        <w:t>36</w:t>
      </w:r>
      <w:r w:rsidR="007848C6" w:rsidRPr="009B3B20">
        <w:rPr>
          <w:rFonts w:asciiTheme="majorBidi" w:hAnsiTheme="majorBidi" w:cstheme="majorBidi"/>
          <w:sz w:val="24"/>
          <w:szCs w:val="24"/>
        </w:rPr>
        <w:t>(3), 70-75.</w:t>
      </w:r>
      <w:r w:rsidR="004335E5" w:rsidRPr="009B3B20">
        <w:rPr>
          <w:rFonts w:asciiTheme="majorBidi" w:hAnsiTheme="majorBidi" w:cstheme="majorBidi"/>
          <w:sz w:val="24"/>
          <w:szCs w:val="24"/>
        </w:rPr>
        <w:t xml:space="preserve"> http://sheu.org.uk/sheux/EH/eh363dk.pdf</w:t>
      </w:r>
    </w:p>
    <w:p w14:paraId="7199FEEF" w14:textId="77777777" w:rsidR="002B03A3" w:rsidRPr="009B3B20" w:rsidRDefault="00223111"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 xml:space="preserve">Kirk, D. (2020). </w:t>
      </w:r>
      <w:r w:rsidRPr="009B3B20">
        <w:rPr>
          <w:rFonts w:asciiTheme="majorBidi" w:hAnsiTheme="majorBidi" w:cstheme="majorBidi"/>
          <w:i/>
          <w:iCs/>
          <w:sz w:val="24"/>
          <w:szCs w:val="24"/>
        </w:rPr>
        <w:t>Precarity, critical pedagogy and physical education</w:t>
      </w:r>
      <w:r w:rsidRPr="009B3B20">
        <w:rPr>
          <w:rFonts w:asciiTheme="majorBidi" w:hAnsiTheme="majorBidi" w:cstheme="majorBidi"/>
          <w:sz w:val="24"/>
          <w:szCs w:val="24"/>
        </w:rPr>
        <w:t>. Routledge.</w:t>
      </w:r>
    </w:p>
    <w:p w14:paraId="126E7B21" w14:textId="4FA3FB17" w:rsidR="00342FB1" w:rsidRPr="009B3B20" w:rsidRDefault="002B03A3" w:rsidP="002B03A3">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https://doi.org/10.4324/9780429326301</w:t>
      </w:r>
    </w:p>
    <w:p w14:paraId="1A165DC5" w14:textId="77777777" w:rsidR="001E11FB" w:rsidRPr="009B3B20" w:rsidRDefault="00B80E3C"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lastRenderedPageBreak/>
        <w:t>Ladwig</w:t>
      </w:r>
      <w:r w:rsidR="000D3657" w:rsidRPr="009B3B20">
        <w:rPr>
          <w:rFonts w:asciiTheme="majorBidi" w:hAnsiTheme="majorBidi" w:cstheme="majorBidi"/>
          <w:sz w:val="24"/>
          <w:szCs w:val="24"/>
        </w:rPr>
        <w:t>,</w:t>
      </w:r>
      <w:r w:rsidRPr="009B3B20">
        <w:rPr>
          <w:rFonts w:asciiTheme="majorBidi" w:hAnsiTheme="majorBidi" w:cstheme="majorBidi"/>
          <w:sz w:val="24"/>
          <w:szCs w:val="24"/>
        </w:rPr>
        <w:t xml:space="preserve"> M</w:t>
      </w:r>
      <w:r w:rsidR="000D3657" w:rsidRPr="009B3B20">
        <w:rPr>
          <w:rFonts w:asciiTheme="majorBidi" w:hAnsiTheme="majorBidi" w:cstheme="majorBidi"/>
          <w:sz w:val="24"/>
          <w:szCs w:val="24"/>
        </w:rPr>
        <w:t xml:space="preserve">. </w:t>
      </w:r>
      <w:r w:rsidRPr="009B3B20">
        <w:rPr>
          <w:rFonts w:asciiTheme="majorBidi" w:hAnsiTheme="majorBidi" w:cstheme="majorBidi"/>
          <w:sz w:val="24"/>
          <w:szCs w:val="24"/>
        </w:rPr>
        <w:t>A</w:t>
      </w:r>
      <w:r w:rsidR="000D3657" w:rsidRPr="009B3B20">
        <w:rPr>
          <w:rFonts w:asciiTheme="majorBidi" w:hAnsiTheme="majorBidi" w:cstheme="majorBidi"/>
          <w:sz w:val="24"/>
          <w:szCs w:val="24"/>
        </w:rPr>
        <w:t>.,</w:t>
      </w:r>
      <w:r w:rsidRPr="009B3B20">
        <w:rPr>
          <w:rFonts w:asciiTheme="majorBidi" w:hAnsiTheme="majorBidi" w:cstheme="majorBidi"/>
          <w:sz w:val="24"/>
          <w:szCs w:val="24"/>
        </w:rPr>
        <w:t xml:space="preserve"> Vazou</w:t>
      </w:r>
      <w:r w:rsidR="000D3657" w:rsidRPr="009B3B20">
        <w:rPr>
          <w:rFonts w:asciiTheme="majorBidi" w:hAnsiTheme="majorBidi" w:cstheme="majorBidi"/>
          <w:sz w:val="24"/>
          <w:szCs w:val="24"/>
        </w:rPr>
        <w:t>,</w:t>
      </w:r>
      <w:r w:rsidRPr="009B3B20">
        <w:rPr>
          <w:rFonts w:asciiTheme="majorBidi" w:hAnsiTheme="majorBidi" w:cstheme="majorBidi"/>
          <w:sz w:val="24"/>
          <w:szCs w:val="24"/>
        </w:rPr>
        <w:t xml:space="preserve"> S</w:t>
      </w:r>
      <w:r w:rsidR="000D3657" w:rsidRPr="009B3B20">
        <w:rPr>
          <w:rFonts w:asciiTheme="majorBidi" w:hAnsiTheme="majorBidi" w:cstheme="majorBidi"/>
          <w:sz w:val="24"/>
          <w:szCs w:val="24"/>
        </w:rPr>
        <w:t>., &amp;</w:t>
      </w:r>
      <w:r w:rsidRPr="009B3B20">
        <w:rPr>
          <w:rFonts w:asciiTheme="majorBidi" w:hAnsiTheme="majorBidi" w:cstheme="majorBidi"/>
          <w:sz w:val="24"/>
          <w:szCs w:val="24"/>
        </w:rPr>
        <w:t xml:space="preserve"> Ekkekakis</w:t>
      </w:r>
      <w:r w:rsidR="000D3657" w:rsidRPr="009B3B20">
        <w:rPr>
          <w:rFonts w:asciiTheme="majorBidi" w:hAnsiTheme="majorBidi" w:cstheme="majorBidi"/>
          <w:sz w:val="24"/>
          <w:szCs w:val="24"/>
        </w:rPr>
        <w:t>,</w:t>
      </w:r>
      <w:r w:rsidRPr="009B3B20">
        <w:rPr>
          <w:rFonts w:asciiTheme="majorBidi" w:hAnsiTheme="majorBidi" w:cstheme="majorBidi"/>
          <w:sz w:val="24"/>
          <w:szCs w:val="24"/>
        </w:rPr>
        <w:t xml:space="preserve"> P</w:t>
      </w:r>
      <w:r w:rsidR="000D3657" w:rsidRPr="009B3B20">
        <w:rPr>
          <w:rFonts w:asciiTheme="majorBidi" w:hAnsiTheme="majorBidi" w:cstheme="majorBidi"/>
          <w:sz w:val="24"/>
          <w:szCs w:val="24"/>
        </w:rPr>
        <w:t>.</w:t>
      </w:r>
      <w:r w:rsidRPr="009B3B20">
        <w:rPr>
          <w:rFonts w:asciiTheme="majorBidi" w:hAnsiTheme="majorBidi" w:cstheme="majorBidi"/>
          <w:sz w:val="24"/>
          <w:szCs w:val="24"/>
        </w:rPr>
        <w:t xml:space="preserve"> (2018)</w:t>
      </w:r>
      <w:r w:rsidR="000D3657" w:rsidRPr="009B3B20">
        <w:rPr>
          <w:rFonts w:asciiTheme="majorBidi" w:hAnsiTheme="majorBidi" w:cstheme="majorBidi"/>
          <w:sz w:val="24"/>
          <w:szCs w:val="24"/>
        </w:rPr>
        <w:t>.</w:t>
      </w:r>
      <w:r w:rsidRPr="009B3B20">
        <w:rPr>
          <w:rFonts w:asciiTheme="majorBidi" w:hAnsiTheme="majorBidi" w:cstheme="majorBidi"/>
          <w:sz w:val="24"/>
          <w:szCs w:val="24"/>
        </w:rPr>
        <w:t xml:space="preserve"> “My best memory is when I was done </w:t>
      </w:r>
      <w:r w:rsidRPr="009B3B20">
        <w:rPr>
          <w:rFonts w:asciiTheme="majorBidi" w:hAnsiTheme="majorBidi" w:cstheme="majorBidi"/>
          <w:sz w:val="24"/>
          <w:szCs w:val="24"/>
        </w:rPr>
        <w:tab/>
        <w:t xml:space="preserve">with it”: PE memories are associated with adult sedentary behavior. </w:t>
      </w:r>
      <w:r w:rsidRPr="009B3B20">
        <w:rPr>
          <w:rFonts w:asciiTheme="majorBidi" w:hAnsiTheme="majorBidi" w:cstheme="majorBidi"/>
          <w:i/>
          <w:iCs/>
          <w:sz w:val="24"/>
          <w:szCs w:val="24"/>
        </w:rPr>
        <w:t xml:space="preserve">Translational </w:t>
      </w:r>
      <w:r w:rsidRPr="009B3B20">
        <w:rPr>
          <w:rFonts w:asciiTheme="majorBidi" w:hAnsiTheme="majorBidi" w:cstheme="majorBidi"/>
          <w:i/>
          <w:iCs/>
          <w:sz w:val="24"/>
          <w:szCs w:val="24"/>
        </w:rPr>
        <w:tab/>
        <w:t>Journal of the ACSM</w:t>
      </w:r>
      <w:r w:rsidR="00353198"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3</w:t>
      </w:r>
      <w:r w:rsidRPr="009B3B20">
        <w:rPr>
          <w:rFonts w:asciiTheme="majorBidi" w:hAnsiTheme="majorBidi" w:cstheme="majorBidi"/>
          <w:sz w:val="24"/>
          <w:szCs w:val="24"/>
        </w:rPr>
        <w:t>(16)</w:t>
      </w:r>
      <w:r w:rsidR="00353198" w:rsidRPr="009B3B20">
        <w:rPr>
          <w:rFonts w:asciiTheme="majorBidi" w:hAnsiTheme="majorBidi" w:cstheme="majorBidi"/>
          <w:sz w:val="24"/>
          <w:szCs w:val="24"/>
        </w:rPr>
        <w:t>,</w:t>
      </w:r>
      <w:r w:rsidRPr="009B3B20">
        <w:rPr>
          <w:rFonts w:asciiTheme="majorBidi" w:hAnsiTheme="majorBidi" w:cstheme="majorBidi"/>
          <w:sz w:val="24"/>
          <w:szCs w:val="24"/>
        </w:rPr>
        <w:t xml:space="preserve"> 119-129.</w:t>
      </w:r>
    </w:p>
    <w:p w14:paraId="7749C729" w14:textId="59A2BB96" w:rsidR="00B80E3C" w:rsidRPr="009B3B20" w:rsidRDefault="001E11FB" w:rsidP="001E11FB">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https://doi.org/10.1249/TJX.0000000000000067</w:t>
      </w:r>
      <w:r w:rsidR="00B80E3C" w:rsidRPr="009B3B20">
        <w:rPr>
          <w:rFonts w:asciiTheme="majorBidi" w:hAnsiTheme="majorBidi" w:cstheme="majorBidi"/>
          <w:sz w:val="24"/>
          <w:szCs w:val="24"/>
        </w:rPr>
        <w:tab/>
      </w:r>
    </w:p>
    <w:p w14:paraId="2B583616" w14:textId="1B6A559B" w:rsidR="00455EDB" w:rsidRPr="009B3B20" w:rsidRDefault="00455EDB"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Lincoln</w:t>
      </w:r>
      <w:r w:rsidR="0068539A" w:rsidRPr="009B3B20">
        <w:rPr>
          <w:rFonts w:asciiTheme="majorBidi" w:hAnsiTheme="majorBidi" w:cstheme="majorBidi"/>
          <w:sz w:val="24"/>
          <w:szCs w:val="24"/>
        </w:rPr>
        <w:t>,</w:t>
      </w:r>
      <w:r w:rsidRPr="009B3B20">
        <w:rPr>
          <w:rFonts w:asciiTheme="majorBidi" w:hAnsiTheme="majorBidi" w:cstheme="majorBidi"/>
          <w:sz w:val="24"/>
          <w:szCs w:val="24"/>
        </w:rPr>
        <w:t xml:space="preserve"> Y</w:t>
      </w:r>
      <w:r w:rsidR="0068539A" w:rsidRPr="009B3B20">
        <w:rPr>
          <w:rFonts w:asciiTheme="majorBidi" w:hAnsiTheme="majorBidi" w:cstheme="majorBidi"/>
          <w:sz w:val="24"/>
          <w:szCs w:val="24"/>
        </w:rPr>
        <w:t xml:space="preserve">. </w:t>
      </w:r>
      <w:r w:rsidRPr="009B3B20">
        <w:rPr>
          <w:rFonts w:asciiTheme="majorBidi" w:hAnsiTheme="majorBidi" w:cstheme="majorBidi"/>
          <w:sz w:val="24"/>
          <w:szCs w:val="24"/>
        </w:rPr>
        <w:t>S</w:t>
      </w:r>
      <w:r w:rsidR="0068539A" w:rsidRPr="009B3B20">
        <w:rPr>
          <w:rFonts w:asciiTheme="majorBidi" w:hAnsiTheme="majorBidi" w:cstheme="majorBidi"/>
          <w:sz w:val="24"/>
          <w:szCs w:val="24"/>
        </w:rPr>
        <w:t xml:space="preserve">., &amp; </w:t>
      </w:r>
      <w:r w:rsidRPr="009B3B20">
        <w:rPr>
          <w:rFonts w:asciiTheme="majorBidi" w:hAnsiTheme="majorBidi" w:cstheme="majorBidi"/>
          <w:sz w:val="24"/>
          <w:szCs w:val="24"/>
        </w:rPr>
        <w:t>Guba</w:t>
      </w:r>
      <w:r w:rsidR="0068539A" w:rsidRPr="009B3B20">
        <w:rPr>
          <w:rFonts w:asciiTheme="majorBidi" w:hAnsiTheme="majorBidi" w:cstheme="majorBidi"/>
          <w:sz w:val="24"/>
          <w:szCs w:val="24"/>
        </w:rPr>
        <w:t>,</w:t>
      </w:r>
      <w:r w:rsidRPr="009B3B20">
        <w:rPr>
          <w:rFonts w:asciiTheme="majorBidi" w:hAnsiTheme="majorBidi" w:cstheme="majorBidi"/>
          <w:sz w:val="24"/>
          <w:szCs w:val="24"/>
        </w:rPr>
        <w:t xml:space="preserve"> E</w:t>
      </w:r>
      <w:r w:rsidR="0068539A" w:rsidRPr="009B3B20">
        <w:rPr>
          <w:rFonts w:asciiTheme="majorBidi" w:hAnsiTheme="majorBidi" w:cstheme="majorBidi"/>
          <w:sz w:val="24"/>
          <w:szCs w:val="24"/>
        </w:rPr>
        <w:t xml:space="preserve">. </w:t>
      </w:r>
      <w:r w:rsidRPr="009B3B20">
        <w:rPr>
          <w:rFonts w:asciiTheme="majorBidi" w:hAnsiTheme="majorBidi" w:cstheme="majorBidi"/>
          <w:sz w:val="24"/>
          <w:szCs w:val="24"/>
        </w:rPr>
        <w:t>G</w:t>
      </w:r>
      <w:r w:rsidR="0068539A" w:rsidRPr="009B3B20">
        <w:rPr>
          <w:rFonts w:asciiTheme="majorBidi" w:hAnsiTheme="majorBidi" w:cstheme="majorBidi"/>
          <w:sz w:val="24"/>
          <w:szCs w:val="24"/>
        </w:rPr>
        <w:t>.</w:t>
      </w:r>
      <w:r w:rsidRPr="009B3B20">
        <w:rPr>
          <w:rFonts w:asciiTheme="majorBidi" w:hAnsiTheme="majorBidi" w:cstheme="majorBidi"/>
          <w:sz w:val="24"/>
          <w:szCs w:val="24"/>
        </w:rPr>
        <w:t xml:space="preserve"> (1985)</w:t>
      </w:r>
      <w:r w:rsidR="0068539A"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Naturalistic inquiry</w:t>
      </w:r>
      <w:r w:rsidRPr="009B3B20">
        <w:rPr>
          <w:rFonts w:asciiTheme="majorBidi" w:hAnsiTheme="majorBidi" w:cstheme="majorBidi"/>
          <w:sz w:val="24"/>
          <w:szCs w:val="24"/>
        </w:rPr>
        <w:t>. Sage Publications.</w:t>
      </w:r>
    </w:p>
    <w:p w14:paraId="3169918C" w14:textId="3CB6FEAC" w:rsidR="00455EDB" w:rsidRPr="009B3B20" w:rsidRDefault="00455EDB"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Miles</w:t>
      </w:r>
      <w:r w:rsidR="00505040" w:rsidRPr="009B3B20">
        <w:rPr>
          <w:rFonts w:asciiTheme="majorBidi" w:hAnsiTheme="majorBidi" w:cstheme="majorBidi"/>
          <w:sz w:val="24"/>
          <w:szCs w:val="24"/>
        </w:rPr>
        <w:t>,</w:t>
      </w:r>
      <w:r w:rsidRPr="009B3B20">
        <w:rPr>
          <w:rFonts w:asciiTheme="majorBidi" w:hAnsiTheme="majorBidi" w:cstheme="majorBidi"/>
          <w:sz w:val="24"/>
          <w:szCs w:val="24"/>
        </w:rPr>
        <w:t xml:space="preserve"> M</w:t>
      </w:r>
      <w:r w:rsidR="00505040" w:rsidRPr="009B3B20">
        <w:rPr>
          <w:rFonts w:asciiTheme="majorBidi" w:hAnsiTheme="majorBidi" w:cstheme="majorBidi"/>
          <w:sz w:val="24"/>
          <w:szCs w:val="24"/>
        </w:rPr>
        <w:t xml:space="preserve">. </w:t>
      </w:r>
      <w:r w:rsidRPr="009B3B20">
        <w:rPr>
          <w:rFonts w:asciiTheme="majorBidi" w:hAnsiTheme="majorBidi" w:cstheme="majorBidi"/>
          <w:sz w:val="24"/>
          <w:szCs w:val="24"/>
        </w:rPr>
        <w:t>B</w:t>
      </w:r>
      <w:r w:rsidR="00505040" w:rsidRPr="009B3B20">
        <w:rPr>
          <w:rFonts w:asciiTheme="majorBidi" w:hAnsiTheme="majorBidi" w:cstheme="majorBidi"/>
          <w:sz w:val="24"/>
          <w:szCs w:val="24"/>
        </w:rPr>
        <w:t>.</w:t>
      </w:r>
      <w:r w:rsidRPr="009B3B20">
        <w:rPr>
          <w:rFonts w:asciiTheme="majorBidi" w:hAnsiTheme="majorBidi" w:cstheme="majorBidi"/>
          <w:sz w:val="24"/>
          <w:szCs w:val="24"/>
        </w:rPr>
        <w:t>, Huberman</w:t>
      </w:r>
      <w:r w:rsidR="00505040" w:rsidRPr="009B3B20">
        <w:rPr>
          <w:rFonts w:asciiTheme="majorBidi" w:hAnsiTheme="majorBidi" w:cstheme="majorBidi"/>
          <w:sz w:val="24"/>
          <w:szCs w:val="24"/>
        </w:rPr>
        <w:t>,</w:t>
      </w:r>
      <w:r w:rsidRPr="009B3B20">
        <w:rPr>
          <w:rFonts w:asciiTheme="majorBidi" w:hAnsiTheme="majorBidi" w:cstheme="majorBidi"/>
          <w:sz w:val="24"/>
          <w:szCs w:val="24"/>
        </w:rPr>
        <w:t xml:space="preserve"> A</w:t>
      </w:r>
      <w:r w:rsidR="00505040" w:rsidRPr="009B3B20">
        <w:rPr>
          <w:rFonts w:asciiTheme="majorBidi" w:hAnsiTheme="majorBidi" w:cstheme="majorBidi"/>
          <w:sz w:val="24"/>
          <w:szCs w:val="24"/>
        </w:rPr>
        <w:t xml:space="preserve">. </w:t>
      </w:r>
      <w:r w:rsidRPr="009B3B20">
        <w:rPr>
          <w:rFonts w:asciiTheme="majorBidi" w:hAnsiTheme="majorBidi" w:cstheme="majorBidi"/>
          <w:sz w:val="24"/>
          <w:szCs w:val="24"/>
        </w:rPr>
        <w:t>M</w:t>
      </w:r>
      <w:r w:rsidR="00505040" w:rsidRPr="009B3B20">
        <w:rPr>
          <w:rFonts w:asciiTheme="majorBidi" w:hAnsiTheme="majorBidi" w:cstheme="majorBidi"/>
          <w:sz w:val="24"/>
          <w:szCs w:val="24"/>
        </w:rPr>
        <w:t>., &amp;</w:t>
      </w:r>
      <w:r w:rsidR="001D36D9" w:rsidRPr="009B3B20">
        <w:rPr>
          <w:rFonts w:asciiTheme="majorBidi" w:hAnsiTheme="majorBidi" w:cstheme="majorBidi"/>
          <w:sz w:val="24"/>
          <w:szCs w:val="24"/>
        </w:rPr>
        <w:t xml:space="preserve"> </w:t>
      </w:r>
      <w:r w:rsidRPr="009B3B20">
        <w:rPr>
          <w:rFonts w:asciiTheme="majorBidi" w:hAnsiTheme="majorBidi" w:cstheme="majorBidi"/>
          <w:sz w:val="24"/>
          <w:szCs w:val="24"/>
        </w:rPr>
        <w:t>Saldaña</w:t>
      </w:r>
      <w:r w:rsidR="00505040" w:rsidRPr="009B3B20">
        <w:rPr>
          <w:rFonts w:asciiTheme="majorBidi" w:hAnsiTheme="majorBidi" w:cstheme="majorBidi"/>
          <w:sz w:val="24"/>
          <w:szCs w:val="24"/>
        </w:rPr>
        <w:t>,</w:t>
      </w:r>
      <w:r w:rsidRPr="009B3B20">
        <w:rPr>
          <w:rFonts w:asciiTheme="majorBidi" w:hAnsiTheme="majorBidi" w:cstheme="majorBidi"/>
          <w:sz w:val="24"/>
          <w:szCs w:val="24"/>
        </w:rPr>
        <w:t xml:space="preserve"> J</w:t>
      </w:r>
      <w:r w:rsidR="00505040" w:rsidRPr="009B3B20">
        <w:rPr>
          <w:rFonts w:asciiTheme="majorBidi" w:hAnsiTheme="majorBidi" w:cstheme="majorBidi"/>
          <w:sz w:val="24"/>
          <w:szCs w:val="24"/>
        </w:rPr>
        <w:t>.</w:t>
      </w:r>
      <w:r w:rsidRPr="009B3B20">
        <w:rPr>
          <w:rFonts w:asciiTheme="majorBidi" w:hAnsiTheme="majorBidi" w:cstheme="majorBidi"/>
          <w:sz w:val="24"/>
          <w:szCs w:val="24"/>
        </w:rPr>
        <w:t xml:space="preserve"> (2020)</w:t>
      </w:r>
      <w:r w:rsidR="00505040"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 xml:space="preserve">Qualitative data analysis: A methods </w:t>
      </w:r>
      <w:r w:rsidRPr="009B3B20">
        <w:rPr>
          <w:rFonts w:asciiTheme="majorBidi" w:hAnsiTheme="majorBidi" w:cstheme="majorBidi"/>
          <w:i/>
          <w:iCs/>
          <w:sz w:val="24"/>
          <w:szCs w:val="24"/>
        </w:rPr>
        <w:tab/>
        <w:t>sourcebook</w:t>
      </w:r>
      <w:r w:rsidR="00505040" w:rsidRPr="009B3B20">
        <w:rPr>
          <w:rFonts w:asciiTheme="majorBidi" w:hAnsiTheme="majorBidi" w:cstheme="majorBidi"/>
          <w:sz w:val="24"/>
          <w:szCs w:val="24"/>
        </w:rPr>
        <w:t xml:space="preserve"> (</w:t>
      </w:r>
      <w:r w:rsidR="001D36D9" w:rsidRPr="009B3B20">
        <w:rPr>
          <w:rFonts w:asciiTheme="majorBidi" w:hAnsiTheme="majorBidi" w:cstheme="majorBidi"/>
          <w:sz w:val="24"/>
          <w:szCs w:val="24"/>
        </w:rPr>
        <w:t>4</w:t>
      </w:r>
      <w:r w:rsidR="001D36D9" w:rsidRPr="009B3B20">
        <w:rPr>
          <w:rFonts w:asciiTheme="majorBidi" w:hAnsiTheme="majorBidi" w:cstheme="majorBidi"/>
          <w:sz w:val="24"/>
          <w:szCs w:val="24"/>
          <w:vertAlign w:val="superscript"/>
        </w:rPr>
        <w:t>th</w:t>
      </w:r>
      <w:r w:rsidR="00505040" w:rsidRPr="009B3B20">
        <w:rPr>
          <w:rFonts w:asciiTheme="majorBidi" w:hAnsiTheme="majorBidi" w:cstheme="majorBidi"/>
          <w:sz w:val="24"/>
          <w:szCs w:val="24"/>
        </w:rPr>
        <w:t xml:space="preserve"> </w:t>
      </w:r>
      <w:r w:rsidR="001D36D9" w:rsidRPr="009B3B20">
        <w:rPr>
          <w:rFonts w:asciiTheme="majorBidi" w:hAnsiTheme="majorBidi" w:cstheme="majorBidi"/>
          <w:sz w:val="24"/>
          <w:szCs w:val="24"/>
        </w:rPr>
        <w:t>ed.</w:t>
      </w:r>
      <w:r w:rsidR="00505040" w:rsidRPr="009B3B20">
        <w:rPr>
          <w:rFonts w:asciiTheme="majorBidi" w:hAnsiTheme="majorBidi" w:cstheme="majorBidi"/>
          <w:sz w:val="24"/>
          <w:szCs w:val="24"/>
        </w:rPr>
        <w:t>).</w:t>
      </w:r>
      <w:r w:rsidRPr="009B3B20">
        <w:rPr>
          <w:rFonts w:asciiTheme="majorBidi" w:hAnsiTheme="majorBidi" w:cstheme="majorBidi"/>
          <w:sz w:val="24"/>
          <w:szCs w:val="24"/>
        </w:rPr>
        <w:t xml:space="preserve"> Sage Publications.</w:t>
      </w:r>
    </w:p>
    <w:p w14:paraId="1CE73E9B" w14:textId="77777777" w:rsidR="00A76ECE" w:rsidRPr="009B3B20" w:rsidRDefault="007A34C5"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Murdoch, E., &amp; Whitehead, M. (2010).</w:t>
      </w:r>
      <w:r w:rsidR="00C30D6B" w:rsidRPr="009B3B20">
        <w:rPr>
          <w:rFonts w:asciiTheme="majorBidi" w:hAnsiTheme="majorBidi" w:cstheme="majorBidi"/>
          <w:sz w:val="24"/>
          <w:szCs w:val="24"/>
        </w:rPr>
        <w:t xml:space="preserve"> Physical literacy, fostering the attributes and</w:t>
      </w:r>
    </w:p>
    <w:p w14:paraId="2FC06FC6" w14:textId="1A6F73FE" w:rsidR="009640E3" w:rsidRPr="009B3B20" w:rsidRDefault="006B6C5B" w:rsidP="00A76ECE">
      <w:pPr>
        <w:spacing w:after="0" w:line="480" w:lineRule="auto"/>
        <w:ind w:left="720"/>
        <w:rPr>
          <w:rFonts w:asciiTheme="majorBidi" w:hAnsiTheme="majorBidi" w:cstheme="majorBidi"/>
          <w:sz w:val="24"/>
          <w:szCs w:val="24"/>
        </w:rPr>
      </w:pPr>
      <w:r w:rsidRPr="009B3B20">
        <w:rPr>
          <w:rFonts w:asciiTheme="majorBidi" w:hAnsiTheme="majorBidi" w:cstheme="majorBidi"/>
          <w:sz w:val="24"/>
          <w:szCs w:val="24"/>
        </w:rPr>
        <w:t xml:space="preserve">curriculum planning. In </w:t>
      </w:r>
      <w:r w:rsidR="0029544E" w:rsidRPr="009B3B20">
        <w:rPr>
          <w:rFonts w:asciiTheme="majorBidi" w:hAnsiTheme="majorBidi" w:cstheme="majorBidi"/>
          <w:sz w:val="24"/>
          <w:szCs w:val="24"/>
        </w:rPr>
        <w:t xml:space="preserve">M. Whitehead (Ed.), </w:t>
      </w:r>
      <w:r w:rsidR="00B871E3" w:rsidRPr="009B3B20">
        <w:rPr>
          <w:rFonts w:asciiTheme="majorBidi" w:hAnsiTheme="majorBidi" w:cstheme="majorBidi"/>
          <w:i/>
          <w:iCs/>
          <w:sz w:val="24"/>
          <w:szCs w:val="24"/>
        </w:rPr>
        <w:t>Physical literacy</w:t>
      </w:r>
      <w:r w:rsidR="003C4756" w:rsidRPr="009B3B20">
        <w:rPr>
          <w:rFonts w:asciiTheme="majorBidi" w:hAnsiTheme="majorBidi" w:cstheme="majorBidi"/>
          <w:i/>
          <w:iCs/>
          <w:sz w:val="24"/>
          <w:szCs w:val="24"/>
        </w:rPr>
        <w:t>: Throughout the lifecourse</w:t>
      </w:r>
      <w:r w:rsidR="003C4756" w:rsidRPr="009B3B20">
        <w:rPr>
          <w:rFonts w:asciiTheme="majorBidi" w:hAnsiTheme="majorBidi" w:cstheme="majorBidi"/>
          <w:sz w:val="24"/>
          <w:szCs w:val="24"/>
        </w:rPr>
        <w:t xml:space="preserve"> (pp. 175-</w:t>
      </w:r>
      <w:r w:rsidR="00D240AE" w:rsidRPr="009B3B20">
        <w:rPr>
          <w:rFonts w:asciiTheme="majorBidi" w:hAnsiTheme="majorBidi" w:cstheme="majorBidi"/>
          <w:sz w:val="24"/>
          <w:szCs w:val="24"/>
        </w:rPr>
        <w:t>188).</w:t>
      </w:r>
      <w:r w:rsidR="009813D6" w:rsidRPr="009B3B20">
        <w:rPr>
          <w:rFonts w:asciiTheme="majorBidi" w:hAnsiTheme="majorBidi" w:cstheme="majorBidi"/>
          <w:sz w:val="24"/>
          <w:szCs w:val="24"/>
        </w:rPr>
        <w:t xml:space="preserve"> Routledge.</w:t>
      </w:r>
      <w:r w:rsidR="00D0109F" w:rsidRPr="009B3B20">
        <w:rPr>
          <w:rFonts w:asciiTheme="majorBidi" w:hAnsiTheme="majorBidi" w:cstheme="majorBidi"/>
          <w:sz w:val="24"/>
          <w:szCs w:val="24"/>
        </w:rPr>
        <w:t xml:space="preserve"> https://doi.org/10.4324/9780203881903</w:t>
      </w:r>
    </w:p>
    <w:p w14:paraId="610509C0" w14:textId="36F4981E" w:rsidR="00394D68" w:rsidRPr="009B3B20" w:rsidRDefault="00410081" w:rsidP="002855AF">
      <w:pPr>
        <w:spacing w:after="0" w:line="480" w:lineRule="auto"/>
        <w:rPr>
          <w:rFonts w:asciiTheme="majorBidi" w:hAnsiTheme="majorBidi" w:cstheme="majorBidi"/>
          <w:i/>
          <w:iCs/>
          <w:sz w:val="24"/>
          <w:szCs w:val="24"/>
        </w:rPr>
      </w:pPr>
      <w:r w:rsidRPr="009B3B20">
        <w:rPr>
          <w:rFonts w:asciiTheme="majorBidi" w:hAnsiTheme="majorBidi" w:cstheme="majorBidi"/>
          <w:sz w:val="24"/>
          <w:szCs w:val="24"/>
        </w:rPr>
        <w:t>O’Sullivan, M., &amp; MacPhail</w:t>
      </w:r>
      <w:r w:rsidR="002E2D50" w:rsidRPr="009B3B20">
        <w:rPr>
          <w:rFonts w:asciiTheme="majorBidi" w:hAnsiTheme="majorBidi" w:cstheme="majorBidi"/>
          <w:sz w:val="24"/>
          <w:szCs w:val="24"/>
        </w:rPr>
        <w:t>, A. (</w:t>
      </w:r>
      <w:r w:rsidR="00B525D6" w:rsidRPr="009B3B20">
        <w:rPr>
          <w:rFonts w:asciiTheme="majorBidi" w:hAnsiTheme="majorBidi" w:cstheme="majorBidi"/>
          <w:sz w:val="24"/>
          <w:szCs w:val="24"/>
        </w:rPr>
        <w:t>Eds.)</w:t>
      </w:r>
      <w:r w:rsidR="001F6CAB" w:rsidRPr="009B3B20">
        <w:rPr>
          <w:rFonts w:asciiTheme="majorBidi" w:hAnsiTheme="majorBidi" w:cstheme="majorBidi"/>
          <w:sz w:val="24"/>
          <w:szCs w:val="24"/>
        </w:rPr>
        <w:t>. (2010).</w:t>
      </w:r>
      <w:r w:rsidR="00B525D6" w:rsidRPr="009B3B20">
        <w:rPr>
          <w:rFonts w:asciiTheme="majorBidi" w:hAnsiTheme="majorBidi" w:cstheme="majorBidi"/>
          <w:sz w:val="24"/>
          <w:szCs w:val="24"/>
        </w:rPr>
        <w:t xml:space="preserve"> </w:t>
      </w:r>
      <w:r w:rsidR="00B525D6" w:rsidRPr="009B3B20">
        <w:rPr>
          <w:rFonts w:asciiTheme="majorBidi" w:hAnsiTheme="majorBidi" w:cstheme="majorBidi"/>
          <w:i/>
          <w:iCs/>
          <w:sz w:val="24"/>
          <w:szCs w:val="24"/>
        </w:rPr>
        <w:t>Young people’ voices in physical education</w:t>
      </w:r>
      <w:r w:rsidR="00625F7C" w:rsidRPr="009B3B20">
        <w:rPr>
          <w:rFonts w:asciiTheme="majorBidi" w:hAnsiTheme="majorBidi" w:cstheme="majorBidi"/>
          <w:i/>
          <w:iCs/>
          <w:sz w:val="24"/>
          <w:szCs w:val="24"/>
        </w:rPr>
        <w:t xml:space="preserve"> </w:t>
      </w:r>
    </w:p>
    <w:p w14:paraId="28037A63" w14:textId="47EF4AF2" w:rsidR="00410081" w:rsidRPr="009B3B20" w:rsidRDefault="00B525D6" w:rsidP="00394D68">
      <w:pPr>
        <w:spacing w:after="0" w:line="480" w:lineRule="auto"/>
        <w:ind w:firstLine="720"/>
        <w:rPr>
          <w:rFonts w:asciiTheme="majorBidi" w:hAnsiTheme="majorBidi" w:cstheme="majorBidi"/>
          <w:sz w:val="24"/>
          <w:szCs w:val="24"/>
        </w:rPr>
      </w:pPr>
      <w:r w:rsidRPr="009B3B20">
        <w:rPr>
          <w:rFonts w:asciiTheme="majorBidi" w:hAnsiTheme="majorBidi" w:cstheme="majorBidi"/>
          <w:i/>
          <w:iCs/>
          <w:sz w:val="24"/>
          <w:szCs w:val="24"/>
        </w:rPr>
        <w:t>and youth sport</w:t>
      </w:r>
      <w:r w:rsidR="004D7168" w:rsidRPr="009B3B20">
        <w:rPr>
          <w:rFonts w:asciiTheme="majorBidi" w:hAnsiTheme="majorBidi" w:cstheme="majorBidi"/>
          <w:sz w:val="24"/>
          <w:szCs w:val="24"/>
        </w:rPr>
        <w:t xml:space="preserve">. Routledge. </w:t>
      </w:r>
      <w:bookmarkStart w:id="26" w:name="_Hlk166667952"/>
      <w:r w:rsidR="005445CC" w:rsidRPr="009B3B20">
        <w:rPr>
          <w:rFonts w:asciiTheme="majorBidi" w:hAnsiTheme="majorBidi" w:cstheme="majorBidi"/>
          <w:sz w:val="24"/>
          <w:szCs w:val="24"/>
        </w:rPr>
        <w:t>https://doi.org/</w:t>
      </w:r>
      <w:bookmarkEnd w:id="26"/>
      <w:r w:rsidR="005445CC" w:rsidRPr="009B3B20">
        <w:rPr>
          <w:rFonts w:asciiTheme="majorBidi" w:hAnsiTheme="majorBidi" w:cstheme="majorBidi"/>
          <w:sz w:val="24"/>
          <w:szCs w:val="24"/>
        </w:rPr>
        <w:t>10.4324/9780203881897</w:t>
      </w:r>
      <w:r w:rsidR="00410081" w:rsidRPr="009B3B20">
        <w:rPr>
          <w:rFonts w:asciiTheme="majorBidi" w:hAnsiTheme="majorBidi" w:cstheme="majorBidi"/>
          <w:sz w:val="24"/>
          <w:szCs w:val="24"/>
        </w:rPr>
        <w:t xml:space="preserve"> </w:t>
      </w:r>
    </w:p>
    <w:p w14:paraId="6B357052" w14:textId="77777777" w:rsidR="004769EB" w:rsidRPr="009B3B20" w:rsidRDefault="002F0EF1"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Patton</w:t>
      </w:r>
      <w:r w:rsidR="00AF7D4A" w:rsidRPr="009B3B20">
        <w:rPr>
          <w:rFonts w:asciiTheme="majorBidi" w:hAnsiTheme="majorBidi" w:cstheme="majorBidi"/>
          <w:sz w:val="24"/>
          <w:szCs w:val="24"/>
        </w:rPr>
        <w:t>,</w:t>
      </w:r>
      <w:r w:rsidRPr="009B3B20">
        <w:rPr>
          <w:rFonts w:asciiTheme="majorBidi" w:hAnsiTheme="majorBidi" w:cstheme="majorBidi"/>
          <w:sz w:val="24"/>
          <w:szCs w:val="24"/>
        </w:rPr>
        <w:t xml:space="preserve"> M</w:t>
      </w:r>
      <w:r w:rsidR="00AF7D4A" w:rsidRPr="009B3B20">
        <w:rPr>
          <w:rFonts w:asciiTheme="majorBidi" w:hAnsiTheme="majorBidi" w:cstheme="majorBidi"/>
          <w:sz w:val="24"/>
          <w:szCs w:val="24"/>
        </w:rPr>
        <w:t xml:space="preserve">. </w:t>
      </w:r>
      <w:r w:rsidRPr="009B3B20">
        <w:rPr>
          <w:rFonts w:asciiTheme="majorBidi" w:hAnsiTheme="majorBidi" w:cstheme="majorBidi"/>
          <w:sz w:val="24"/>
          <w:szCs w:val="24"/>
        </w:rPr>
        <w:t>Q</w:t>
      </w:r>
      <w:r w:rsidR="00AF7D4A" w:rsidRPr="009B3B20">
        <w:rPr>
          <w:rFonts w:asciiTheme="majorBidi" w:hAnsiTheme="majorBidi" w:cstheme="majorBidi"/>
          <w:sz w:val="24"/>
          <w:szCs w:val="24"/>
        </w:rPr>
        <w:t>.</w:t>
      </w:r>
      <w:r w:rsidRPr="009B3B20">
        <w:rPr>
          <w:rFonts w:asciiTheme="majorBidi" w:hAnsiTheme="majorBidi" w:cstheme="majorBidi"/>
          <w:sz w:val="24"/>
          <w:szCs w:val="24"/>
        </w:rPr>
        <w:t xml:space="preserve"> (2015)</w:t>
      </w:r>
      <w:r w:rsidR="00AF7D4A"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Qual</w:t>
      </w:r>
      <w:r w:rsidR="00455EDB" w:rsidRPr="009B3B20">
        <w:rPr>
          <w:rFonts w:asciiTheme="majorBidi" w:hAnsiTheme="majorBidi" w:cstheme="majorBidi"/>
          <w:i/>
          <w:iCs/>
          <w:sz w:val="24"/>
          <w:szCs w:val="24"/>
        </w:rPr>
        <w:t>itative research and evaluation methods</w:t>
      </w:r>
      <w:r w:rsidR="00BC0A7C" w:rsidRPr="009B3B20">
        <w:rPr>
          <w:rFonts w:asciiTheme="majorBidi" w:hAnsiTheme="majorBidi" w:cstheme="majorBidi"/>
          <w:sz w:val="24"/>
          <w:szCs w:val="24"/>
        </w:rPr>
        <w:t xml:space="preserve"> (</w:t>
      </w:r>
      <w:r w:rsidR="00A53872" w:rsidRPr="009B3B20">
        <w:rPr>
          <w:rFonts w:asciiTheme="majorBidi" w:hAnsiTheme="majorBidi" w:cstheme="majorBidi"/>
          <w:sz w:val="24"/>
          <w:szCs w:val="24"/>
        </w:rPr>
        <w:t>4</w:t>
      </w:r>
      <w:r w:rsidR="00A53872" w:rsidRPr="009B3B20">
        <w:rPr>
          <w:rFonts w:asciiTheme="majorBidi" w:hAnsiTheme="majorBidi" w:cstheme="majorBidi"/>
          <w:sz w:val="24"/>
          <w:szCs w:val="24"/>
          <w:vertAlign w:val="superscript"/>
        </w:rPr>
        <w:t>th</w:t>
      </w:r>
      <w:r w:rsidR="004769EB" w:rsidRPr="009B3B20">
        <w:rPr>
          <w:rFonts w:asciiTheme="majorBidi" w:hAnsiTheme="majorBidi" w:cstheme="majorBidi"/>
          <w:sz w:val="24"/>
          <w:szCs w:val="24"/>
        </w:rPr>
        <w:t xml:space="preserve"> </w:t>
      </w:r>
      <w:r w:rsidR="00A53872" w:rsidRPr="009B3B20">
        <w:rPr>
          <w:rFonts w:asciiTheme="majorBidi" w:hAnsiTheme="majorBidi" w:cstheme="majorBidi"/>
          <w:sz w:val="24"/>
          <w:szCs w:val="24"/>
        </w:rPr>
        <w:t>ed.</w:t>
      </w:r>
      <w:r w:rsidR="00BC0A7C" w:rsidRPr="009B3B20">
        <w:rPr>
          <w:rFonts w:asciiTheme="majorBidi" w:hAnsiTheme="majorBidi" w:cstheme="majorBidi"/>
          <w:sz w:val="24"/>
          <w:szCs w:val="24"/>
        </w:rPr>
        <w:t>).</w:t>
      </w:r>
      <w:r w:rsidR="00AF7D4A" w:rsidRPr="009B3B20">
        <w:rPr>
          <w:rFonts w:asciiTheme="majorBidi" w:hAnsiTheme="majorBidi" w:cstheme="majorBidi"/>
          <w:sz w:val="24"/>
          <w:szCs w:val="24"/>
        </w:rPr>
        <w:t xml:space="preserve"> </w:t>
      </w:r>
      <w:r w:rsidR="00455EDB" w:rsidRPr="009B3B20">
        <w:rPr>
          <w:rFonts w:asciiTheme="majorBidi" w:hAnsiTheme="majorBidi" w:cstheme="majorBidi"/>
          <w:sz w:val="24"/>
          <w:szCs w:val="24"/>
        </w:rPr>
        <w:t xml:space="preserve">Sage </w:t>
      </w:r>
    </w:p>
    <w:p w14:paraId="282B12DB" w14:textId="5E11C813" w:rsidR="002F0EF1" w:rsidRPr="009B3B20" w:rsidRDefault="00455EDB" w:rsidP="004769EB">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Publications.</w:t>
      </w:r>
    </w:p>
    <w:p w14:paraId="430E16F0" w14:textId="424841C1" w:rsidR="005C5C30" w:rsidRPr="009B3B20" w:rsidRDefault="005C5C30" w:rsidP="008419C8">
      <w:pPr>
        <w:spacing w:after="0" w:line="480" w:lineRule="auto"/>
        <w:ind w:left="720" w:hanging="720"/>
        <w:rPr>
          <w:rFonts w:ascii="Times New Roman" w:hAnsi="Times New Roman" w:cs="Times New Roman"/>
          <w:sz w:val="24"/>
          <w:szCs w:val="24"/>
        </w:rPr>
      </w:pPr>
      <w:r w:rsidRPr="009B3B20">
        <w:rPr>
          <w:rFonts w:ascii="Times New Roman" w:hAnsi="Times New Roman" w:cs="Times New Roman"/>
          <w:sz w:val="24"/>
          <w:szCs w:val="24"/>
          <w:shd w:val="clear" w:color="auto" w:fill="FFFFFF"/>
        </w:rPr>
        <w:t xml:space="preserve">Patwardhan, V., Gil, G. F., Arrieta, A., Cagney, J., DeGraw, E., Herbert, M. E., </w:t>
      </w:r>
      <w:r w:rsidR="006E39FB" w:rsidRPr="009B3B20">
        <w:rPr>
          <w:rFonts w:ascii="Times New Roman" w:hAnsi="Times New Roman" w:cs="Times New Roman"/>
          <w:sz w:val="24"/>
          <w:szCs w:val="24"/>
          <w:shd w:val="clear" w:color="auto" w:fill="FFFFFF"/>
        </w:rPr>
        <w:t>Khalil, M., Mullany, E. C., O’Connell, E. M., Spencer, C. N., Stein, C., Valikhanova, A., Gakidou, E.,</w:t>
      </w:r>
      <w:r w:rsidRPr="009B3B20">
        <w:rPr>
          <w:rFonts w:ascii="Times New Roman" w:hAnsi="Times New Roman" w:cs="Times New Roman"/>
          <w:sz w:val="24"/>
          <w:szCs w:val="24"/>
          <w:shd w:val="clear" w:color="auto" w:fill="FFFFFF"/>
        </w:rPr>
        <w:t xml:space="preserve"> &amp; Flor, L. S. (2024). Differences across the lifespan between females and males in the top 20 causes of disease burden globally: </w:t>
      </w:r>
      <w:r w:rsidR="008419C8" w:rsidRPr="009B3B20">
        <w:rPr>
          <w:rFonts w:ascii="Times New Roman" w:hAnsi="Times New Roman" w:cs="Times New Roman"/>
          <w:sz w:val="24"/>
          <w:szCs w:val="24"/>
          <w:shd w:val="clear" w:color="auto" w:fill="FFFFFF"/>
        </w:rPr>
        <w:t>A</w:t>
      </w:r>
      <w:r w:rsidRPr="009B3B20">
        <w:rPr>
          <w:rFonts w:ascii="Times New Roman" w:hAnsi="Times New Roman" w:cs="Times New Roman"/>
          <w:sz w:val="24"/>
          <w:szCs w:val="24"/>
          <w:shd w:val="clear" w:color="auto" w:fill="FFFFFF"/>
        </w:rPr>
        <w:t xml:space="preserve"> systematic analysis of the Global Burden of Disease Study 2021. </w:t>
      </w:r>
      <w:r w:rsidRPr="009B3B20">
        <w:rPr>
          <w:rFonts w:ascii="Times New Roman" w:hAnsi="Times New Roman" w:cs="Times New Roman"/>
          <w:i/>
          <w:iCs/>
          <w:sz w:val="24"/>
          <w:szCs w:val="24"/>
          <w:shd w:val="clear" w:color="auto" w:fill="FFFFFF"/>
        </w:rPr>
        <w:t>Lancet Public Health</w:t>
      </w:r>
      <w:r w:rsidRPr="009B3B20">
        <w:rPr>
          <w:rFonts w:ascii="Times New Roman" w:hAnsi="Times New Roman" w:cs="Times New Roman"/>
          <w:sz w:val="24"/>
          <w:szCs w:val="24"/>
          <w:shd w:val="clear" w:color="auto" w:fill="FFFFFF"/>
        </w:rPr>
        <w:t>, </w:t>
      </w:r>
      <w:r w:rsidRPr="009B3B20">
        <w:rPr>
          <w:rFonts w:ascii="Times New Roman" w:hAnsi="Times New Roman" w:cs="Times New Roman"/>
          <w:i/>
          <w:iCs/>
          <w:sz w:val="24"/>
          <w:szCs w:val="24"/>
          <w:shd w:val="clear" w:color="auto" w:fill="FFFFFF"/>
        </w:rPr>
        <w:t>9</w:t>
      </w:r>
      <w:r w:rsidRPr="009B3B20">
        <w:rPr>
          <w:rFonts w:ascii="Times New Roman" w:hAnsi="Times New Roman" w:cs="Times New Roman"/>
          <w:sz w:val="24"/>
          <w:szCs w:val="24"/>
          <w:shd w:val="clear" w:color="auto" w:fill="FFFFFF"/>
        </w:rPr>
        <w:t>(5), e282-e294.</w:t>
      </w:r>
      <w:r w:rsidR="00054908" w:rsidRPr="009B3B20">
        <w:rPr>
          <w:rFonts w:ascii="Times New Roman" w:hAnsi="Times New Roman" w:cs="Times New Roman"/>
          <w:sz w:val="24"/>
          <w:szCs w:val="24"/>
          <w:shd w:val="clear" w:color="auto" w:fill="FFFFFF"/>
        </w:rPr>
        <w:t xml:space="preserve"> </w:t>
      </w:r>
      <w:r w:rsidR="006E39FB" w:rsidRPr="009B3B20">
        <w:rPr>
          <w:rFonts w:ascii="Times New Roman" w:hAnsi="Times New Roman" w:cs="Times New Roman"/>
          <w:sz w:val="24"/>
          <w:szCs w:val="24"/>
          <w:shd w:val="clear" w:color="auto" w:fill="FFFFFF"/>
        </w:rPr>
        <w:t>https://doi.org/10.1016/S2468-2667(24)00053-7</w:t>
      </w:r>
    </w:p>
    <w:p w14:paraId="26A49BAF" w14:textId="77777777" w:rsidR="00934867" w:rsidRPr="009B3B20" w:rsidRDefault="00DF7EF7" w:rsidP="00DF7EF7">
      <w:pPr>
        <w:spacing w:after="0" w:line="480" w:lineRule="auto"/>
        <w:rPr>
          <w:rFonts w:asciiTheme="majorBidi" w:hAnsiTheme="majorBidi" w:cstheme="majorBidi"/>
          <w:sz w:val="24"/>
          <w:szCs w:val="24"/>
        </w:rPr>
      </w:pPr>
      <w:r w:rsidRPr="009B3B20">
        <w:rPr>
          <w:rFonts w:asciiTheme="majorBidi" w:hAnsiTheme="majorBidi" w:cstheme="majorBidi"/>
          <w:sz w:val="24"/>
          <w:szCs w:val="24"/>
        </w:rPr>
        <w:t>Quenner</w:t>
      </w:r>
      <w:r w:rsidR="00827421" w:rsidRPr="009B3B20">
        <w:rPr>
          <w:rFonts w:asciiTheme="majorBidi" w:hAnsiTheme="majorBidi" w:cstheme="majorBidi"/>
          <w:sz w:val="24"/>
          <w:szCs w:val="24"/>
        </w:rPr>
        <w:t xml:space="preserve">stedt, M. (2008). Exploring the relation between physical activity and health </w:t>
      </w:r>
      <w:r w:rsidR="008800FC" w:rsidRPr="009B3B20">
        <w:rPr>
          <w:rFonts w:asciiTheme="majorBidi" w:hAnsiTheme="majorBidi" w:cstheme="majorBidi"/>
          <w:sz w:val="24"/>
          <w:szCs w:val="24"/>
        </w:rPr>
        <w:t>–</w:t>
      </w:r>
      <w:r w:rsidR="00827421" w:rsidRPr="009B3B20">
        <w:rPr>
          <w:rFonts w:asciiTheme="majorBidi" w:hAnsiTheme="majorBidi" w:cstheme="majorBidi"/>
          <w:sz w:val="24"/>
          <w:szCs w:val="24"/>
        </w:rPr>
        <w:t xml:space="preserve"> A</w:t>
      </w:r>
    </w:p>
    <w:p w14:paraId="770B4DA0" w14:textId="423E5718" w:rsidR="00DF7EF7" w:rsidRPr="009B3B20" w:rsidRDefault="008800FC" w:rsidP="00934867">
      <w:pPr>
        <w:spacing w:after="0" w:line="480" w:lineRule="auto"/>
        <w:ind w:left="720"/>
        <w:rPr>
          <w:rFonts w:asciiTheme="majorBidi" w:hAnsiTheme="majorBidi" w:cstheme="majorBidi"/>
          <w:sz w:val="24"/>
          <w:szCs w:val="24"/>
        </w:rPr>
      </w:pPr>
      <w:r w:rsidRPr="009B3B20">
        <w:rPr>
          <w:rFonts w:asciiTheme="majorBidi" w:hAnsiTheme="majorBidi" w:cstheme="majorBidi"/>
          <w:sz w:val="24"/>
          <w:szCs w:val="24"/>
        </w:rPr>
        <w:t xml:space="preserve">salutogenic approach to physical education. </w:t>
      </w:r>
      <w:r w:rsidRPr="009B3B20">
        <w:rPr>
          <w:rFonts w:asciiTheme="majorBidi" w:hAnsiTheme="majorBidi" w:cstheme="majorBidi"/>
          <w:i/>
          <w:iCs/>
          <w:sz w:val="24"/>
          <w:szCs w:val="24"/>
        </w:rPr>
        <w:t>Sport, Education and Society</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13</w:t>
      </w:r>
      <w:r w:rsidRPr="009B3B20">
        <w:rPr>
          <w:rFonts w:asciiTheme="majorBidi" w:hAnsiTheme="majorBidi" w:cstheme="majorBidi"/>
          <w:sz w:val="24"/>
          <w:szCs w:val="24"/>
        </w:rPr>
        <w:t>(3), 267-283.</w:t>
      </w:r>
      <w:r w:rsidR="00934867" w:rsidRPr="009B3B20">
        <w:rPr>
          <w:rFonts w:asciiTheme="majorBidi" w:hAnsiTheme="majorBidi" w:cstheme="majorBidi"/>
          <w:sz w:val="24"/>
          <w:szCs w:val="24"/>
        </w:rPr>
        <w:t xml:space="preserve"> https://doi.org/10.1080/13573320802200594</w:t>
      </w:r>
    </w:p>
    <w:p w14:paraId="08078784" w14:textId="77777777" w:rsidR="00DF2136" w:rsidRPr="009B3B20" w:rsidRDefault="00BE60D5" w:rsidP="00BE60D5">
      <w:pPr>
        <w:spacing w:after="0" w:line="480" w:lineRule="auto"/>
        <w:rPr>
          <w:rFonts w:asciiTheme="majorBidi" w:hAnsiTheme="majorBidi" w:cstheme="majorBidi"/>
          <w:sz w:val="24"/>
          <w:szCs w:val="24"/>
        </w:rPr>
      </w:pPr>
      <w:r w:rsidRPr="009B3B20">
        <w:rPr>
          <w:rFonts w:asciiTheme="majorBidi" w:hAnsiTheme="majorBidi" w:cstheme="majorBidi"/>
          <w:sz w:val="24"/>
          <w:szCs w:val="24"/>
        </w:rPr>
        <w:t xml:space="preserve">Roberts, N. (2021). </w:t>
      </w:r>
      <w:r w:rsidRPr="009B3B20">
        <w:rPr>
          <w:rFonts w:asciiTheme="majorBidi" w:hAnsiTheme="majorBidi" w:cstheme="majorBidi"/>
          <w:i/>
          <w:iCs/>
          <w:sz w:val="24"/>
          <w:szCs w:val="24"/>
        </w:rPr>
        <w:t>The school curriculum in England</w:t>
      </w:r>
      <w:r w:rsidRPr="009B3B20">
        <w:rPr>
          <w:rFonts w:asciiTheme="majorBidi" w:hAnsiTheme="majorBidi" w:cstheme="majorBidi"/>
          <w:sz w:val="24"/>
          <w:szCs w:val="24"/>
        </w:rPr>
        <w:t xml:space="preserve"> (</w:t>
      </w:r>
      <w:r w:rsidR="009902F9" w:rsidRPr="009B3B20">
        <w:rPr>
          <w:rFonts w:asciiTheme="majorBidi" w:hAnsiTheme="majorBidi" w:cstheme="majorBidi"/>
          <w:sz w:val="24"/>
          <w:szCs w:val="24"/>
        </w:rPr>
        <w:t>b</w:t>
      </w:r>
      <w:r w:rsidRPr="009B3B20">
        <w:rPr>
          <w:rFonts w:asciiTheme="majorBidi" w:hAnsiTheme="majorBidi" w:cstheme="majorBidi"/>
          <w:sz w:val="24"/>
          <w:szCs w:val="24"/>
        </w:rPr>
        <w:t xml:space="preserve">riefing </w:t>
      </w:r>
      <w:r w:rsidR="00526C5E" w:rsidRPr="009B3B20">
        <w:rPr>
          <w:rFonts w:asciiTheme="majorBidi" w:hAnsiTheme="majorBidi" w:cstheme="majorBidi"/>
          <w:sz w:val="24"/>
          <w:szCs w:val="24"/>
        </w:rPr>
        <w:t>paper 06</w:t>
      </w:r>
      <w:r w:rsidR="00987168" w:rsidRPr="009B3B20">
        <w:rPr>
          <w:rFonts w:asciiTheme="majorBidi" w:hAnsiTheme="majorBidi" w:cstheme="majorBidi"/>
          <w:sz w:val="24"/>
          <w:szCs w:val="24"/>
        </w:rPr>
        <w:t>798).</w:t>
      </w:r>
      <w:r w:rsidR="00A7121A" w:rsidRPr="009B3B20">
        <w:rPr>
          <w:rFonts w:asciiTheme="majorBidi" w:hAnsiTheme="majorBidi" w:cstheme="majorBidi"/>
          <w:sz w:val="24"/>
          <w:szCs w:val="24"/>
        </w:rPr>
        <w:t xml:space="preserve"> House of</w:t>
      </w:r>
    </w:p>
    <w:p w14:paraId="6D537BC1" w14:textId="02688C60" w:rsidR="00BE60D5" w:rsidRPr="009B3B20" w:rsidRDefault="00A7121A" w:rsidP="00DF2136">
      <w:pPr>
        <w:spacing w:after="0" w:line="480" w:lineRule="auto"/>
        <w:ind w:left="720"/>
        <w:rPr>
          <w:rFonts w:asciiTheme="majorBidi" w:hAnsiTheme="majorBidi" w:cstheme="majorBidi"/>
          <w:sz w:val="24"/>
          <w:szCs w:val="24"/>
        </w:rPr>
      </w:pPr>
      <w:r w:rsidRPr="009B3B20">
        <w:rPr>
          <w:rFonts w:asciiTheme="majorBidi" w:hAnsiTheme="majorBidi" w:cstheme="majorBidi"/>
          <w:sz w:val="24"/>
          <w:szCs w:val="24"/>
        </w:rPr>
        <w:lastRenderedPageBreak/>
        <w:t>Commons Library.</w:t>
      </w:r>
      <w:r w:rsidR="00DE545C" w:rsidRPr="009B3B20">
        <w:rPr>
          <w:rFonts w:asciiTheme="majorBidi" w:hAnsiTheme="majorBidi" w:cstheme="majorBidi"/>
          <w:sz w:val="24"/>
          <w:szCs w:val="24"/>
        </w:rPr>
        <w:t xml:space="preserve"> </w:t>
      </w:r>
      <w:r w:rsidR="00D569C9" w:rsidRPr="009B3B20">
        <w:rPr>
          <w:rFonts w:asciiTheme="majorBidi" w:hAnsiTheme="majorBidi" w:cstheme="majorBidi"/>
          <w:sz w:val="24"/>
          <w:szCs w:val="24"/>
        </w:rPr>
        <w:t>https://researchbriefings.files.parliament.uk/documents/SN06798/SN06798.pdf</w:t>
      </w:r>
    </w:p>
    <w:p w14:paraId="555506BE" w14:textId="77777777" w:rsidR="00D919FF" w:rsidRPr="009B3B20" w:rsidRDefault="00C92313"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Rudduck</w:t>
      </w:r>
      <w:r w:rsidR="00131361" w:rsidRPr="009B3B20">
        <w:rPr>
          <w:rFonts w:asciiTheme="majorBidi" w:hAnsiTheme="majorBidi" w:cstheme="majorBidi"/>
          <w:sz w:val="24"/>
          <w:szCs w:val="24"/>
        </w:rPr>
        <w:t>,</w:t>
      </w:r>
      <w:r w:rsidRPr="009B3B20">
        <w:rPr>
          <w:rFonts w:asciiTheme="majorBidi" w:hAnsiTheme="majorBidi" w:cstheme="majorBidi"/>
          <w:sz w:val="24"/>
          <w:szCs w:val="24"/>
        </w:rPr>
        <w:t xml:space="preserve"> J</w:t>
      </w:r>
      <w:r w:rsidR="00131361" w:rsidRPr="009B3B20">
        <w:rPr>
          <w:rFonts w:asciiTheme="majorBidi" w:hAnsiTheme="majorBidi" w:cstheme="majorBidi"/>
          <w:sz w:val="24"/>
          <w:szCs w:val="24"/>
        </w:rPr>
        <w:t xml:space="preserve">., &amp; </w:t>
      </w:r>
      <w:r w:rsidRPr="009B3B20">
        <w:rPr>
          <w:rFonts w:asciiTheme="majorBidi" w:hAnsiTheme="majorBidi" w:cstheme="majorBidi"/>
          <w:sz w:val="24"/>
          <w:szCs w:val="24"/>
        </w:rPr>
        <w:t>Flutter</w:t>
      </w:r>
      <w:r w:rsidR="00131361" w:rsidRPr="009B3B20">
        <w:rPr>
          <w:rFonts w:asciiTheme="majorBidi" w:hAnsiTheme="majorBidi" w:cstheme="majorBidi"/>
          <w:sz w:val="24"/>
          <w:szCs w:val="24"/>
        </w:rPr>
        <w:t>,</w:t>
      </w:r>
      <w:r w:rsidRPr="009B3B20">
        <w:rPr>
          <w:rFonts w:asciiTheme="majorBidi" w:hAnsiTheme="majorBidi" w:cstheme="majorBidi"/>
          <w:sz w:val="24"/>
          <w:szCs w:val="24"/>
        </w:rPr>
        <w:t xml:space="preserve"> J</w:t>
      </w:r>
      <w:r w:rsidR="00131361" w:rsidRPr="009B3B20">
        <w:rPr>
          <w:rFonts w:asciiTheme="majorBidi" w:hAnsiTheme="majorBidi" w:cstheme="majorBidi"/>
          <w:sz w:val="24"/>
          <w:szCs w:val="24"/>
        </w:rPr>
        <w:t>.</w:t>
      </w:r>
      <w:r w:rsidRPr="009B3B20">
        <w:rPr>
          <w:rFonts w:asciiTheme="majorBidi" w:hAnsiTheme="majorBidi" w:cstheme="majorBidi"/>
          <w:sz w:val="24"/>
          <w:szCs w:val="24"/>
        </w:rPr>
        <w:t xml:space="preserve"> (2004)</w:t>
      </w:r>
      <w:r w:rsidR="00131361"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How to improve your school</w:t>
      </w:r>
      <w:r w:rsidR="00131361" w:rsidRPr="009B3B20">
        <w:rPr>
          <w:rFonts w:asciiTheme="majorBidi" w:hAnsiTheme="majorBidi" w:cstheme="majorBidi"/>
          <w:i/>
          <w:iCs/>
          <w:sz w:val="24"/>
          <w:szCs w:val="24"/>
        </w:rPr>
        <w:t>:</w:t>
      </w:r>
      <w:r w:rsidRPr="009B3B20">
        <w:rPr>
          <w:rFonts w:asciiTheme="majorBidi" w:hAnsiTheme="majorBidi" w:cstheme="majorBidi"/>
          <w:i/>
          <w:iCs/>
          <w:sz w:val="24"/>
          <w:szCs w:val="24"/>
        </w:rPr>
        <w:t xml:space="preserve"> Giving pupils a voice</w:t>
      </w:r>
      <w:r w:rsidRPr="009B3B20">
        <w:rPr>
          <w:rFonts w:asciiTheme="majorBidi" w:hAnsiTheme="majorBidi" w:cstheme="majorBidi"/>
          <w:sz w:val="24"/>
          <w:szCs w:val="24"/>
        </w:rPr>
        <w:t>.</w:t>
      </w:r>
    </w:p>
    <w:p w14:paraId="49909C73" w14:textId="55FD39B7" w:rsidR="00CD798F" w:rsidRPr="009B3B20" w:rsidRDefault="00C92313" w:rsidP="00D919FF">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Continuum.</w:t>
      </w:r>
    </w:p>
    <w:p w14:paraId="46748E8D" w14:textId="77777777" w:rsidR="007D49E9" w:rsidRPr="009B3B20" w:rsidRDefault="00BD1BB8"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Sammon, P., &amp; Bowler, M. (2020)</w:t>
      </w:r>
      <w:r w:rsidR="007C4D27" w:rsidRPr="009B3B20">
        <w:rPr>
          <w:rFonts w:asciiTheme="majorBidi" w:hAnsiTheme="majorBidi" w:cstheme="majorBidi"/>
          <w:sz w:val="24"/>
          <w:szCs w:val="24"/>
        </w:rPr>
        <w:t>. Health-based physical education – A framework for</w:t>
      </w:r>
    </w:p>
    <w:p w14:paraId="7773753C" w14:textId="77777777" w:rsidR="007D49E9" w:rsidRPr="009B3B20" w:rsidRDefault="007C4D27" w:rsidP="007D49E9">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promoting active lifestyles in children and young people</w:t>
      </w:r>
      <w:r w:rsidR="00E63E3A" w:rsidRPr="009B3B20">
        <w:rPr>
          <w:rFonts w:asciiTheme="majorBidi" w:hAnsiTheme="majorBidi" w:cstheme="majorBidi"/>
          <w:sz w:val="24"/>
          <w:szCs w:val="24"/>
        </w:rPr>
        <w:t>. Part 2: Health-based</w:t>
      </w:r>
    </w:p>
    <w:p w14:paraId="70464394" w14:textId="1785230C" w:rsidR="00BD1BB8" w:rsidRPr="009B3B20" w:rsidRDefault="00E63E3A" w:rsidP="007D49E9">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physical education in practice.</w:t>
      </w:r>
      <w:r w:rsidR="008C0B0D" w:rsidRPr="009B3B20">
        <w:rPr>
          <w:rFonts w:asciiTheme="majorBidi" w:hAnsiTheme="majorBidi" w:cstheme="majorBidi"/>
          <w:sz w:val="24"/>
          <w:szCs w:val="24"/>
        </w:rPr>
        <w:t xml:space="preserve"> </w:t>
      </w:r>
      <w:r w:rsidR="008C0B0D" w:rsidRPr="009B3B20">
        <w:rPr>
          <w:rFonts w:asciiTheme="majorBidi" w:hAnsiTheme="majorBidi" w:cstheme="majorBidi"/>
          <w:i/>
          <w:iCs/>
          <w:sz w:val="24"/>
          <w:szCs w:val="24"/>
        </w:rPr>
        <w:t>Physical Education Matters</w:t>
      </w:r>
      <w:r w:rsidR="008C0B0D" w:rsidRPr="009B3B20">
        <w:rPr>
          <w:rFonts w:asciiTheme="majorBidi" w:hAnsiTheme="majorBidi" w:cstheme="majorBidi"/>
          <w:sz w:val="24"/>
          <w:szCs w:val="24"/>
        </w:rPr>
        <w:t xml:space="preserve">, </w:t>
      </w:r>
      <w:r w:rsidR="007D49E9" w:rsidRPr="009B3B20">
        <w:rPr>
          <w:rFonts w:asciiTheme="majorBidi" w:hAnsiTheme="majorBidi" w:cstheme="majorBidi"/>
          <w:i/>
          <w:iCs/>
          <w:sz w:val="24"/>
          <w:szCs w:val="24"/>
        </w:rPr>
        <w:t>15</w:t>
      </w:r>
      <w:r w:rsidR="007D49E9" w:rsidRPr="009B3B20">
        <w:rPr>
          <w:rFonts w:asciiTheme="majorBidi" w:hAnsiTheme="majorBidi" w:cstheme="majorBidi"/>
          <w:sz w:val="24"/>
          <w:szCs w:val="24"/>
        </w:rPr>
        <w:t>(3), 64-66.</w:t>
      </w:r>
    </w:p>
    <w:p w14:paraId="07B631E3" w14:textId="77777777" w:rsidR="006E78CC" w:rsidRPr="009B3B20" w:rsidRDefault="005136D4"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 xml:space="preserve">Smith, A., </w:t>
      </w:r>
      <w:r w:rsidR="00CF6302" w:rsidRPr="009B3B20">
        <w:rPr>
          <w:rFonts w:asciiTheme="majorBidi" w:hAnsiTheme="majorBidi" w:cstheme="majorBidi"/>
          <w:sz w:val="24"/>
          <w:szCs w:val="24"/>
        </w:rPr>
        <w:t>Green, K., &amp; Thurston, M. (2009). ‘Activity choice’ and physical education in</w:t>
      </w:r>
    </w:p>
    <w:p w14:paraId="73E04A50" w14:textId="77777777" w:rsidR="006E78CC" w:rsidRPr="009B3B20" w:rsidRDefault="00CF6302" w:rsidP="006E78CC">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 xml:space="preserve">England and Wales. </w:t>
      </w:r>
      <w:r w:rsidRPr="009B3B20">
        <w:rPr>
          <w:rFonts w:asciiTheme="majorBidi" w:hAnsiTheme="majorBidi" w:cstheme="majorBidi"/>
          <w:i/>
          <w:iCs/>
          <w:sz w:val="24"/>
          <w:szCs w:val="24"/>
        </w:rPr>
        <w:t>Sport, Education and Society</w:t>
      </w:r>
      <w:r w:rsidR="00523C5C" w:rsidRPr="009B3B20">
        <w:rPr>
          <w:rFonts w:asciiTheme="majorBidi" w:hAnsiTheme="majorBidi" w:cstheme="majorBidi"/>
          <w:sz w:val="24"/>
          <w:szCs w:val="24"/>
        </w:rPr>
        <w:t xml:space="preserve">, </w:t>
      </w:r>
      <w:r w:rsidR="00523C5C" w:rsidRPr="009B3B20">
        <w:rPr>
          <w:rFonts w:asciiTheme="majorBidi" w:hAnsiTheme="majorBidi" w:cstheme="majorBidi"/>
          <w:i/>
          <w:iCs/>
          <w:sz w:val="24"/>
          <w:szCs w:val="24"/>
        </w:rPr>
        <w:t>14</w:t>
      </w:r>
      <w:r w:rsidR="00523C5C" w:rsidRPr="009B3B20">
        <w:rPr>
          <w:rFonts w:asciiTheme="majorBidi" w:hAnsiTheme="majorBidi" w:cstheme="majorBidi"/>
          <w:sz w:val="24"/>
          <w:szCs w:val="24"/>
        </w:rPr>
        <w:t>(2), 203-222.</w:t>
      </w:r>
    </w:p>
    <w:p w14:paraId="0F9BF351" w14:textId="7EFDEA1B" w:rsidR="005136D4" w:rsidRPr="009B3B20" w:rsidRDefault="006E78CC" w:rsidP="006E78CC">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https://doi.org/10.1080/13573320902809096</w:t>
      </w:r>
    </w:p>
    <w:p w14:paraId="440EB0FA" w14:textId="4D6AA72B" w:rsidR="002F5687" w:rsidRPr="009B3B20" w:rsidRDefault="002F5687"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Stake</w:t>
      </w:r>
      <w:r w:rsidR="00AE32B4" w:rsidRPr="009B3B20">
        <w:rPr>
          <w:rFonts w:asciiTheme="majorBidi" w:hAnsiTheme="majorBidi" w:cstheme="majorBidi"/>
          <w:sz w:val="24"/>
          <w:szCs w:val="24"/>
        </w:rPr>
        <w:t>,</w:t>
      </w:r>
      <w:r w:rsidR="00CD798F" w:rsidRPr="009B3B20">
        <w:rPr>
          <w:rFonts w:asciiTheme="majorBidi" w:hAnsiTheme="majorBidi" w:cstheme="majorBidi"/>
          <w:sz w:val="24"/>
          <w:szCs w:val="24"/>
        </w:rPr>
        <w:t xml:space="preserve"> R</w:t>
      </w:r>
      <w:r w:rsidR="00AE32B4" w:rsidRPr="009B3B20">
        <w:rPr>
          <w:rFonts w:asciiTheme="majorBidi" w:hAnsiTheme="majorBidi" w:cstheme="majorBidi"/>
          <w:sz w:val="24"/>
          <w:szCs w:val="24"/>
        </w:rPr>
        <w:t xml:space="preserve">. </w:t>
      </w:r>
      <w:r w:rsidR="00CD798F" w:rsidRPr="009B3B20">
        <w:rPr>
          <w:rFonts w:asciiTheme="majorBidi" w:hAnsiTheme="majorBidi" w:cstheme="majorBidi"/>
          <w:sz w:val="24"/>
          <w:szCs w:val="24"/>
        </w:rPr>
        <w:t>E</w:t>
      </w:r>
      <w:r w:rsidR="00AE32B4"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00CD798F" w:rsidRPr="009B3B20">
        <w:rPr>
          <w:rFonts w:asciiTheme="majorBidi" w:hAnsiTheme="majorBidi" w:cstheme="majorBidi"/>
          <w:sz w:val="24"/>
          <w:szCs w:val="24"/>
        </w:rPr>
        <w:t>(</w:t>
      </w:r>
      <w:r w:rsidRPr="009B3B20">
        <w:rPr>
          <w:rFonts w:asciiTheme="majorBidi" w:hAnsiTheme="majorBidi" w:cstheme="majorBidi"/>
          <w:sz w:val="24"/>
          <w:szCs w:val="24"/>
        </w:rPr>
        <w:t>200</w:t>
      </w:r>
      <w:r w:rsidR="00CD798F" w:rsidRPr="009B3B20">
        <w:rPr>
          <w:rFonts w:asciiTheme="majorBidi" w:hAnsiTheme="majorBidi" w:cstheme="majorBidi"/>
          <w:sz w:val="24"/>
          <w:szCs w:val="24"/>
        </w:rPr>
        <w:t>6)</w:t>
      </w:r>
      <w:r w:rsidR="00AE32B4" w:rsidRPr="009B3B20">
        <w:rPr>
          <w:rFonts w:asciiTheme="majorBidi" w:hAnsiTheme="majorBidi" w:cstheme="majorBidi"/>
          <w:sz w:val="24"/>
          <w:szCs w:val="24"/>
        </w:rPr>
        <w:t>.</w:t>
      </w:r>
      <w:r w:rsidR="00CD798F" w:rsidRPr="009B3B20">
        <w:rPr>
          <w:rFonts w:asciiTheme="majorBidi" w:hAnsiTheme="majorBidi" w:cstheme="majorBidi"/>
          <w:sz w:val="24"/>
          <w:szCs w:val="24"/>
        </w:rPr>
        <w:t xml:space="preserve"> </w:t>
      </w:r>
      <w:r w:rsidR="00CD798F" w:rsidRPr="009B3B20">
        <w:rPr>
          <w:rFonts w:asciiTheme="majorBidi" w:hAnsiTheme="majorBidi" w:cstheme="majorBidi"/>
          <w:i/>
          <w:iCs/>
          <w:sz w:val="24"/>
          <w:szCs w:val="24"/>
        </w:rPr>
        <w:t>Multiple case study analysis</w:t>
      </w:r>
      <w:r w:rsidR="00CD798F" w:rsidRPr="009B3B20">
        <w:rPr>
          <w:rFonts w:asciiTheme="majorBidi" w:hAnsiTheme="majorBidi" w:cstheme="majorBidi"/>
          <w:sz w:val="24"/>
          <w:szCs w:val="24"/>
        </w:rPr>
        <w:t xml:space="preserve">. </w:t>
      </w:r>
      <w:r w:rsidR="00A14638" w:rsidRPr="009B3B20">
        <w:rPr>
          <w:rFonts w:asciiTheme="majorBidi" w:hAnsiTheme="majorBidi" w:cstheme="majorBidi"/>
          <w:sz w:val="24"/>
          <w:szCs w:val="24"/>
        </w:rPr>
        <w:t xml:space="preserve">The </w:t>
      </w:r>
      <w:r w:rsidR="00CD798F" w:rsidRPr="009B3B20">
        <w:rPr>
          <w:rFonts w:asciiTheme="majorBidi" w:hAnsiTheme="majorBidi" w:cstheme="majorBidi"/>
          <w:sz w:val="24"/>
          <w:szCs w:val="24"/>
        </w:rPr>
        <w:t>Guilford Press.</w:t>
      </w:r>
    </w:p>
    <w:p w14:paraId="2DBEFF57" w14:textId="77777777" w:rsidR="00125289" w:rsidRPr="009B3B20" w:rsidRDefault="00537384"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Stenhouse</w:t>
      </w:r>
      <w:r w:rsidR="00125289" w:rsidRPr="009B3B20">
        <w:rPr>
          <w:rFonts w:asciiTheme="majorBidi" w:hAnsiTheme="majorBidi" w:cstheme="majorBidi"/>
          <w:sz w:val="24"/>
          <w:szCs w:val="24"/>
        </w:rPr>
        <w:t>,</w:t>
      </w:r>
      <w:r w:rsidRPr="009B3B20">
        <w:rPr>
          <w:rFonts w:asciiTheme="majorBidi" w:hAnsiTheme="majorBidi" w:cstheme="majorBidi"/>
          <w:sz w:val="24"/>
          <w:szCs w:val="24"/>
        </w:rPr>
        <w:t xml:space="preserve"> L</w:t>
      </w:r>
      <w:r w:rsidR="00125289" w:rsidRPr="009B3B20">
        <w:rPr>
          <w:rFonts w:asciiTheme="majorBidi" w:hAnsiTheme="majorBidi" w:cstheme="majorBidi"/>
          <w:sz w:val="24"/>
          <w:szCs w:val="24"/>
        </w:rPr>
        <w:t>.</w:t>
      </w:r>
      <w:r w:rsidRPr="009B3B20">
        <w:rPr>
          <w:rFonts w:asciiTheme="majorBidi" w:hAnsiTheme="majorBidi" w:cstheme="majorBidi"/>
          <w:sz w:val="24"/>
          <w:szCs w:val="24"/>
        </w:rPr>
        <w:t xml:space="preserve"> (1975)</w:t>
      </w:r>
      <w:r w:rsidR="00125289"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An introduction to curriculum research and development</w:t>
      </w:r>
      <w:r w:rsidRPr="009B3B20">
        <w:rPr>
          <w:rFonts w:asciiTheme="majorBidi" w:hAnsiTheme="majorBidi" w:cstheme="majorBidi"/>
          <w:sz w:val="24"/>
          <w:szCs w:val="24"/>
        </w:rPr>
        <w:t>. Heineman</w:t>
      </w:r>
    </w:p>
    <w:p w14:paraId="55D54A03" w14:textId="7F3211DF" w:rsidR="00537384" w:rsidRPr="009B3B20" w:rsidRDefault="00537384" w:rsidP="00125289">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Education Books.</w:t>
      </w:r>
    </w:p>
    <w:p w14:paraId="1F88C2E6" w14:textId="77777777" w:rsidR="00065303" w:rsidRPr="009B3B20" w:rsidRDefault="00B80E3C"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Tudor</w:t>
      </w:r>
      <w:r w:rsidR="005154CF" w:rsidRPr="009B3B20">
        <w:rPr>
          <w:rFonts w:asciiTheme="majorBidi" w:hAnsiTheme="majorBidi" w:cstheme="majorBidi"/>
          <w:sz w:val="24"/>
          <w:szCs w:val="24"/>
        </w:rPr>
        <w:t>,</w:t>
      </w:r>
      <w:r w:rsidRPr="009B3B20">
        <w:rPr>
          <w:rFonts w:asciiTheme="majorBidi" w:hAnsiTheme="majorBidi" w:cstheme="majorBidi"/>
          <w:sz w:val="24"/>
          <w:szCs w:val="24"/>
        </w:rPr>
        <w:t xml:space="preserve"> K</w:t>
      </w:r>
      <w:r w:rsidR="005154CF" w:rsidRPr="009B3B20">
        <w:rPr>
          <w:rFonts w:asciiTheme="majorBidi" w:hAnsiTheme="majorBidi" w:cstheme="majorBidi"/>
          <w:sz w:val="24"/>
          <w:szCs w:val="24"/>
        </w:rPr>
        <w:t>.</w:t>
      </w:r>
      <w:r w:rsidRPr="009B3B20">
        <w:rPr>
          <w:rFonts w:asciiTheme="majorBidi" w:hAnsiTheme="majorBidi" w:cstheme="majorBidi"/>
          <w:sz w:val="24"/>
          <w:szCs w:val="24"/>
        </w:rPr>
        <w:t>, Sarkar</w:t>
      </w:r>
      <w:r w:rsidR="005154CF" w:rsidRPr="009B3B20">
        <w:rPr>
          <w:rFonts w:asciiTheme="majorBidi" w:hAnsiTheme="majorBidi" w:cstheme="majorBidi"/>
          <w:sz w:val="24"/>
          <w:szCs w:val="24"/>
        </w:rPr>
        <w:t>,</w:t>
      </w:r>
      <w:r w:rsidRPr="009B3B20">
        <w:rPr>
          <w:rFonts w:asciiTheme="majorBidi" w:hAnsiTheme="majorBidi" w:cstheme="majorBidi"/>
          <w:sz w:val="24"/>
          <w:szCs w:val="24"/>
        </w:rPr>
        <w:t xml:space="preserve"> M</w:t>
      </w:r>
      <w:r w:rsidR="005154CF" w:rsidRPr="009B3B20">
        <w:rPr>
          <w:rFonts w:asciiTheme="majorBidi" w:hAnsiTheme="majorBidi" w:cstheme="majorBidi"/>
          <w:sz w:val="24"/>
          <w:szCs w:val="24"/>
        </w:rPr>
        <w:t xml:space="preserve">., &amp; </w:t>
      </w:r>
      <w:r w:rsidRPr="009B3B20">
        <w:rPr>
          <w:rFonts w:asciiTheme="majorBidi" w:hAnsiTheme="majorBidi" w:cstheme="majorBidi"/>
          <w:sz w:val="24"/>
          <w:szCs w:val="24"/>
        </w:rPr>
        <w:t>Spray</w:t>
      </w:r>
      <w:r w:rsidR="005154CF" w:rsidRPr="009B3B20">
        <w:rPr>
          <w:rFonts w:asciiTheme="majorBidi" w:hAnsiTheme="majorBidi" w:cstheme="majorBidi"/>
          <w:sz w:val="24"/>
          <w:szCs w:val="24"/>
        </w:rPr>
        <w:t>,</w:t>
      </w:r>
      <w:r w:rsidRPr="009B3B20">
        <w:rPr>
          <w:rFonts w:asciiTheme="majorBidi" w:hAnsiTheme="majorBidi" w:cstheme="majorBidi"/>
          <w:sz w:val="24"/>
          <w:szCs w:val="24"/>
        </w:rPr>
        <w:t xml:space="preserve"> C</w:t>
      </w:r>
      <w:r w:rsidR="005154CF" w:rsidRPr="009B3B20">
        <w:rPr>
          <w:rFonts w:asciiTheme="majorBidi" w:hAnsiTheme="majorBidi" w:cstheme="majorBidi"/>
          <w:sz w:val="24"/>
          <w:szCs w:val="24"/>
        </w:rPr>
        <w:t>.</w:t>
      </w:r>
      <w:r w:rsidRPr="009B3B20">
        <w:rPr>
          <w:rFonts w:asciiTheme="majorBidi" w:hAnsiTheme="majorBidi" w:cstheme="majorBidi"/>
          <w:sz w:val="24"/>
          <w:szCs w:val="24"/>
        </w:rPr>
        <w:t xml:space="preserve"> (2019)</w:t>
      </w:r>
      <w:r w:rsidR="005154CF" w:rsidRPr="009B3B20">
        <w:rPr>
          <w:rFonts w:asciiTheme="majorBidi" w:hAnsiTheme="majorBidi" w:cstheme="majorBidi"/>
          <w:sz w:val="24"/>
          <w:szCs w:val="24"/>
        </w:rPr>
        <w:t>.</w:t>
      </w:r>
      <w:r w:rsidRPr="009B3B20">
        <w:rPr>
          <w:rFonts w:asciiTheme="majorBidi" w:hAnsiTheme="majorBidi" w:cstheme="majorBidi"/>
          <w:sz w:val="24"/>
          <w:szCs w:val="24"/>
        </w:rPr>
        <w:t xml:space="preserve"> Exploring common stressors in physical</w:t>
      </w:r>
    </w:p>
    <w:p w14:paraId="33071A54" w14:textId="1023ED30" w:rsidR="00B80E3C" w:rsidRPr="009B3B20" w:rsidRDefault="00B80E3C" w:rsidP="00065303">
      <w:pPr>
        <w:spacing w:after="0" w:line="480" w:lineRule="auto"/>
        <w:ind w:left="720"/>
        <w:rPr>
          <w:rFonts w:asciiTheme="majorBidi" w:hAnsiTheme="majorBidi" w:cstheme="majorBidi"/>
          <w:sz w:val="24"/>
          <w:szCs w:val="24"/>
        </w:rPr>
      </w:pPr>
      <w:r w:rsidRPr="009B3B20">
        <w:rPr>
          <w:rFonts w:asciiTheme="majorBidi" w:hAnsiTheme="majorBidi" w:cstheme="majorBidi"/>
          <w:sz w:val="24"/>
          <w:szCs w:val="24"/>
        </w:rPr>
        <w:t xml:space="preserve">education: A qualitative study. </w:t>
      </w:r>
      <w:r w:rsidRPr="009B3B20">
        <w:rPr>
          <w:rFonts w:asciiTheme="majorBidi" w:hAnsiTheme="majorBidi" w:cstheme="majorBidi"/>
          <w:i/>
          <w:iCs/>
          <w:sz w:val="24"/>
          <w:szCs w:val="24"/>
        </w:rPr>
        <w:t>European Physical Education Review</w:t>
      </w:r>
      <w:r w:rsidR="00D709DC" w:rsidRPr="009B3B20">
        <w:rPr>
          <w:rFonts w:asciiTheme="majorBidi" w:hAnsiTheme="majorBidi" w:cstheme="majorBidi"/>
          <w:sz w:val="24"/>
          <w:szCs w:val="24"/>
        </w:rPr>
        <w:t>,</w:t>
      </w:r>
      <w:r w:rsidRPr="009B3B20">
        <w:rPr>
          <w:rFonts w:asciiTheme="majorBidi" w:hAnsiTheme="majorBidi" w:cstheme="majorBidi"/>
          <w:sz w:val="24"/>
          <w:szCs w:val="24"/>
        </w:rPr>
        <w:t xml:space="preserve"> </w:t>
      </w:r>
      <w:r w:rsidRPr="009B3B20">
        <w:rPr>
          <w:rFonts w:asciiTheme="majorBidi" w:hAnsiTheme="majorBidi" w:cstheme="majorBidi"/>
          <w:i/>
          <w:iCs/>
          <w:sz w:val="24"/>
          <w:szCs w:val="24"/>
        </w:rPr>
        <w:t>25</w:t>
      </w:r>
      <w:r w:rsidRPr="009B3B20">
        <w:rPr>
          <w:rFonts w:asciiTheme="majorBidi" w:hAnsiTheme="majorBidi" w:cstheme="majorBidi"/>
          <w:sz w:val="24"/>
          <w:szCs w:val="24"/>
        </w:rPr>
        <w:t>(3)</w:t>
      </w:r>
      <w:r w:rsidR="0006792A" w:rsidRPr="009B3B20">
        <w:rPr>
          <w:rFonts w:asciiTheme="majorBidi" w:hAnsiTheme="majorBidi" w:cstheme="majorBidi"/>
          <w:sz w:val="24"/>
          <w:szCs w:val="24"/>
        </w:rPr>
        <w:t>:</w:t>
      </w:r>
      <w:r w:rsidRPr="009B3B20">
        <w:rPr>
          <w:rFonts w:asciiTheme="majorBidi" w:hAnsiTheme="majorBidi" w:cstheme="majorBidi"/>
          <w:sz w:val="24"/>
          <w:szCs w:val="24"/>
        </w:rPr>
        <w:t xml:space="preserve"> 675-690.</w:t>
      </w:r>
      <w:r w:rsidR="00065303" w:rsidRPr="009B3B20">
        <w:rPr>
          <w:rFonts w:asciiTheme="majorBidi" w:hAnsiTheme="majorBidi" w:cstheme="majorBidi"/>
          <w:sz w:val="24"/>
          <w:szCs w:val="24"/>
        </w:rPr>
        <w:t xml:space="preserve"> https://doi.org/10.1177/1356336X18761586</w:t>
      </w:r>
      <w:r w:rsidRPr="009B3B20">
        <w:rPr>
          <w:rFonts w:asciiTheme="majorBidi" w:hAnsiTheme="majorBidi" w:cstheme="majorBidi"/>
          <w:sz w:val="24"/>
          <w:szCs w:val="24"/>
        </w:rPr>
        <w:t xml:space="preserve"> </w:t>
      </w:r>
    </w:p>
    <w:p w14:paraId="3FD9821E" w14:textId="77777777" w:rsidR="00AB57CC" w:rsidRPr="009B3B20" w:rsidRDefault="00F908FB" w:rsidP="002855AF">
      <w:pPr>
        <w:spacing w:after="0" w:line="480" w:lineRule="auto"/>
        <w:rPr>
          <w:rFonts w:asciiTheme="majorBidi" w:hAnsiTheme="majorBidi" w:cstheme="majorBidi"/>
          <w:sz w:val="24"/>
          <w:szCs w:val="24"/>
        </w:rPr>
      </w:pPr>
      <w:r w:rsidRPr="009B3B20">
        <w:rPr>
          <w:rFonts w:asciiTheme="majorBidi" w:hAnsiTheme="majorBidi" w:cstheme="majorBidi"/>
          <w:sz w:val="24"/>
          <w:szCs w:val="24"/>
        </w:rPr>
        <w:t xml:space="preserve">Warburton, V. E., Beaumont, L. C., </w:t>
      </w:r>
      <w:r w:rsidR="00470CA0" w:rsidRPr="009B3B20">
        <w:rPr>
          <w:rFonts w:asciiTheme="majorBidi" w:hAnsiTheme="majorBidi" w:cstheme="majorBidi"/>
          <w:sz w:val="24"/>
          <w:szCs w:val="24"/>
        </w:rPr>
        <w:t>&amp; Bishop, K. C. M. (2022</w:t>
      </w:r>
      <w:r w:rsidR="00101E7F" w:rsidRPr="009B3B20">
        <w:rPr>
          <w:rFonts w:asciiTheme="majorBidi" w:hAnsiTheme="majorBidi" w:cstheme="majorBidi"/>
          <w:sz w:val="24"/>
          <w:szCs w:val="24"/>
        </w:rPr>
        <w:t xml:space="preserve">). Pre-adolescent children’s </w:t>
      </w:r>
    </w:p>
    <w:p w14:paraId="4340C44B" w14:textId="77777777" w:rsidR="009457ED" w:rsidRPr="009B3B20" w:rsidRDefault="00101E7F" w:rsidP="009457ED">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 xml:space="preserve">understanding of health and being healthy: A multidimensional perspective from the </w:t>
      </w:r>
    </w:p>
    <w:p w14:paraId="5CC9BB36" w14:textId="550BDD97" w:rsidR="00F908FB" w:rsidRPr="009B3B20" w:rsidRDefault="00101E7F" w:rsidP="009457ED">
      <w:pPr>
        <w:spacing w:after="0" w:line="480" w:lineRule="auto"/>
        <w:ind w:firstLine="720"/>
        <w:rPr>
          <w:rFonts w:asciiTheme="majorBidi" w:hAnsiTheme="majorBidi" w:cstheme="majorBidi"/>
          <w:sz w:val="24"/>
          <w:szCs w:val="24"/>
        </w:rPr>
      </w:pPr>
      <w:r w:rsidRPr="009B3B20">
        <w:rPr>
          <w:rFonts w:asciiTheme="majorBidi" w:hAnsiTheme="majorBidi" w:cstheme="majorBidi"/>
          <w:sz w:val="24"/>
          <w:szCs w:val="24"/>
        </w:rPr>
        <w:t xml:space="preserve">UK. </w:t>
      </w:r>
      <w:r w:rsidRPr="009B3B20">
        <w:rPr>
          <w:rFonts w:asciiTheme="majorBidi" w:hAnsiTheme="majorBidi" w:cstheme="majorBidi"/>
          <w:i/>
          <w:iCs/>
          <w:sz w:val="24"/>
          <w:szCs w:val="24"/>
        </w:rPr>
        <w:t>Health Education</w:t>
      </w:r>
      <w:r w:rsidR="00197566" w:rsidRPr="009B3B20">
        <w:rPr>
          <w:rFonts w:asciiTheme="majorBidi" w:hAnsiTheme="majorBidi" w:cstheme="majorBidi"/>
          <w:sz w:val="24"/>
          <w:szCs w:val="24"/>
        </w:rPr>
        <w:t xml:space="preserve">, </w:t>
      </w:r>
      <w:r w:rsidR="00197566" w:rsidRPr="009B3B20">
        <w:rPr>
          <w:rFonts w:asciiTheme="majorBidi" w:hAnsiTheme="majorBidi" w:cstheme="majorBidi"/>
          <w:i/>
          <w:iCs/>
          <w:sz w:val="24"/>
          <w:szCs w:val="24"/>
        </w:rPr>
        <w:t>122</w:t>
      </w:r>
      <w:r w:rsidR="00197566" w:rsidRPr="009B3B20">
        <w:rPr>
          <w:rFonts w:asciiTheme="majorBidi" w:hAnsiTheme="majorBidi" w:cstheme="majorBidi"/>
          <w:sz w:val="24"/>
          <w:szCs w:val="24"/>
        </w:rPr>
        <w:t>(</w:t>
      </w:r>
      <w:r w:rsidR="00D555B5" w:rsidRPr="009B3B20">
        <w:rPr>
          <w:rFonts w:asciiTheme="majorBidi" w:hAnsiTheme="majorBidi" w:cstheme="majorBidi"/>
          <w:sz w:val="24"/>
          <w:szCs w:val="24"/>
        </w:rPr>
        <w:t>5), 519-534.</w:t>
      </w:r>
      <w:r w:rsidR="002343C2" w:rsidRPr="009B3B20">
        <w:rPr>
          <w:rFonts w:asciiTheme="majorBidi" w:hAnsiTheme="majorBidi" w:cstheme="majorBidi"/>
          <w:sz w:val="24"/>
          <w:szCs w:val="24"/>
        </w:rPr>
        <w:t xml:space="preserve"> https://doi.org/10.1108/HE-10-2021-0135</w:t>
      </w:r>
    </w:p>
    <w:p w14:paraId="744074F5" w14:textId="77777777" w:rsidR="002A28B0" w:rsidRPr="009B3B20" w:rsidRDefault="00E145F1" w:rsidP="00A65F83">
      <w:pPr>
        <w:spacing w:after="0" w:line="480" w:lineRule="auto"/>
        <w:rPr>
          <w:rFonts w:asciiTheme="majorBidi" w:hAnsiTheme="majorBidi" w:cstheme="majorBidi"/>
          <w:sz w:val="24"/>
          <w:szCs w:val="24"/>
        </w:rPr>
      </w:pPr>
      <w:r w:rsidRPr="009B3B20">
        <w:rPr>
          <w:rFonts w:asciiTheme="majorBidi" w:hAnsiTheme="majorBidi" w:cstheme="majorBidi"/>
          <w:sz w:val="24"/>
          <w:szCs w:val="24"/>
        </w:rPr>
        <w:t>Whitehead</w:t>
      </w:r>
      <w:r w:rsidR="00E61F70" w:rsidRPr="009B3B20">
        <w:rPr>
          <w:rFonts w:asciiTheme="majorBidi" w:hAnsiTheme="majorBidi" w:cstheme="majorBidi"/>
          <w:sz w:val="24"/>
          <w:szCs w:val="24"/>
        </w:rPr>
        <w:t>,</w:t>
      </w:r>
      <w:r w:rsidRPr="009B3B20">
        <w:rPr>
          <w:rFonts w:asciiTheme="majorBidi" w:hAnsiTheme="majorBidi" w:cstheme="majorBidi"/>
          <w:sz w:val="24"/>
          <w:szCs w:val="24"/>
        </w:rPr>
        <w:t xml:space="preserve"> M</w:t>
      </w:r>
      <w:r w:rsidR="002A28B0" w:rsidRPr="009B3B20">
        <w:rPr>
          <w:rFonts w:asciiTheme="majorBidi" w:hAnsiTheme="majorBidi" w:cstheme="majorBidi"/>
          <w:sz w:val="24"/>
          <w:szCs w:val="24"/>
        </w:rPr>
        <w:t>.</w:t>
      </w:r>
      <w:r w:rsidRPr="009B3B20">
        <w:rPr>
          <w:rFonts w:asciiTheme="majorBidi" w:hAnsiTheme="majorBidi" w:cstheme="majorBidi"/>
          <w:sz w:val="24"/>
          <w:szCs w:val="24"/>
        </w:rPr>
        <w:t xml:space="preserve"> (2021)</w:t>
      </w:r>
      <w:r w:rsidR="002A28B0" w:rsidRPr="009B3B20">
        <w:rPr>
          <w:rFonts w:asciiTheme="majorBidi" w:hAnsiTheme="majorBidi" w:cstheme="majorBidi"/>
          <w:sz w:val="24"/>
          <w:szCs w:val="24"/>
        </w:rPr>
        <w:t>.</w:t>
      </w:r>
      <w:r w:rsidRPr="009B3B20">
        <w:rPr>
          <w:rFonts w:asciiTheme="majorBidi" w:hAnsiTheme="majorBidi" w:cstheme="majorBidi"/>
          <w:sz w:val="24"/>
          <w:szCs w:val="24"/>
        </w:rPr>
        <w:t xml:space="preserve"> Aims of physical education.</w:t>
      </w:r>
      <w:r w:rsidR="00A65F83" w:rsidRPr="009B3B20">
        <w:rPr>
          <w:rFonts w:asciiTheme="majorBidi" w:hAnsiTheme="majorBidi" w:cstheme="majorBidi"/>
          <w:sz w:val="24"/>
          <w:szCs w:val="24"/>
        </w:rPr>
        <w:t xml:space="preserve"> In S. Capel, J. Cliffe, &amp; J. Lawrence</w:t>
      </w:r>
    </w:p>
    <w:p w14:paraId="76B49E60" w14:textId="77777777" w:rsidR="002A28B0" w:rsidRPr="009B3B20" w:rsidRDefault="00A65F83" w:rsidP="002A28B0">
      <w:pPr>
        <w:spacing w:after="0" w:line="480" w:lineRule="auto"/>
        <w:ind w:firstLine="720"/>
        <w:rPr>
          <w:rFonts w:asciiTheme="majorBidi" w:hAnsiTheme="majorBidi" w:cstheme="majorBidi"/>
          <w:i/>
          <w:iCs/>
          <w:sz w:val="24"/>
          <w:szCs w:val="24"/>
        </w:rPr>
      </w:pPr>
      <w:r w:rsidRPr="009B3B20">
        <w:rPr>
          <w:rFonts w:asciiTheme="majorBidi" w:hAnsiTheme="majorBidi" w:cstheme="majorBidi"/>
          <w:sz w:val="24"/>
          <w:szCs w:val="24"/>
        </w:rPr>
        <w:t>(Eds.),</w:t>
      </w:r>
      <w:r w:rsidR="002A28B0" w:rsidRPr="009B3B20">
        <w:rPr>
          <w:rFonts w:asciiTheme="majorBidi" w:hAnsiTheme="majorBidi" w:cstheme="majorBidi"/>
          <w:sz w:val="24"/>
          <w:szCs w:val="24"/>
        </w:rPr>
        <w:t xml:space="preserve"> </w:t>
      </w:r>
      <w:r w:rsidRPr="009B3B20">
        <w:rPr>
          <w:rFonts w:asciiTheme="majorBidi" w:hAnsiTheme="majorBidi" w:cstheme="majorBidi"/>
          <w:i/>
          <w:iCs/>
          <w:sz w:val="24"/>
          <w:szCs w:val="24"/>
        </w:rPr>
        <w:t>Learning to teach physical education in the secondary school: A companion to</w:t>
      </w:r>
    </w:p>
    <w:p w14:paraId="77E36901" w14:textId="481DB279" w:rsidR="00A65F83" w:rsidRPr="009B3B20" w:rsidRDefault="00A65F83" w:rsidP="00680CEB">
      <w:pPr>
        <w:spacing w:after="0" w:line="480" w:lineRule="auto"/>
        <w:ind w:left="720"/>
        <w:rPr>
          <w:rFonts w:asciiTheme="majorBidi" w:hAnsiTheme="majorBidi" w:cstheme="majorBidi"/>
          <w:sz w:val="24"/>
          <w:szCs w:val="24"/>
        </w:rPr>
      </w:pPr>
      <w:r w:rsidRPr="009B3B20">
        <w:rPr>
          <w:rFonts w:asciiTheme="majorBidi" w:hAnsiTheme="majorBidi" w:cstheme="majorBidi"/>
          <w:i/>
          <w:iCs/>
          <w:sz w:val="24"/>
          <w:szCs w:val="24"/>
        </w:rPr>
        <w:t>school experience</w:t>
      </w:r>
      <w:r w:rsidRPr="009B3B20">
        <w:rPr>
          <w:rFonts w:asciiTheme="majorBidi" w:hAnsiTheme="majorBidi" w:cstheme="majorBidi"/>
          <w:sz w:val="24"/>
          <w:szCs w:val="24"/>
        </w:rPr>
        <w:t xml:space="preserve"> (</w:t>
      </w:r>
      <w:r w:rsidR="00493FCD" w:rsidRPr="009B3B20">
        <w:rPr>
          <w:rFonts w:asciiTheme="majorBidi" w:hAnsiTheme="majorBidi" w:cstheme="majorBidi"/>
          <w:sz w:val="24"/>
          <w:szCs w:val="24"/>
        </w:rPr>
        <w:t>5</w:t>
      </w:r>
      <w:r w:rsidR="00493FCD" w:rsidRPr="009B3B20">
        <w:rPr>
          <w:rFonts w:asciiTheme="majorBidi" w:hAnsiTheme="majorBidi" w:cstheme="majorBidi"/>
          <w:sz w:val="24"/>
          <w:szCs w:val="24"/>
          <w:vertAlign w:val="superscript"/>
        </w:rPr>
        <w:t>th</w:t>
      </w:r>
      <w:r w:rsidR="00493FCD" w:rsidRPr="009B3B20">
        <w:rPr>
          <w:rFonts w:asciiTheme="majorBidi" w:hAnsiTheme="majorBidi" w:cstheme="majorBidi"/>
          <w:sz w:val="24"/>
          <w:szCs w:val="24"/>
        </w:rPr>
        <w:t xml:space="preserve"> ed., </w:t>
      </w:r>
      <w:r w:rsidRPr="009B3B20">
        <w:rPr>
          <w:rFonts w:asciiTheme="majorBidi" w:hAnsiTheme="majorBidi" w:cstheme="majorBidi"/>
          <w:sz w:val="24"/>
          <w:szCs w:val="24"/>
        </w:rPr>
        <w:t>pp. 2</w:t>
      </w:r>
      <w:r w:rsidR="00FE0508" w:rsidRPr="009B3B20">
        <w:rPr>
          <w:rFonts w:asciiTheme="majorBidi" w:hAnsiTheme="majorBidi" w:cstheme="majorBidi"/>
          <w:sz w:val="24"/>
          <w:szCs w:val="24"/>
        </w:rPr>
        <w:t>0-35</w:t>
      </w:r>
      <w:r w:rsidRPr="009B3B20">
        <w:rPr>
          <w:rFonts w:asciiTheme="majorBidi" w:hAnsiTheme="majorBidi" w:cstheme="majorBidi"/>
          <w:sz w:val="24"/>
          <w:szCs w:val="24"/>
        </w:rPr>
        <w:t>). Routledge.</w:t>
      </w:r>
      <w:r w:rsidR="00680CEB" w:rsidRPr="009B3B20">
        <w:rPr>
          <w:rFonts w:asciiTheme="majorBidi" w:hAnsiTheme="majorBidi" w:cstheme="majorBidi"/>
          <w:sz w:val="24"/>
          <w:szCs w:val="24"/>
        </w:rPr>
        <w:t xml:space="preserve"> </w:t>
      </w:r>
      <w:r w:rsidR="00054908" w:rsidRPr="009B3B20">
        <w:rPr>
          <w:rFonts w:asciiTheme="majorBidi" w:hAnsiTheme="majorBidi" w:cstheme="majorBidi"/>
          <w:sz w:val="24"/>
          <w:szCs w:val="24"/>
        </w:rPr>
        <w:t>https://doi.org/10.4324/9780429264436</w:t>
      </w:r>
    </w:p>
    <w:p w14:paraId="1B748235" w14:textId="40288BC4" w:rsidR="00F66B44" w:rsidRPr="005C3993" w:rsidRDefault="00F66B44" w:rsidP="005C5C30">
      <w:pPr>
        <w:spacing w:after="0" w:line="480" w:lineRule="auto"/>
        <w:rPr>
          <w:rFonts w:asciiTheme="majorBidi" w:hAnsiTheme="majorBidi" w:cstheme="majorBidi"/>
          <w:sz w:val="24"/>
          <w:szCs w:val="24"/>
        </w:rPr>
      </w:pPr>
    </w:p>
    <w:sectPr w:rsidR="00F66B44" w:rsidRPr="005C3993" w:rsidSect="002855AF">
      <w:headerReference w:type="default" r:id="rId8"/>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8FB3C" w14:textId="77777777" w:rsidR="00A73233" w:rsidRDefault="00A73233" w:rsidP="00FD33F0">
      <w:pPr>
        <w:spacing w:after="0" w:line="240" w:lineRule="auto"/>
      </w:pPr>
      <w:r>
        <w:separator/>
      </w:r>
    </w:p>
  </w:endnote>
  <w:endnote w:type="continuationSeparator" w:id="0">
    <w:p w14:paraId="086F54FC" w14:textId="77777777" w:rsidR="00A73233" w:rsidRDefault="00A73233" w:rsidP="00FD33F0">
      <w:pPr>
        <w:spacing w:after="0" w:line="240" w:lineRule="auto"/>
      </w:pPr>
      <w:r>
        <w:continuationSeparator/>
      </w:r>
    </w:p>
  </w:endnote>
  <w:endnote w:type="continuationNotice" w:id="1">
    <w:p w14:paraId="75D60E38" w14:textId="77777777" w:rsidR="00A73233" w:rsidRDefault="00A732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haris SIL">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17678" w14:textId="77777777" w:rsidR="00A73233" w:rsidRDefault="00A73233" w:rsidP="00FD33F0">
      <w:pPr>
        <w:spacing w:after="0" w:line="240" w:lineRule="auto"/>
      </w:pPr>
      <w:r>
        <w:separator/>
      </w:r>
    </w:p>
  </w:footnote>
  <w:footnote w:type="continuationSeparator" w:id="0">
    <w:p w14:paraId="756D9D4E" w14:textId="77777777" w:rsidR="00A73233" w:rsidRDefault="00A73233" w:rsidP="00FD33F0">
      <w:pPr>
        <w:spacing w:after="0" w:line="240" w:lineRule="auto"/>
      </w:pPr>
      <w:r>
        <w:continuationSeparator/>
      </w:r>
    </w:p>
  </w:footnote>
  <w:footnote w:type="continuationNotice" w:id="1">
    <w:p w14:paraId="5EC2C56F" w14:textId="77777777" w:rsidR="00A73233" w:rsidRDefault="00A732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B2C6A" w14:textId="42F782FA" w:rsidR="00051CFB" w:rsidRDefault="00E1266F">
    <w:pPr>
      <w:pStyle w:val="Header"/>
    </w:pPr>
    <w:r>
      <w:t>ORGANISATION</w:t>
    </w:r>
    <w:r w:rsidR="00051CFB">
      <w:t xml:space="preserve"> OF HEALTH IN </w:t>
    </w:r>
    <w:r w:rsidR="007F4BA0">
      <w:t>PHYSICAL EDUCATION</w:t>
    </w:r>
    <w:r w:rsidR="00051CFB">
      <w:tab/>
    </w:r>
    <w:r w:rsidR="00051CFB">
      <w:fldChar w:fldCharType="begin"/>
    </w:r>
    <w:r w:rsidR="00051CFB">
      <w:instrText xml:space="preserve"> PAGE   \* MERGEFORMAT </w:instrText>
    </w:r>
    <w:r w:rsidR="00051CFB">
      <w:fldChar w:fldCharType="separate"/>
    </w:r>
    <w:r w:rsidR="00051CFB">
      <w:rPr>
        <w:noProof/>
      </w:rPr>
      <w:t>1</w:t>
    </w:r>
    <w:r w:rsidR="00051CFB">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A7BFE"/>
    <w:multiLevelType w:val="hybridMultilevel"/>
    <w:tmpl w:val="9BD27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51108"/>
    <w:multiLevelType w:val="hybridMultilevel"/>
    <w:tmpl w:val="D7185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792061"/>
    <w:multiLevelType w:val="hybridMultilevel"/>
    <w:tmpl w:val="B3683B36"/>
    <w:lvl w:ilvl="0" w:tplc="FD207874">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78922879">
    <w:abstractNumId w:val="1"/>
  </w:num>
  <w:num w:numId="2" w16cid:durableId="287668863">
    <w:abstractNumId w:val="0"/>
  </w:num>
  <w:num w:numId="3" w16cid:durableId="7937897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8E9"/>
    <w:rsid w:val="00002B56"/>
    <w:rsid w:val="00004AC2"/>
    <w:rsid w:val="0000581B"/>
    <w:rsid w:val="00005DB2"/>
    <w:rsid w:val="00007680"/>
    <w:rsid w:val="00010495"/>
    <w:rsid w:val="00010DC7"/>
    <w:rsid w:val="00011B17"/>
    <w:rsid w:val="000121DB"/>
    <w:rsid w:val="0001284D"/>
    <w:rsid w:val="00013A9C"/>
    <w:rsid w:val="00015269"/>
    <w:rsid w:val="000164FE"/>
    <w:rsid w:val="00020180"/>
    <w:rsid w:val="00020414"/>
    <w:rsid w:val="000213C4"/>
    <w:rsid w:val="000216EC"/>
    <w:rsid w:val="00021EAC"/>
    <w:rsid w:val="00022A2C"/>
    <w:rsid w:val="00026B2E"/>
    <w:rsid w:val="0002709F"/>
    <w:rsid w:val="00030017"/>
    <w:rsid w:val="00030D83"/>
    <w:rsid w:val="00030FEC"/>
    <w:rsid w:val="000323E5"/>
    <w:rsid w:val="00032499"/>
    <w:rsid w:val="00033592"/>
    <w:rsid w:val="000336AE"/>
    <w:rsid w:val="000338FA"/>
    <w:rsid w:val="00034AD1"/>
    <w:rsid w:val="00036EEF"/>
    <w:rsid w:val="00036F7F"/>
    <w:rsid w:val="00037A73"/>
    <w:rsid w:val="00037B09"/>
    <w:rsid w:val="000403F8"/>
    <w:rsid w:val="00040ABA"/>
    <w:rsid w:val="00041194"/>
    <w:rsid w:val="00043453"/>
    <w:rsid w:val="000439DC"/>
    <w:rsid w:val="00044B6E"/>
    <w:rsid w:val="00045E4C"/>
    <w:rsid w:val="00046F1D"/>
    <w:rsid w:val="00047635"/>
    <w:rsid w:val="0005098C"/>
    <w:rsid w:val="00050BDE"/>
    <w:rsid w:val="000512A2"/>
    <w:rsid w:val="00051BB5"/>
    <w:rsid w:val="00051CFB"/>
    <w:rsid w:val="0005282F"/>
    <w:rsid w:val="00052D40"/>
    <w:rsid w:val="00053906"/>
    <w:rsid w:val="00054908"/>
    <w:rsid w:val="00055721"/>
    <w:rsid w:val="00056090"/>
    <w:rsid w:val="00061911"/>
    <w:rsid w:val="00061A9F"/>
    <w:rsid w:val="00061F2D"/>
    <w:rsid w:val="00064F25"/>
    <w:rsid w:val="00065303"/>
    <w:rsid w:val="00065B33"/>
    <w:rsid w:val="000666E5"/>
    <w:rsid w:val="0006792A"/>
    <w:rsid w:val="00070B3D"/>
    <w:rsid w:val="000711F9"/>
    <w:rsid w:val="0007330C"/>
    <w:rsid w:val="00073560"/>
    <w:rsid w:val="00073F00"/>
    <w:rsid w:val="00073F7E"/>
    <w:rsid w:val="00074228"/>
    <w:rsid w:val="000747A4"/>
    <w:rsid w:val="00074FA9"/>
    <w:rsid w:val="00077F62"/>
    <w:rsid w:val="00077FFB"/>
    <w:rsid w:val="000806EB"/>
    <w:rsid w:val="00081299"/>
    <w:rsid w:val="00085276"/>
    <w:rsid w:val="00086C70"/>
    <w:rsid w:val="00087EF6"/>
    <w:rsid w:val="00094337"/>
    <w:rsid w:val="00094DC9"/>
    <w:rsid w:val="000975CA"/>
    <w:rsid w:val="000A128A"/>
    <w:rsid w:val="000A154A"/>
    <w:rsid w:val="000A1E8B"/>
    <w:rsid w:val="000A2344"/>
    <w:rsid w:val="000A30B9"/>
    <w:rsid w:val="000A3BF2"/>
    <w:rsid w:val="000A4FFC"/>
    <w:rsid w:val="000A5CD0"/>
    <w:rsid w:val="000A6980"/>
    <w:rsid w:val="000A7148"/>
    <w:rsid w:val="000B1ADA"/>
    <w:rsid w:val="000B23B9"/>
    <w:rsid w:val="000B25DB"/>
    <w:rsid w:val="000B421F"/>
    <w:rsid w:val="000B510F"/>
    <w:rsid w:val="000B6130"/>
    <w:rsid w:val="000B7E44"/>
    <w:rsid w:val="000C0DAC"/>
    <w:rsid w:val="000C0E83"/>
    <w:rsid w:val="000C18F3"/>
    <w:rsid w:val="000C1D1E"/>
    <w:rsid w:val="000C23E1"/>
    <w:rsid w:val="000C2990"/>
    <w:rsid w:val="000C38BA"/>
    <w:rsid w:val="000C44C3"/>
    <w:rsid w:val="000C4CC9"/>
    <w:rsid w:val="000C5793"/>
    <w:rsid w:val="000C752D"/>
    <w:rsid w:val="000D134F"/>
    <w:rsid w:val="000D3657"/>
    <w:rsid w:val="000D3F26"/>
    <w:rsid w:val="000D492A"/>
    <w:rsid w:val="000D5036"/>
    <w:rsid w:val="000D5A26"/>
    <w:rsid w:val="000D7BAC"/>
    <w:rsid w:val="000E0DF0"/>
    <w:rsid w:val="000E194C"/>
    <w:rsid w:val="000E2AC0"/>
    <w:rsid w:val="000E2E1E"/>
    <w:rsid w:val="000E33A3"/>
    <w:rsid w:val="000E3911"/>
    <w:rsid w:val="000E696F"/>
    <w:rsid w:val="000E74E9"/>
    <w:rsid w:val="000E7D56"/>
    <w:rsid w:val="000F1346"/>
    <w:rsid w:val="000F33AB"/>
    <w:rsid w:val="000F35BD"/>
    <w:rsid w:val="000F40C5"/>
    <w:rsid w:val="000F49F6"/>
    <w:rsid w:val="000F577F"/>
    <w:rsid w:val="000F5E49"/>
    <w:rsid w:val="000F6BA9"/>
    <w:rsid w:val="00100AFE"/>
    <w:rsid w:val="00101E7F"/>
    <w:rsid w:val="00102FDE"/>
    <w:rsid w:val="00105306"/>
    <w:rsid w:val="00105464"/>
    <w:rsid w:val="0010633C"/>
    <w:rsid w:val="001072DD"/>
    <w:rsid w:val="00110181"/>
    <w:rsid w:val="0011106C"/>
    <w:rsid w:val="00111E37"/>
    <w:rsid w:val="00112651"/>
    <w:rsid w:val="00113483"/>
    <w:rsid w:val="0011426B"/>
    <w:rsid w:val="0011475B"/>
    <w:rsid w:val="00115247"/>
    <w:rsid w:val="00115876"/>
    <w:rsid w:val="00120C47"/>
    <w:rsid w:val="00120F88"/>
    <w:rsid w:val="00121A78"/>
    <w:rsid w:val="00121A85"/>
    <w:rsid w:val="0012232D"/>
    <w:rsid w:val="00122392"/>
    <w:rsid w:val="0012306F"/>
    <w:rsid w:val="001241DF"/>
    <w:rsid w:val="00124200"/>
    <w:rsid w:val="00124E87"/>
    <w:rsid w:val="00125289"/>
    <w:rsid w:val="0012655A"/>
    <w:rsid w:val="001310C7"/>
    <w:rsid w:val="00131361"/>
    <w:rsid w:val="00131CDF"/>
    <w:rsid w:val="00132D18"/>
    <w:rsid w:val="0013342D"/>
    <w:rsid w:val="00133765"/>
    <w:rsid w:val="001341A8"/>
    <w:rsid w:val="001344B8"/>
    <w:rsid w:val="00134AF7"/>
    <w:rsid w:val="0013608D"/>
    <w:rsid w:val="001405DF"/>
    <w:rsid w:val="001412E4"/>
    <w:rsid w:val="00142850"/>
    <w:rsid w:val="00143752"/>
    <w:rsid w:val="00144EBF"/>
    <w:rsid w:val="0014556B"/>
    <w:rsid w:val="00150F0F"/>
    <w:rsid w:val="00151091"/>
    <w:rsid w:val="00151294"/>
    <w:rsid w:val="00152A59"/>
    <w:rsid w:val="00152B9D"/>
    <w:rsid w:val="00153929"/>
    <w:rsid w:val="00154DEF"/>
    <w:rsid w:val="00155F20"/>
    <w:rsid w:val="00157388"/>
    <w:rsid w:val="001605EC"/>
    <w:rsid w:val="00161817"/>
    <w:rsid w:val="001622B9"/>
    <w:rsid w:val="001636A5"/>
    <w:rsid w:val="00163F30"/>
    <w:rsid w:val="00163F91"/>
    <w:rsid w:val="001642D0"/>
    <w:rsid w:val="00165A78"/>
    <w:rsid w:val="00167635"/>
    <w:rsid w:val="001677FB"/>
    <w:rsid w:val="00171DC1"/>
    <w:rsid w:val="001726A4"/>
    <w:rsid w:val="00173A13"/>
    <w:rsid w:val="00173B16"/>
    <w:rsid w:val="0017417C"/>
    <w:rsid w:val="00175D55"/>
    <w:rsid w:val="00177DE5"/>
    <w:rsid w:val="0018089C"/>
    <w:rsid w:val="00180B53"/>
    <w:rsid w:val="0018158A"/>
    <w:rsid w:val="001825A7"/>
    <w:rsid w:val="00182A09"/>
    <w:rsid w:val="00182EE5"/>
    <w:rsid w:val="00183492"/>
    <w:rsid w:val="00183654"/>
    <w:rsid w:val="00184D39"/>
    <w:rsid w:val="001863F9"/>
    <w:rsid w:val="001900B1"/>
    <w:rsid w:val="00190227"/>
    <w:rsid w:val="0019363E"/>
    <w:rsid w:val="00194B66"/>
    <w:rsid w:val="0019506A"/>
    <w:rsid w:val="00196054"/>
    <w:rsid w:val="00197566"/>
    <w:rsid w:val="00197C2C"/>
    <w:rsid w:val="001A2A78"/>
    <w:rsid w:val="001A3538"/>
    <w:rsid w:val="001A3E15"/>
    <w:rsid w:val="001A3E4B"/>
    <w:rsid w:val="001A4737"/>
    <w:rsid w:val="001A4754"/>
    <w:rsid w:val="001A5651"/>
    <w:rsid w:val="001A5A7C"/>
    <w:rsid w:val="001A5DDE"/>
    <w:rsid w:val="001A60E8"/>
    <w:rsid w:val="001A7DFA"/>
    <w:rsid w:val="001B05D4"/>
    <w:rsid w:val="001B19CC"/>
    <w:rsid w:val="001B20BE"/>
    <w:rsid w:val="001B3DDF"/>
    <w:rsid w:val="001B60F1"/>
    <w:rsid w:val="001B6774"/>
    <w:rsid w:val="001B6900"/>
    <w:rsid w:val="001B740C"/>
    <w:rsid w:val="001B7456"/>
    <w:rsid w:val="001B765B"/>
    <w:rsid w:val="001B7701"/>
    <w:rsid w:val="001C00CC"/>
    <w:rsid w:val="001C0FCB"/>
    <w:rsid w:val="001C1E8E"/>
    <w:rsid w:val="001C2BC9"/>
    <w:rsid w:val="001C35DD"/>
    <w:rsid w:val="001C3AE3"/>
    <w:rsid w:val="001C4320"/>
    <w:rsid w:val="001C5575"/>
    <w:rsid w:val="001C5F56"/>
    <w:rsid w:val="001C6148"/>
    <w:rsid w:val="001C715B"/>
    <w:rsid w:val="001C71DD"/>
    <w:rsid w:val="001C733F"/>
    <w:rsid w:val="001C79A7"/>
    <w:rsid w:val="001D0EEF"/>
    <w:rsid w:val="001D11D3"/>
    <w:rsid w:val="001D1922"/>
    <w:rsid w:val="001D2FA3"/>
    <w:rsid w:val="001D36D9"/>
    <w:rsid w:val="001D4484"/>
    <w:rsid w:val="001D6CDD"/>
    <w:rsid w:val="001D6E5B"/>
    <w:rsid w:val="001D7125"/>
    <w:rsid w:val="001E06CC"/>
    <w:rsid w:val="001E11FB"/>
    <w:rsid w:val="001E1BA6"/>
    <w:rsid w:val="001E2790"/>
    <w:rsid w:val="001E2B12"/>
    <w:rsid w:val="001E2D75"/>
    <w:rsid w:val="001E36BA"/>
    <w:rsid w:val="001E3B21"/>
    <w:rsid w:val="001E781C"/>
    <w:rsid w:val="001F01F9"/>
    <w:rsid w:val="001F22E5"/>
    <w:rsid w:val="001F2FBE"/>
    <w:rsid w:val="001F320A"/>
    <w:rsid w:val="001F5E1B"/>
    <w:rsid w:val="001F6CAB"/>
    <w:rsid w:val="002001CD"/>
    <w:rsid w:val="00203960"/>
    <w:rsid w:val="002049C7"/>
    <w:rsid w:val="00206778"/>
    <w:rsid w:val="00207BEE"/>
    <w:rsid w:val="002105CC"/>
    <w:rsid w:val="002129E1"/>
    <w:rsid w:val="00212CA5"/>
    <w:rsid w:val="0021391E"/>
    <w:rsid w:val="0021431E"/>
    <w:rsid w:val="0021740A"/>
    <w:rsid w:val="00220172"/>
    <w:rsid w:val="002203C8"/>
    <w:rsid w:val="002217F7"/>
    <w:rsid w:val="00222976"/>
    <w:rsid w:val="00223111"/>
    <w:rsid w:val="0022361F"/>
    <w:rsid w:val="00223C3C"/>
    <w:rsid w:val="00225477"/>
    <w:rsid w:val="002269E3"/>
    <w:rsid w:val="00227911"/>
    <w:rsid w:val="0023029A"/>
    <w:rsid w:val="00232E9D"/>
    <w:rsid w:val="00233FAB"/>
    <w:rsid w:val="002343C2"/>
    <w:rsid w:val="00236ADA"/>
    <w:rsid w:val="00236CED"/>
    <w:rsid w:val="00236F9A"/>
    <w:rsid w:val="00237EE6"/>
    <w:rsid w:val="00242CA7"/>
    <w:rsid w:val="00243709"/>
    <w:rsid w:val="00243F66"/>
    <w:rsid w:val="0024481F"/>
    <w:rsid w:val="00245F00"/>
    <w:rsid w:val="002463F0"/>
    <w:rsid w:val="0024647A"/>
    <w:rsid w:val="002464CB"/>
    <w:rsid w:val="00246F35"/>
    <w:rsid w:val="0024729C"/>
    <w:rsid w:val="00247507"/>
    <w:rsid w:val="002517B7"/>
    <w:rsid w:val="002517DD"/>
    <w:rsid w:val="00251E6B"/>
    <w:rsid w:val="002531F7"/>
    <w:rsid w:val="00254FD7"/>
    <w:rsid w:val="002550C6"/>
    <w:rsid w:val="00255448"/>
    <w:rsid w:val="0025586F"/>
    <w:rsid w:val="00257699"/>
    <w:rsid w:val="00260DFF"/>
    <w:rsid w:val="00261D86"/>
    <w:rsid w:val="00262919"/>
    <w:rsid w:val="00263CFE"/>
    <w:rsid w:val="0026794C"/>
    <w:rsid w:val="00270095"/>
    <w:rsid w:val="002706A0"/>
    <w:rsid w:val="00271A4F"/>
    <w:rsid w:val="00271C0F"/>
    <w:rsid w:val="002725AA"/>
    <w:rsid w:val="00275093"/>
    <w:rsid w:val="00275170"/>
    <w:rsid w:val="00275C35"/>
    <w:rsid w:val="00275DE9"/>
    <w:rsid w:val="00276929"/>
    <w:rsid w:val="00276C11"/>
    <w:rsid w:val="002811DE"/>
    <w:rsid w:val="00283157"/>
    <w:rsid w:val="00283B7E"/>
    <w:rsid w:val="002842A2"/>
    <w:rsid w:val="002855AF"/>
    <w:rsid w:val="00287711"/>
    <w:rsid w:val="0029142F"/>
    <w:rsid w:val="0029231A"/>
    <w:rsid w:val="00293E7B"/>
    <w:rsid w:val="0029544E"/>
    <w:rsid w:val="00295AD3"/>
    <w:rsid w:val="002961DB"/>
    <w:rsid w:val="00297BE6"/>
    <w:rsid w:val="002A056B"/>
    <w:rsid w:val="002A0A55"/>
    <w:rsid w:val="002A0E0E"/>
    <w:rsid w:val="002A1469"/>
    <w:rsid w:val="002A2735"/>
    <w:rsid w:val="002A28B0"/>
    <w:rsid w:val="002A34AB"/>
    <w:rsid w:val="002A4F23"/>
    <w:rsid w:val="002A57A8"/>
    <w:rsid w:val="002A5954"/>
    <w:rsid w:val="002A5AFC"/>
    <w:rsid w:val="002A6493"/>
    <w:rsid w:val="002A6AB7"/>
    <w:rsid w:val="002A6C8C"/>
    <w:rsid w:val="002A75D2"/>
    <w:rsid w:val="002B03A3"/>
    <w:rsid w:val="002B06B9"/>
    <w:rsid w:val="002B0D93"/>
    <w:rsid w:val="002B172A"/>
    <w:rsid w:val="002B2A8B"/>
    <w:rsid w:val="002B6225"/>
    <w:rsid w:val="002B6366"/>
    <w:rsid w:val="002B63A9"/>
    <w:rsid w:val="002C1674"/>
    <w:rsid w:val="002C1FB8"/>
    <w:rsid w:val="002C306B"/>
    <w:rsid w:val="002C4500"/>
    <w:rsid w:val="002C5C6E"/>
    <w:rsid w:val="002C6B30"/>
    <w:rsid w:val="002D00AF"/>
    <w:rsid w:val="002D276D"/>
    <w:rsid w:val="002D2C3C"/>
    <w:rsid w:val="002D332B"/>
    <w:rsid w:val="002D4243"/>
    <w:rsid w:val="002D51B9"/>
    <w:rsid w:val="002D589C"/>
    <w:rsid w:val="002D6D9F"/>
    <w:rsid w:val="002D75DC"/>
    <w:rsid w:val="002D7649"/>
    <w:rsid w:val="002D7CA6"/>
    <w:rsid w:val="002E19BA"/>
    <w:rsid w:val="002E2A3A"/>
    <w:rsid w:val="002E2BA5"/>
    <w:rsid w:val="002E2D50"/>
    <w:rsid w:val="002E42C1"/>
    <w:rsid w:val="002E4A55"/>
    <w:rsid w:val="002E6463"/>
    <w:rsid w:val="002E69A7"/>
    <w:rsid w:val="002E6AC6"/>
    <w:rsid w:val="002E79F9"/>
    <w:rsid w:val="002F0EF1"/>
    <w:rsid w:val="002F2211"/>
    <w:rsid w:val="002F299C"/>
    <w:rsid w:val="002F2B3F"/>
    <w:rsid w:val="002F3182"/>
    <w:rsid w:val="002F395F"/>
    <w:rsid w:val="002F5687"/>
    <w:rsid w:val="002F5A34"/>
    <w:rsid w:val="002F60EA"/>
    <w:rsid w:val="002F66A4"/>
    <w:rsid w:val="002F66E7"/>
    <w:rsid w:val="002F6D5F"/>
    <w:rsid w:val="002F7227"/>
    <w:rsid w:val="0030308C"/>
    <w:rsid w:val="003038FD"/>
    <w:rsid w:val="00303DB1"/>
    <w:rsid w:val="00304420"/>
    <w:rsid w:val="00304C2F"/>
    <w:rsid w:val="00307C3E"/>
    <w:rsid w:val="003109D3"/>
    <w:rsid w:val="00310E1B"/>
    <w:rsid w:val="00312856"/>
    <w:rsid w:val="003131D2"/>
    <w:rsid w:val="00313EB3"/>
    <w:rsid w:val="00314330"/>
    <w:rsid w:val="003145A6"/>
    <w:rsid w:val="00314B37"/>
    <w:rsid w:val="0031538E"/>
    <w:rsid w:val="00317CDB"/>
    <w:rsid w:val="00317D47"/>
    <w:rsid w:val="0032016A"/>
    <w:rsid w:val="00320634"/>
    <w:rsid w:val="0032185E"/>
    <w:rsid w:val="00321F2D"/>
    <w:rsid w:val="0032277D"/>
    <w:rsid w:val="003228EB"/>
    <w:rsid w:val="00322D02"/>
    <w:rsid w:val="0032347B"/>
    <w:rsid w:val="003237BE"/>
    <w:rsid w:val="00323BFE"/>
    <w:rsid w:val="00323FE9"/>
    <w:rsid w:val="0032428E"/>
    <w:rsid w:val="0032500F"/>
    <w:rsid w:val="003263FB"/>
    <w:rsid w:val="00330E5F"/>
    <w:rsid w:val="00331A8D"/>
    <w:rsid w:val="00332C0E"/>
    <w:rsid w:val="00334546"/>
    <w:rsid w:val="00334E68"/>
    <w:rsid w:val="00335462"/>
    <w:rsid w:val="00336012"/>
    <w:rsid w:val="00340ABD"/>
    <w:rsid w:val="00342328"/>
    <w:rsid w:val="003424F4"/>
    <w:rsid w:val="00342820"/>
    <w:rsid w:val="00342AD4"/>
    <w:rsid w:val="00342D70"/>
    <w:rsid w:val="00342FB1"/>
    <w:rsid w:val="0034419C"/>
    <w:rsid w:val="003451A6"/>
    <w:rsid w:val="00346ACA"/>
    <w:rsid w:val="003471DA"/>
    <w:rsid w:val="00347CB1"/>
    <w:rsid w:val="003509E3"/>
    <w:rsid w:val="00350E7F"/>
    <w:rsid w:val="00352D35"/>
    <w:rsid w:val="00352E57"/>
    <w:rsid w:val="00353198"/>
    <w:rsid w:val="00353754"/>
    <w:rsid w:val="0035574F"/>
    <w:rsid w:val="0035660A"/>
    <w:rsid w:val="003566B4"/>
    <w:rsid w:val="00356925"/>
    <w:rsid w:val="00360238"/>
    <w:rsid w:val="003603A5"/>
    <w:rsid w:val="00360588"/>
    <w:rsid w:val="003619A6"/>
    <w:rsid w:val="003635AE"/>
    <w:rsid w:val="00364250"/>
    <w:rsid w:val="003643BC"/>
    <w:rsid w:val="00364B80"/>
    <w:rsid w:val="00364FBE"/>
    <w:rsid w:val="0036578F"/>
    <w:rsid w:val="00365B5B"/>
    <w:rsid w:val="00365E58"/>
    <w:rsid w:val="00366815"/>
    <w:rsid w:val="00370299"/>
    <w:rsid w:val="00370B89"/>
    <w:rsid w:val="00370CF2"/>
    <w:rsid w:val="00370FCB"/>
    <w:rsid w:val="00371542"/>
    <w:rsid w:val="0037184F"/>
    <w:rsid w:val="0037195C"/>
    <w:rsid w:val="00371D1B"/>
    <w:rsid w:val="00376B8F"/>
    <w:rsid w:val="003804A3"/>
    <w:rsid w:val="00380AE9"/>
    <w:rsid w:val="00380E84"/>
    <w:rsid w:val="0038126D"/>
    <w:rsid w:val="003833C8"/>
    <w:rsid w:val="00383B22"/>
    <w:rsid w:val="00385526"/>
    <w:rsid w:val="00386585"/>
    <w:rsid w:val="00387153"/>
    <w:rsid w:val="003878B5"/>
    <w:rsid w:val="003900E9"/>
    <w:rsid w:val="003944A0"/>
    <w:rsid w:val="00394D68"/>
    <w:rsid w:val="00395579"/>
    <w:rsid w:val="00395EC5"/>
    <w:rsid w:val="003961A4"/>
    <w:rsid w:val="00396544"/>
    <w:rsid w:val="0039658D"/>
    <w:rsid w:val="003978DA"/>
    <w:rsid w:val="003A18AE"/>
    <w:rsid w:val="003A32B7"/>
    <w:rsid w:val="003A3F9D"/>
    <w:rsid w:val="003A45E2"/>
    <w:rsid w:val="003A472C"/>
    <w:rsid w:val="003A4BFD"/>
    <w:rsid w:val="003A4C6C"/>
    <w:rsid w:val="003A7005"/>
    <w:rsid w:val="003A7877"/>
    <w:rsid w:val="003A7D1C"/>
    <w:rsid w:val="003B0356"/>
    <w:rsid w:val="003B149A"/>
    <w:rsid w:val="003B1799"/>
    <w:rsid w:val="003B1958"/>
    <w:rsid w:val="003B3631"/>
    <w:rsid w:val="003B47E5"/>
    <w:rsid w:val="003B4E9B"/>
    <w:rsid w:val="003B5441"/>
    <w:rsid w:val="003B63F7"/>
    <w:rsid w:val="003B6674"/>
    <w:rsid w:val="003B6C87"/>
    <w:rsid w:val="003B7C35"/>
    <w:rsid w:val="003C03BB"/>
    <w:rsid w:val="003C0608"/>
    <w:rsid w:val="003C2AA1"/>
    <w:rsid w:val="003C2D5F"/>
    <w:rsid w:val="003C3DEC"/>
    <w:rsid w:val="003C4756"/>
    <w:rsid w:val="003C4D2F"/>
    <w:rsid w:val="003C646F"/>
    <w:rsid w:val="003D0F1D"/>
    <w:rsid w:val="003D1C81"/>
    <w:rsid w:val="003D23B3"/>
    <w:rsid w:val="003D26C8"/>
    <w:rsid w:val="003D2B1F"/>
    <w:rsid w:val="003D41F0"/>
    <w:rsid w:val="003D450C"/>
    <w:rsid w:val="003D5290"/>
    <w:rsid w:val="003D7E56"/>
    <w:rsid w:val="003E0071"/>
    <w:rsid w:val="003E06EA"/>
    <w:rsid w:val="003E08F8"/>
    <w:rsid w:val="003E2B8C"/>
    <w:rsid w:val="003E387A"/>
    <w:rsid w:val="003E4EB4"/>
    <w:rsid w:val="003E605C"/>
    <w:rsid w:val="003E652C"/>
    <w:rsid w:val="003E6CF2"/>
    <w:rsid w:val="003E7385"/>
    <w:rsid w:val="003E7E20"/>
    <w:rsid w:val="003F04F8"/>
    <w:rsid w:val="003F08A8"/>
    <w:rsid w:val="003F0EB3"/>
    <w:rsid w:val="003F123C"/>
    <w:rsid w:val="003F15AC"/>
    <w:rsid w:val="003F1F47"/>
    <w:rsid w:val="003F252E"/>
    <w:rsid w:val="003F294C"/>
    <w:rsid w:val="003F2F9F"/>
    <w:rsid w:val="003F3151"/>
    <w:rsid w:val="003F355E"/>
    <w:rsid w:val="003F46D8"/>
    <w:rsid w:val="003F4894"/>
    <w:rsid w:val="003F67B7"/>
    <w:rsid w:val="00401153"/>
    <w:rsid w:val="00402209"/>
    <w:rsid w:val="00402D98"/>
    <w:rsid w:val="004039DD"/>
    <w:rsid w:val="004054B8"/>
    <w:rsid w:val="0040562C"/>
    <w:rsid w:val="004058E6"/>
    <w:rsid w:val="00406CF9"/>
    <w:rsid w:val="004072A2"/>
    <w:rsid w:val="00410081"/>
    <w:rsid w:val="00413BC5"/>
    <w:rsid w:val="00415924"/>
    <w:rsid w:val="004159E5"/>
    <w:rsid w:val="00416AD9"/>
    <w:rsid w:val="00417038"/>
    <w:rsid w:val="004179CB"/>
    <w:rsid w:val="00417D46"/>
    <w:rsid w:val="00417EBB"/>
    <w:rsid w:val="00420E11"/>
    <w:rsid w:val="00421724"/>
    <w:rsid w:val="00424300"/>
    <w:rsid w:val="004251EF"/>
    <w:rsid w:val="00425981"/>
    <w:rsid w:val="0043016C"/>
    <w:rsid w:val="004306E7"/>
    <w:rsid w:val="00431817"/>
    <w:rsid w:val="00432B44"/>
    <w:rsid w:val="004335E5"/>
    <w:rsid w:val="004343BD"/>
    <w:rsid w:val="004349C1"/>
    <w:rsid w:val="004360B3"/>
    <w:rsid w:val="0043612C"/>
    <w:rsid w:val="0043624C"/>
    <w:rsid w:val="00436C03"/>
    <w:rsid w:val="00437A73"/>
    <w:rsid w:val="00441F8B"/>
    <w:rsid w:val="004420DA"/>
    <w:rsid w:val="004444D7"/>
    <w:rsid w:val="004457EC"/>
    <w:rsid w:val="00445C3F"/>
    <w:rsid w:val="00450905"/>
    <w:rsid w:val="00450F04"/>
    <w:rsid w:val="0045221D"/>
    <w:rsid w:val="00453553"/>
    <w:rsid w:val="00454AB6"/>
    <w:rsid w:val="00454EFA"/>
    <w:rsid w:val="00454FE8"/>
    <w:rsid w:val="00455EDB"/>
    <w:rsid w:val="0045775D"/>
    <w:rsid w:val="0046021F"/>
    <w:rsid w:val="00460635"/>
    <w:rsid w:val="00461D41"/>
    <w:rsid w:val="00461F9E"/>
    <w:rsid w:val="0046288A"/>
    <w:rsid w:val="0046772C"/>
    <w:rsid w:val="00467A82"/>
    <w:rsid w:val="00470CA0"/>
    <w:rsid w:val="00471701"/>
    <w:rsid w:val="00472C11"/>
    <w:rsid w:val="00473153"/>
    <w:rsid w:val="00473F49"/>
    <w:rsid w:val="00474942"/>
    <w:rsid w:val="00475E43"/>
    <w:rsid w:val="00475E82"/>
    <w:rsid w:val="00476235"/>
    <w:rsid w:val="004769EB"/>
    <w:rsid w:val="00477283"/>
    <w:rsid w:val="00477C39"/>
    <w:rsid w:val="00483ADA"/>
    <w:rsid w:val="00484E86"/>
    <w:rsid w:val="0048665E"/>
    <w:rsid w:val="00490BB2"/>
    <w:rsid w:val="004911D8"/>
    <w:rsid w:val="004917A9"/>
    <w:rsid w:val="004917CF"/>
    <w:rsid w:val="004918F4"/>
    <w:rsid w:val="004934D3"/>
    <w:rsid w:val="004935A5"/>
    <w:rsid w:val="00493EC7"/>
    <w:rsid w:val="00493FCD"/>
    <w:rsid w:val="00495546"/>
    <w:rsid w:val="00495841"/>
    <w:rsid w:val="00496776"/>
    <w:rsid w:val="0049757D"/>
    <w:rsid w:val="00497596"/>
    <w:rsid w:val="00497BC6"/>
    <w:rsid w:val="004A0E9C"/>
    <w:rsid w:val="004A22D9"/>
    <w:rsid w:val="004A2D71"/>
    <w:rsid w:val="004A305B"/>
    <w:rsid w:val="004A6288"/>
    <w:rsid w:val="004B11B4"/>
    <w:rsid w:val="004B1398"/>
    <w:rsid w:val="004B163A"/>
    <w:rsid w:val="004B2B18"/>
    <w:rsid w:val="004B4575"/>
    <w:rsid w:val="004B5012"/>
    <w:rsid w:val="004B53CF"/>
    <w:rsid w:val="004B5B22"/>
    <w:rsid w:val="004B6286"/>
    <w:rsid w:val="004B660D"/>
    <w:rsid w:val="004B793C"/>
    <w:rsid w:val="004C0512"/>
    <w:rsid w:val="004C053E"/>
    <w:rsid w:val="004C0F81"/>
    <w:rsid w:val="004C170E"/>
    <w:rsid w:val="004C2572"/>
    <w:rsid w:val="004C269D"/>
    <w:rsid w:val="004C2FA7"/>
    <w:rsid w:val="004C2FC4"/>
    <w:rsid w:val="004C3481"/>
    <w:rsid w:val="004C39C6"/>
    <w:rsid w:val="004C3FE7"/>
    <w:rsid w:val="004C46A7"/>
    <w:rsid w:val="004C528C"/>
    <w:rsid w:val="004C5725"/>
    <w:rsid w:val="004C579F"/>
    <w:rsid w:val="004C5EF2"/>
    <w:rsid w:val="004C7CE6"/>
    <w:rsid w:val="004D1B33"/>
    <w:rsid w:val="004D1F5D"/>
    <w:rsid w:val="004D2082"/>
    <w:rsid w:val="004D221E"/>
    <w:rsid w:val="004D2394"/>
    <w:rsid w:val="004D2BCE"/>
    <w:rsid w:val="004D3C24"/>
    <w:rsid w:val="004D4D0F"/>
    <w:rsid w:val="004D4E35"/>
    <w:rsid w:val="004D52CB"/>
    <w:rsid w:val="004D6F6D"/>
    <w:rsid w:val="004D7168"/>
    <w:rsid w:val="004D7814"/>
    <w:rsid w:val="004D7971"/>
    <w:rsid w:val="004D7E1D"/>
    <w:rsid w:val="004E06C0"/>
    <w:rsid w:val="004E0DAC"/>
    <w:rsid w:val="004E19BC"/>
    <w:rsid w:val="004E20BF"/>
    <w:rsid w:val="004E3437"/>
    <w:rsid w:val="004E3870"/>
    <w:rsid w:val="004E3BC4"/>
    <w:rsid w:val="004E6BC5"/>
    <w:rsid w:val="004F0112"/>
    <w:rsid w:val="004F395B"/>
    <w:rsid w:val="004F3C11"/>
    <w:rsid w:val="004F485E"/>
    <w:rsid w:val="005018AE"/>
    <w:rsid w:val="00501AEB"/>
    <w:rsid w:val="00501C7C"/>
    <w:rsid w:val="00504EAA"/>
    <w:rsid w:val="00505040"/>
    <w:rsid w:val="0050545E"/>
    <w:rsid w:val="00506885"/>
    <w:rsid w:val="0050696F"/>
    <w:rsid w:val="00506BC1"/>
    <w:rsid w:val="005074E2"/>
    <w:rsid w:val="005076F3"/>
    <w:rsid w:val="00507D02"/>
    <w:rsid w:val="00511AB7"/>
    <w:rsid w:val="005128CB"/>
    <w:rsid w:val="005136D4"/>
    <w:rsid w:val="00514CA9"/>
    <w:rsid w:val="005154CF"/>
    <w:rsid w:val="00515988"/>
    <w:rsid w:val="00516932"/>
    <w:rsid w:val="005172AD"/>
    <w:rsid w:val="00520376"/>
    <w:rsid w:val="00521076"/>
    <w:rsid w:val="0052133D"/>
    <w:rsid w:val="00521B2D"/>
    <w:rsid w:val="00521E1A"/>
    <w:rsid w:val="00522CFB"/>
    <w:rsid w:val="00523C5C"/>
    <w:rsid w:val="00524630"/>
    <w:rsid w:val="00525698"/>
    <w:rsid w:val="00525C61"/>
    <w:rsid w:val="00526617"/>
    <w:rsid w:val="00526C5E"/>
    <w:rsid w:val="00526ED7"/>
    <w:rsid w:val="0052741A"/>
    <w:rsid w:val="0052791C"/>
    <w:rsid w:val="0052791D"/>
    <w:rsid w:val="00527EE3"/>
    <w:rsid w:val="0053053B"/>
    <w:rsid w:val="005313E1"/>
    <w:rsid w:val="0053298C"/>
    <w:rsid w:val="0053332C"/>
    <w:rsid w:val="00534AA5"/>
    <w:rsid w:val="00534C99"/>
    <w:rsid w:val="00535D1C"/>
    <w:rsid w:val="005363C1"/>
    <w:rsid w:val="00537154"/>
    <w:rsid w:val="00537384"/>
    <w:rsid w:val="005373DB"/>
    <w:rsid w:val="00537A99"/>
    <w:rsid w:val="00537FC6"/>
    <w:rsid w:val="0054084D"/>
    <w:rsid w:val="005423C0"/>
    <w:rsid w:val="0054320F"/>
    <w:rsid w:val="005445AC"/>
    <w:rsid w:val="005445CC"/>
    <w:rsid w:val="00544807"/>
    <w:rsid w:val="00545266"/>
    <w:rsid w:val="00545315"/>
    <w:rsid w:val="00546315"/>
    <w:rsid w:val="00546B91"/>
    <w:rsid w:val="00546F16"/>
    <w:rsid w:val="00546F22"/>
    <w:rsid w:val="0055313C"/>
    <w:rsid w:val="005531FC"/>
    <w:rsid w:val="005543FC"/>
    <w:rsid w:val="0056153E"/>
    <w:rsid w:val="005615FD"/>
    <w:rsid w:val="00561C9C"/>
    <w:rsid w:val="005632DB"/>
    <w:rsid w:val="00564092"/>
    <w:rsid w:val="005641E5"/>
    <w:rsid w:val="00564AE9"/>
    <w:rsid w:val="00564CC5"/>
    <w:rsid w:val="00565249"/>
    <w:rsid w:val="00565DB7"/>
    <w:rsid w:val="00566C6B"/>
    <w:rsid w:val="005702CF"/>
    <w:rsid w:val="005711CF"/>
    <w:rsid w:val="00571C3E"/>
    <w:rsid w:val="00573486"/>
    <w:rsid w:val="0057445E"/>
    <w:rsid w:val="005745C0"/>
    <w:rsid w:val="00574C86"/>
    <w:rsid w:val="00574F4F"/>
    <w:rsid w:val="00577114"/>
    <w:rsid w:val="00580337"/>
    <w:rsid w:val="00580413"/>
    <w:rsid w:val="0058231C"/>
    <w:rsid w:val="00582FCB"/>
    <w:rsid w:val="005844B1"/>
    <w:rsid w:val="00586B85"/>
    <w:rsid w:val="00590575"/>
    <w:rsid w:val="00590767"/>
    <w:rsid w:val="005913A6"/>
    <w:rsid w:val="0059378C"/>
    <w:rsid w:val="005948F1"/>
    <w:rsid w:val="00594F8A"/>
    <w:rsid w:val="0059581A"/>
    <w:rsid w:val="0059613E"/>
    <w:rsid w:val="00596CC9"/>
    <w:rsid w:val="00596F38"/>
    <w:rsid w:val="005979CF"/>
    <w:rsid w:val="005A023F"/>
    <w:rsid w:val="005A059F"/>
    <w:rsid w:val="005A0968"/>
    <w:rsid w:val="005A13E4"/>
    <w:rsid w:val="005A36EA"/>
    <w:rsid w:val="005A3D33"/>
    <w:rsid w:val="005A3DCD"/>
    <w:rsid w:val="005A4CA2"/>
    <w:rsid w:val="005A4FF8"/>
    <w:rsid w:val="005A50D0"/>
    <w:rsid w:val="005A5747"/>
    <w:rsid w:val="005A79F2"/>
    <w:rsid w:val="005B0356"/>
    <w:rsid w:val="005B27BA"/>
    <w:rsid w:val="005B5843"/>
    <w:rsid w:val="005B5FFF"/>
    <w:rsid w:val="005B76C8"/>
    <w:rsid w:val="005B792E"/>
    <w:rsid w:val="005B7ABE"/>
    <w:rsid w:val="005C0894"/>
    <w:rsid w:val="005C0BEA"/>
    <w:rsid w:val="005C10BF"/>
    <w:rsid w:val="005C3291"/>
    <w:rsid w:val="005C3400"/>
    <w:rsid w:val="005C3993"/>
    <w:rsid w:val="005C3BD2"/>
    <w:rsid w:val="005C5513"/>
    <w:rsid w:val="005C57C7"/>
    <w:rsid w:val="005C5C30"/>
    <w:rsid w:val="005D0134"/>
    <w:rsid w:val="005D0845"/>
    <w:rsid w:val="005D32C1"/>
    <w:rsid w:val="005D3F6B"/>
    <w:rsid w:val="005D4DCD"/>
    <w:rsid w:val="005D584C"/>
    <w:rsid w:val="005D5E58"/>
    <w:rsid w:val="005D5FCB"/>
    <w:rsid w:val="005D60DB"/>
    <w:rsid w:val="005D69EE"/>
    <w:rsid w:val="005D744C"/>
    <w:rsid w:val="005D764D"/>
    <w:rsid w:val="005E3442"/>
    <w:rsid w:val="005E39D7"/>
    <w:rsid w:val="005E44F9"/>
    <w:rsid w:val="005E5AA3"/>
    <w:rsid w:val="005E5D86"/>
    <w:rsid w:val="005E6995"/>
    <w:rsid w:val="005E791D"/>
    <w:rsid w:val="005F1FE7"/>
    <w:rsid w:val="005F2788"/>
    <w:rsid w:val="005F42EF"/>
    <w:rsid w:val="005F69C2"/>
    <w:rsid w:val="005F7218"/>
    <w:rsid w:val="005F777B"/>
    <w:rsid w:val="005F7EAD"/>
    <w:rsid w:val="00600733"/>
    <w:rsid w:val="00600A7D"/>
    <w:rsid w:val="00600FA4"/>
    <w:rsid w:val="006013FE"/>
    <w:rsid w:val="006017E8"/>
    <w:rsid w:val="0060204D"/>
    <w:rsid w:val="00603353"/>
    <w:rsid w:val="00603CD6"/>
    <w:rsid w:val="00604613"/>
    <w:rsid w:val="0060692C"/>
    <w:rsid w:val="00607F8C"/>
    <w:rsid w:val="00610BC3"/>
    <w:rsid w:val="00610C28"/>
    <w:rsid w:val="00610C50"/>
    <w:rsid w:val="00612897"/>
    <w:rsid w:val="00613A2F"/>
    <w:rsid w:val="00615568"/>
    <w:rsid w:val="00616243"/>
    <w:rsid w:val="0062025C"/>
    <w:rsid w:val="00620601"/>
    <w:rsid w:val="006207AA"/>
    <w:rsid w:val="00622EBF"/>
    <w:rsid w:val="00623990"/>
    <w:rsid w:val="00624782"/>
    <w:rsid w:val="006249FF"/>
    <w:rsid w:val="00625F7C"/>
    <w:rsid w:val="00630B54"/>
    <w:rsid w:val="00630E21"/>
    <w:rsid w:val="006318C5"/>
    <w:rsid w:val="006328D4"/>
    <w:rsid w:val="0063295C"/>
    <w:rsid w:val="00633362"/>
    <w:rsid w:val="006334C0"/>
    <w:rsid w:val="006341D8"/>
    <w:rsid w:val="0063465F"/>
    <w:rsid w:val="00634880"/>
    <w:rsid w:val="00635DDD"/>
    <w:rsid w:val="006365A5"/>
    <w:rsid w:val="00637F00"/>
    <w:rsid w:val="00643D13"/>
    <w:rsid w:val="00644681"/>
    <w:rsid w:val="00647497"/>
    <w:rsid w:val="0065119D"/>
    <w:rsid w:val="006517FF"/>
    <w:rsid w:val="00651FD5"/>
    <w:rsid w:val="00652812"/>
    <w:rsid w:val="0065320A"/>
    <w:rsid w:val="006541D7"/>
    <w:rsid w:val="00655180"/>
    <w:rsid w:val="00655924"/>
    <w:rsid w:val="00655C06"/>
    <w:rsid w:val="006570E1"/>
    <w:rsid w:val="0065751B"/>
    <w:rsid w:val="0066052B"/>
    <w:rsid w:val="00660766"/>
    <w:rsid w:val="00661A71"/>
    <w:rsid w:val="00661C6E"/>
    <w:rsid w:val="00662C2D"/>
    <w:rsid w:val="0066355C"/>
    <w:rsid w:val="0066636D"/>
    <w:rsid w:val="00670863"/>
    <w:rsid w:val="00670CF9"/>
    <w:rsid w:val="00671029"/>
    <w:rsid w:val="006715A4"/>
    <w:rsid w:val="0067203B"/>
    <w:rsid w:val="00672260"/>
    <w:rsid w:val="0067297C"/>
    <w:rsid w:val="0067647B"/>
    <w:rsid w:val="006764EB"/>
    <w:rsid w:val="00676945"/>
    <w:rsid w:val="00677BCF"/>
    <w:rsid w:val="00680CEB"/>
    <w:rsid w:val="00681709"/>
    <w:rsid w:val="00681D18"/>
    <w:rsid w:val="00683987"/>
    <w:rsid w:val="0068539A"/>
    <w:rsid w:val="00686302"/>
    <w:rsid w:val="00686FB0"/>
    <w:rsid w:val="00690088"/>
    <w:rsid w:val="006917A5"/>
    <w:rsid w:val="0069277D"/>
    <w:rsid w:val="00695BE0"/>
    <w:rsid w:val="006966F7"/>
    <w:rsid w:val="006A14EA"/>
    <w:rsid w:val="006A2F4C"/>
    <w:rsid w:val="006A33C7"/>
    <w:rsid w:val="006A495F"/>
    <w:rsid w:val="006A5332"/>
    <w:rsid w:val="006A6A7D"/>
    <w:rsid w:val="006A723A"/>
    <w:rsid w:val="006A7434"/>
    <w:rsid w:val="006B0C3E"/>
    <w:rsid w:val="006B2148"/>
    <w:rsid w:val="006B24B8"/>
    <w:rsid w:val="006B2713"/>
    <w:rsid w:val="006B3796"/>
    <w:rsid w:val="006B3978"/>
    <w:rsid w:val="006B43D9"/>
    <w:rsid w:val="006B4D93"/>
    <w:rsid w:val="006B586F"/>
    <w:rsid w:val="006B6C5B"/>
    <w:rsid w:val="006B7861"/>
    <w:rsid w:val="006C01DA"/>
    <w:rsid w:val="006C2612"/>
    <w:rsid w:val="006C3D86"/>
    <w:rsid w:val="006C481B"/>
    <w:rsid w:val="006C5396"/>
    <w:rsid w:val="006C65E8"/>
    <w:rsid w:val="006C7A04"/>
    <w:rsid w:val="006C7C22"/>
    <w:rsid w:val="006D05AF"/>
    <w:rsid w:val="006D1297"/>
    <w:rsid w:val="006D16AA"/>
    <w:rsid w:val="006D1AFB"/>
    <w:rsid w:val="006D2506"/>
    <w:rsid w:val="006D2F18"/>
    <w:rsid w:val="006D37CC"/>
    <w:rsid w:val="006D4293"/>
    <w:rsid w:val="006D4E3F"/>
    <w:rsid w:val="006D5196"/>
    <w:rsid w:val="006D53A7"/>
    <w:rsid w:val="006E03D0"/>
    <w:rsid w:val="006E0A24"/>
    <w:rsid w:val="006E2C63"/>
    <w:rsid w:val="006E3184"/>
    <w:rsid w:val="006E39FB"/>
    <w:rsid w:val="006E6AC2"/>
    <w:rsid w:val="006E76EE"/>
    <w:rsid w:val="006E78CC"/>
    <w:rsid w:val="006F05D0"/>
    <w:rsid w:val="006F1796"/>
    <w:rsid w:val="006F1DA4"/>
    <w:rsid w:val="006F32ED"/>
    <w:rsid w:val="006F45C1"/>
    <w:rsid w:val="006F7125"/>
    <w:rsid w:val="006F7D65"/>
    <w:rsid w:val="00700839"/>
    <w:rsid w:val="00700870"/>
    <w:rsid w:val="0070092B"/>
    <w:rsid w:val="00700AB3"/>
    <w:rsid w:val="007056A9"/>
    <w:rsid w:val="00705E38"/>
    <w:rsid w:val="00705F6F"/>
    <w:rsid w:val="00705F96"/>
    <w:rsid w:val="00707CE9"/>
    <w:rsid w:val="00710B21"/>
    <w:rsid w:val="00710E39"/>
    <w:rsid w:val="00712A85"/>
    <w:rsid w:val="007134A4"/>
    <w:rsid w:val="00714E16"/>
    <w:rsid w:val="007153F4"/>
    <w:rsid w:val="007208DE"/>
    <w:rsid w:val="00721255"/>
    <w:rsid w:val="00722C67"/>
    <w:rsid w:val="00722EF6"/>
    <w:rsid w:val="007234E5"/>
    <w:rsid w:val="00725254"/>
    <w:rsid w:val="0073147D"/>
    <w:rsid w:val="00731507"/>
    <w:rsid w:val="0073410E"/>
    <w:rsid w:val="007342E0"/>
    <w:rsid w:val="00735C23"/>
    <w:rsid w:val="0073618D"/>
    <w:rsid w:val="00736CBE"/>
    <w:rsid w:val="00737F1C"/>
    <w:rsid w:val="00737FBA"/>
    <w:rsid w:val="0074094E"/>
    <w:rsid w:val="00743086"/>
    <w:rsid w:val="007441C6"/>
    <w:rsid w:val="00745B2E"/>
    <w:rsid w:val="00747EFB"/>
    <w:rsid w:val="00751133"/>
    <w:rsid w:val="007521AF"/>
    <w:rsid w:val="00752812"/>
    <w:rsid w:val="0075390F"/>
    <w:rsid w:val="007539DB"/>
    <w:rsid w:val="00753D6A"/>
    <w:rsid w:val="00754123"/>
    <w:rsid w:val="0075535C"/>
    <w:rsid w:val="007569E1"/>
    <w:rsid w:val="00757249"/>
    <w:rsid w:val="00757410"/>
    <w:rsid w:val="00757EF1"/>
    <w:rsid w:val="007609EF"/>
    <w:rsid w:val="00761F99"/>
    <w:rsid w:val="00762868"/>
    <w:rsid w:val="00762A38"/>
    <w:rsid w:val="00762AB8"/>
    <w:rsid w:val="00762D76"/>
    <w:rsid w:val="0076359B"/>
    <w:rsid w:val="00763ED1"/>
    <w:rsid w:val="0076462F"/>
    <w:rsid w:val="007653DE"/>
    <w:rsid w:val="00765B1D"/>
    <w:rsid w:val="00765B72"/>
    <w:rsid w:val="0076747E"/>
    <w:rsid w:val="00770658"/>
    <w:rsid w:val="00774A4C"/>
    <w:rsid w:val="00774FD7"/>
    <w:rsid w:val="007771B1"/>
    <w:rsid w:val="00777230"/>
    <w:rsid w:val="007772DC"/>
    <w:rsid w:val="00777896"/>
    <w:rsid w:val="00780B55"/>
    <w:rsid w:val="00781573"/>
    <w:rsid w:val="00782087"/>
    <w:rsid w:val="00782AC4"/>
    <w:rsid w:val="00782C3A"/>
    <w:rsid w:val="00783909"/>
    <w:rsid w:val="007848C6"/>
    <w:rsid w:val="00784A80"/>
    <w:rsid w:val="00784BC0"/>
    <w:rsid w:val="00784CA9"/>
    <w:rsid w:val="0078648A"/>
    <w:rsid w:val="00786CFE"/>
    <w:rsid w:val="0078723C"/>
    <w:rsid w:val="0078724E"/>
    <w:rsid w:val="007879CF"/>
    <w:rsid w:val="00787FD9"/>
    <w:rsid w:val="007914BF"/>
    <w:rsid w:val="007914F2"/>
    <w:rsid w:val="0079222F"/>
    <w:rsid w:val="007938D7"/>
    <w:rsid w:val="00793A30"/>
    <w:rsid w:val="00793FA6"/>
    <w:rsid w:val="00794280"/>
    <w:rsid w:val="00795B96"/>
    <w:rsid w:val="00796867"/>
    <w:rsid w:val="00796FA7"/>
    <w:rsid w:val="007970B0"/>
    <w:rsid w:val="00797E40"/>
    <w:rsid w:val="007A123B"/>
    <w:rsid w:val="007A2539"/>
    <w:rsid w:val="007A25F8"/>
    <w:rsid w:val="007A34C5"/>
    <w:rsid w:val="007A3DD1"/>
    <w:rsid w:val="007A6B61"/>
    <w:rsid w:val="007A7318"/>
    <w:rsid w:val="007B0BB7"/>
    <w:rsid w:val="007B3276"/>
    <w:rsid w:val="007B58D8"/>
    <w:rsid w:val="007B5E0B"/>
    <w:rsid w:val="007B7C95"/>
    <w:rsid w:val="007C1B08"/>
    <w:rsid w:val="007C1E36"/>
    <w:rsid w:val="007C4D27"/>
    <w:rsid w:val="007C6050"/>
    <w:rsid w:val="007C6B14"/>
    <w:rsid w:val="007C6C1C"/>
    <w:rsid w:val="007D1031"/>
    <w:rsid w:val="007D2E36"/>
    <w:rsid w:val="007D2F46"/>
    <w:rsid w:val="007D345B"/>
    <w:rsid w:val="007D424D"/>
    <w:rsid w:val="007D442A"/>
    <w:rsid w:val="007D49E9"/>
    <w:rsid w:val="007D4D99"/>
    <w:rsid w:val="007D7CCE"/>
    <w:rsid w:val="007E2E7A"/>
    <w:rsid w:val="007E350C"/>
    <w:rsid w:val="007E4493"/>
    <w:rsid w:val="007E6672"/>
    <w:rsid w:val="007E66FC"/>
    <w:rsid w:val="007F0058"/>
    <w:rsid w:val="007F128A"/>
    <w:rsid w:val="007F271D"/>
    <w:rsid w:val="007F2784"/>
    <w:rsid w:val="007F30EA"/>
    <w:rsid w:val="007F346B"/>
    <w:rsid w:val="007F3893"/>
    <w:rsid w:val="007F437D"/>
    <w:rsid w:val="007F4BA0"/>
    <w:rsid w:val="007F52A7"/>
    <w:rsid w:val="007F5872"/>
    <w:rsid w:val="007F5B20"/>
    <w:rsid w:val="007F665D"/>
    <w:rsid w:val="007F70FF"/>
    <w:rsid w:val="007F7271"/>
    <w:rsid w:val="007F7BB0"/>
    <w:rsid w:val="00800133"/>
    <w:rsid w:val="008020C1"/>
    <w:rsid w:val="00803968"/>
    <w:rsid w:val="00803E7B"/>
    <w:rsid w:val="00804015"/>
    <w:rsid w:val="008048AD"/>
    <w:rsid w:val="00804FB9"/>
    <w:rsid w:val="00807291"/>
    <w:rsid w:val="00807573"/>
    <w:rsid w:val="008076BB"/>
    <w:rsid w:val="00807A85"/>
    <w:rsid w:val="00813732"/>
    <w:rsid w:val="00813FE9"/>
    <w:rsid w:val="00815CB9"/>
    <w:rsid w:val="008171ED"/>
    <w:rsid w:val="0082027A"/>
    <w:rsid w:val="00821146"/>
    <w:rsid w:val="00821EA3"/>
    <w:rsid w:val="00822289"/>
    <w:rsid w:val="0082266C"/>
    <w:rsid w:val="00822B14"/>
    <w:rsid w:val="0082362C"/>
    <w:rsid w:val="00823945"/>
    <w:rsid w:val="00823D28"/>
    <w:rsid w:val="00824256"/>
    <w:rsid w:val="008246E9"/>
    <w:rsid w:val="00824A13"/>
    <w:rsid w:val="00825AB9"/>
    <w:rsid w:val="00825CD4"/>
    <w:rsid w:val="0082625D"/>
    <w:rsid w:val="00827421"/>
    <w:rsid w:val="00827EEB"/>
    <w:rsid w:val="008311A6"/>
    <w:rsid w:val="00831A1A"/>
    <w:rsid w:val="00831C1F"/>
    <w:rsid w:val="008362EA"/>
    <w:rsid w:val="00836D67"/>
    <w:rsid w:val="00836DE3"/>
    <w:rsid w:val="0083710D"/>
    <w:rsid w:val="0084057C"/>
    <w:rsid w:val="008419C8"/>
    <w:rsid w:val="00841F4C"/>
    <w:rsid w:val="0084321B"/>
    <w:rsid w:val="00843885"/>
    <w:rsid w:val="00844A26"/>
    <w:rsid w:val="00845BEE"/>
    <w:rsid w:val="00846188"/>
    <w:rsid w:val="00847438"/>
    <w:rsid w:val="00847E58"/>
    <w:rsid w:val="00852435"/>
    <w:rsid w:val="008524DC"/>
    <w:rsid w:val="00852CED"/>
    <w:rsid w:val="00853754"/>
    <w:rsid w:val="008539D6"/>
    <w:rsid w:val="00853ACD"/>
    <w:rsid w:val="00853EB4"/>
    <w:rsid w:val="00854912"/>
    <w:rsid w:val="00856209"/>
    <w:rsid w:val="00856938"/>
    <w:rsid w:val="00856972"/>
    <w:rsid w:val="00856A42"/>
    <w:rsid w:val="00856E58"/>
    <w:rsid w:val="00857136"/>
    <w:rsid w:val="00857A3C"/>
    <w:rsid w:val="00862EF5"/>
    <w:rsid w:val="00862FEE"/>
    <w:rsid w:val="00863481"/>
    <w:rsid w:val="00864F85"/>
    <w:rsid w:val="00865CFE"/>
    <w:rsid w:val="008664BA"/>
    <w:rsid w:val="0086655D"/>
    <w:rsid w:val="00867F80"/>
    <w:rsid w:val="00870BD7"/>
    <w:rsid w:val="00872DF3"/>
    <w:rsid w:val="00872F07"/>
    <w:rsid w:val="00873B50"/>
    <w:rsid w:val="00876016"/>
    <w:rsid w:val="008800FC"/>
    <w:rsid w:val="00880834"/>
    <w:rsid w:val="00880C61"/>
    <w:rsid w:val="0088105D"/>
    <w:rsid w:val="00881A40"/>
    <w:rsid w:val="008820F6"/>
    <w:rsid w:val="008829BD"/>
    <w:rsid w:val="00884967"/>
    <w:rsid w:val="00890BD8"/>
    <w:rsid w:val="008936C6"/>
    <w:rsid w:val="0089460F"/>
    <w:rsid w:val="00894990"/>
    <w:rsid w:val="008953B2"/>
    <w:rsid w:val="00895DC9"/>
    <w:rsid w:val="00895E69"/>
    <w:rsid w:val="00897FEA"/>
    <w:rsid w:val="008A001C"/>
    <w:rsid w:val="008A0646"/>
    <w:rsid w:val="008A3493"/>
    <w:rsid w:val="008A4E46"/>
    <w:rsid w:val="008A51A1"/>
    <w:rsid w:val="008A56AD"/>
    <w:rsid w:val="008B2B7F"/>
    <w:rsid w:val="008B5226"/>
    <w:rsid w:val="008B6C30"/>
    <w:rsid w:val="008C0B0D"/>
    <w:rsid w:val="008C0E13"/>
    <w:rsid w:val="008C3C83"/>
    <w:rsid w:val="008C578E"/>
    <w:rsid w:val="008D38D9"/>
    <w:rsid w:val="008D3E68"/>
    <w:rsid w:val="008D48B3"/>
    <w:rsid w:val="008D4F7A"/>
    <w:rsid w:val="008D5643"/>
    <w:rsid w:val="008D71AE"/>
    <w:rsid w:val="008E1C24"/>
    <w:rsid w:val="008E2A09"/>
    <w:rsid w:val="008E2FB1"/>
    <w:rsid w:val="008E407E"/>
    <w:rsid w:val="008E4B76"/>
    <w:rsid w:val="008E7A3D"/>
    <w:rsid w:val="008F0A9F"/>
    <w:rsid w:val="008F1428"/>
    <w:rsid w:val="008F27D9"/>
    <w:rsid w:val="008F2D18"/>
    <w:rsid w:val="008F2F14"/>
    <w:rsid w:val="008F6196"/>
    <w:rsid w:val="008F7F5B"/>
    <w:rsid w:val="00900799"/>
    <w:rsid w:val="009012B5"/>
    <w:rsid w:val="00901A00"/>
    <w:rsid w:val="0090213A"/>
    <w:rsid w:val="0090220A"/>
    <w:rsid w:val="0090354F"/>
    <w:rsid w:val="00904789"/>
    <w:rsid w:val="00904C38"/>
    <w:rsid w:val="00904CD7"/>
    <w:rsid w:val="009050DF"/>
    <w:rsid w:val="009052BA"/>
    <w:rsid w:val="00906D51"/>
    <w:rsid w:val="00906FA6"/>
    <w:rsid w:val="00911184"/>
    <w:rsid w:val="009124A9"/>
    <w:rsid w:val="00912950"/>
    <w:rsid w:val="009137B6"/>
    <w:rsid w:val="00913CFF"/>
    <w:rsid w:val="00914697"/>
    <w:rsid w:val="00916FE2"/>
    <w:rsid w:val="009176D1"/>
    <w:rsid w:val="009209F0"/>
    <w:rsid w:val="00921DEB"/>
    <w:rsid w:val="00923701"/>
    <w:rsid w:val="00924E9F"/>
    <w:rsid w:val="009259D7"/>
    <w:rsid w:val="00925AAD"/>
    <w:rsid w:val="00926483"/>
    <w:rsid w:val="00927EA6"/>
    <w:rsid w:val="00930079"/>
    <w:rsid w:val="00931701"/>
    <w:rsid w:val="009317C3"/>
    <w:rsid w:val="009329C1"/>
    <w:rsid w:val="00933707"/>
    <w:rsid w:val="00934130"/>
    <w:rsid w:val="00934867"/>
    <w:rsid w:val="00934AC3"/>
    <w:rsid w:val="00935EBB"/>
    <w:rsid w:val="0093684F"/>
    <w:rsid w:val="00937BF3"/>
    <w:rsid w:val="009411CF"/>
    <w:rsid w:val="00942BA4"/>
    <w:rsid w:val="00943850"/>
    <w:rsid w:val="009457ED"/>
    <w:rsid w:val="00946E1E"/>
    <w:rsid w:val="0095151E"/>
    <w:rsid w:val="00953D20"/>
    <w:rsid w:val="00954211"/>
    <w:rsid w:val="00954AB3"/>
    <w:rsid w:val="00954B19"/>
    <w:rsid w:val="00954C56"/>
    <w:rsid w:val="009579DA"/>
    <w:rsid w:val="00961C58"/>
    <w:rsid w:val="009630B0"/>
    <w:rsid w:val="00963F97"/>
    <w:rsid w:val="009640E3"/>
    <w:rsid w:val="00964BDD"/>
    <w:rsid w:val="00965447"/>
    <w:rsid w:val="00971FD8"/>
    <w:rsid w:val="00972D5F"/>
    <w:rsid w:val="00973A26"/>
    <w:rsid w:val="00973C19"/>
    <w:rsid w:val="00973CE8"/>
    <w:rsid w:val="00976931"/>
    <w:rsid w:val="00977356"/>
    <w:rsid w:val="00980887"/>
    <w:rsid w:val="00980BB4"/>
    <w:rsid w:val="00980CC1"/>
    <w:rsid w:val="00980CE3"/>
    <w:rsid w:val="009813D6"/>
    <w:rsid w:val="009814B4"/>
    <w:rsid w:val="00981E7D"/>
    <w:rsid w:val="009824FA"/>
    <w:rsid w:val="0098367C"/>
    <w:rsid w:val="00984BDF"/>
    <w:rsid w:val="00987168"/>
    <w:rsid w:val="009902F9"/>
    <w:rsid w:val="00990492"/>
    <w:rsid w:val="00990A58"/>
    <w:rsid w:val="00991798"/>
    <w:rsid w:val="00992AEC"/>
    <w:rsid w:val="0099431B"/>
    <w:rsid w:val="009943E5"/>
    <w:rsid w:val="009955B1"/>
    <w:rsid w:val="00996869"/>
    <w:rsid w:val="00997378"/>
    <w:rsid w:val="009A0B27"/>
    <w:rsid w:val="009A12F5"/>
    <w:rsid w:val="009A16EF"/>
    <w:rsid w:val="009A270B"/>
    <w:rsid w:val="009A2B21"/>
    <w:rsid w:val="009A39D9"/>
    <w:rsid w:val="009A3C8D"/>
    <w:rsid w:val="009A3F32"/>
    <w:rsid w:val="009A4C8D"/>
    <w:rsid w:val="009A5BE6"/>
    <w:rsid w:val="009A6024"/>
    <w:rsid w:val="009A779F"/>
    <w:rsid w:val="009B0808"/>
    <w:rsid w:val="009B1EE7"/>
    <w:rsid w:val="009B1F92"/>
    <w:rsid w:val="009B219F"/>
    <w:rsid w:val="009B3B20"/>
    <w:rsid w:val="009B3BBE"/>
    <w:rsid w:val="009B551F"/>
    <w:rsid w:val="009B5700"/>
    <w:rsid w:val="009B5C66"/>
    <w:rsid w:val="009B6175"/>
    <w:rsid w:val="009B62A2"/>
    <w:rsid w:val="009B769F"/>
    <w:rsid w:val="009B7D27"/>
    <w:rsid w:val="009C0B64"/>
    <w:rsid w:val="009C0CC4"/>
    <w:rsid w:val="009C3B15"/>
    <w:rsid w:val="009C42DD"/>
    <w:rsid w:val="009C4F05"/>
    <w:rsid w:val="009C702E"/>
    <w:rsid w:val="009C7465"/>
    <w:rsid w:val="009D3E32"/>
    <w:rsid w:val="009D4413"/>
    <w:rsid w:val="009D4C79"/>
    <w:rsid w:val="009D55CF"/>
    <w:rsid w:val="009D6B33"/>
    <w:rsid w:val="009D7085"/>
    <w:rsid w:val="009D7A90"/>
    <w:rsid w:val="009D7FA7"/>
    <w:rsid w:val="009E1CAE"/>
    <w:rsid w:val="009E307D"/>
    <w:rsid w:val="009E3310"/>
    <w:rsid w:val="009E3915"/>
    <w:rsid w:val="009E4856"/>
    <w:rsid w:val="009E4AD6"/>
    <w:rsid w:val="009E4FD8"/>
    <w:rsid w:val="009E50DE"/>
    <w:rsid w:val="009E682C"/>
    <w:rsid w:val="009E7C31"/>
    <w:rsid w:val="009F0234"/>
    <w:rsid w:val="009F06CD"/>
    <w:rsid w:val="009F08BE"/>
    <w:rsid w:val="009F0A13"/>
    <w:rsid w:val="009F1A99"/>
    <w:rsid w:val="009F33DE"/>
    <w:rsid w:val="009F5C6E"/>
    <w:rsid w:val="009F6E3B"/>
    <w:rsid w:val="00A00AED"/>
    <w:rsid w:val="00A00E39"/>
    <w:rsid w:val="00A01194"/>
    <w:rsid w:val="00A011E4"/>
    <w:rsid w:val="00A0299D"/>
    <w:rsid w:val="00A029B2"/>
    <w:rsid w:val="00A0307B"/>
    <w:rsid w:val="00A037CE"/>
    <w:rsid w:val="00A04437"/>
    <w:rsid w:val="00A07E7C"/>
    <w:rsid w:val="00A10B5E"/>
    <w:rsid w:val="00A1108A"/>
    <w:rsid w:val="00A12005"/>
    <w:rsid w:val="00A13008"/>
    <w:rsid w:val="00A13ABF"/>
    <w:rsid w:val="00A14638"/>
    <w:rsid w:val="00A1513A"/>
    <w:rsid w:val="00A17A8C"/>
    <w:rsid w:val="00A20FCD"/>
    <w:rsid w:val="00A22047"/>
    <w:rsid w:val="00A22793"/>
    <w:rsid w:val="00A233D4"/>
    <w:rsid w:val="00A23403"/>
    <w:rsid w:val="00A23E6D"/>
    <w:rsid w:val="00A2621D"/>
    <w:rsid w:val="00A3097B"/>
    <w:rsid w:val="00A3107A"/>
    <w:rsid w:val="00A311A8"/>
    <w:rsid w:val="00A3143A"/>
    <w:rsid w:val="00A33C61"/>
    <w:rsid w:val="00A3471A"/>
    <w:rsid w:val="00A34BC1"/>
    <w:rsid w:val="00A351B7"/>
    <w:rsid w:val="00A3796A"/>
    <w:rsid w:val="00A43971"/>
    <w:rsid w:val="00A44BEE"/>
    <w:rsid w:val="00A45D27"/>
    <w:rsid w:val="00A464A7"/>
    <w:rsid w:val="00A470C7"/>
    <w:rsid w:val="00A47FB4"/>
    <w:rsid w:val="00A507BE"/>
    <w:rsid w:val="00A50FA3"/>
    <w:rsid w:val="00A5102A"/>
    <w:rsid w:val="00A514FC"/>
    <w:rsid w:val="00A51CEF"/>
    <w:rsid w:val="00A52431"/>
    <w:rsid w:val="00A53872"/>
    <w:rsid w:val="00A54351"/>
    <w:rsid w:val="00A549A6"/>
    <w:rsid w:val="00A566A2"/>
    <w:rsid w:val="00A61BED"/>
    <w:rsid w:val="00A63B56"/>
    <w:rsid w:val="00A63C0F"/>
    <w:rsid w:val="00A6400E"/>
    <w:rsid w:val="00A64893"/>
    <w:rsid w:val="00A65B1B"/>
    <w:rsid w:val="00A65DA4"/>
    <w:rsid w:val="00A65F83"/>
    <w:rsid w:val="00A66FB3"/>
    <w:rsid w:val="00A670B6"/>
    <w:rsid w:val="00A703EC"/>
    <w:rsid w:val="00A7121A"/>
    <w:rsid w:val="00A73233"/>
    <w:rsid w:val="00A76ECE"/>
    <w:rsid w:val="00A7701E"/>
    <w:rsid w:val="00A770C1"/>
    <w:rsid w:val="00A80D45"/>
    <w:rsid w:val="00A80FD7"/>
    <w:rsid w:val="00A82710"/>
    <w:rsid w:val="00A82D01"/>
    <w:rsid w:val="00A82D49"/>
    <w:rsid w:val="00A84759"/>
    <w:rsid w:val="00A848E9"/>
    <w:rsid w:val="00A872FE"/>
    <w:rsid w:val="00A8770B"/>
    <w:rsid w:val="00A87800"/>
    <w:rsid w:val="00A87BF1"/>
    <w:rsid w:val="00A90099"/>
    <w:rsid w:val="00A903F1"/>
    <w:rsid w:val="00A9079A"/>
    <w:rsid w:val="00A90B9C"/>
    <w:rsid w:val="00A91B22"/>
    <w:rsid w:val="00A93F7E"/>
    <w:rsid w:val="00A945FB"/>
    <w:rsid w:val="00A94C79"/>
    <w:rsid w:val="00A955BA"/>
    <w:rsid w:val="00A95D38"/>
    <w:rsid w:val="00A962ED"/>
    <w:rsid w:val="00AA0276"/>
    <w:rsid w:val="00AA0871"/>
    <w:rsid w:val="00AA0AF0"/>
    <w:rsid w:val="00AA1254"/>
    <w:rsid w:val="00AA2024"/>
    <w:rsid w:val="00AA2684"/>
    <w:rsid w:val="00AA4C47"/>
    <w:rsid w:val="00AA5E5A"/>
    <w:rsid w:val="00AA66A8"/>
    <w:rsid w:val="00AA6B6B"/>
    <w:rsid w:val="00AA72F7"/>
    <w:rsid w:val="00AA7BDA"/>
    <w:rsid w:val="00AB0192"/>
    <w:rsid w:val="00AB0887"/>
    <w:rsid w:val="00AB0F76"/>
    <w:rsid w:val="00AB18E0"/>
    <w:rsid w:val="00AB1C35"/>
    <w:rsid w:val="00AB200B"/>
    <w:rsid w:val="00AB244F"/>
    <w:rsid w:val="00AB28AA"/>
    <w:rsid w:val="00AB2E28"/>
    <w:rsid w:val="00AB326D"/>
    <w:rsid w:val="00AB373A"/>
    <w:rsid w:val="00AB413E"/>
    <w:rsid w:val="00AB4333"/>
    <w:rsid w:val="00AB57CC"/>
    <w:rsid w:val="00AC04D0"/>
    <w:rsid w:val="00AC14C7"/>
    <w:rsid w:val="00AC170C"/>
    <w:rsid w:val="00AC1D7A"/>
    <w:rsid w:val="00AC21D7"/>
    <w:rsid w:val="00AC24D8"/>
    <w:rsid w:val="00AC35B2"/>
    <w:rsid w:val="00AC3E38"/>
    <w:rsid w:val="00AC439F"/>
    <w:rsid w:val="00AC464B"/>
    <w:rsid w:val="00AC624B"/>
    <w:rsid w:val="00AC62BC"/>
    <w:rsid w:val="00AC76D1"/>
    <w:rsid w:val="00AD0794"/>
    <w:rsid w:val="00AD1777"/>
    <w:rsid w:val="00AD17ED"/>
    <w:rsid w:val="00AD3035"/>
    <w:rsid w:val="00AD3AE8"/>
    <w:rsid w:val="00AD44D2"/>
    <w:rsid w:val="00AD4898"/>
    <w:rsid w:val="00AD4A45"/>
    <w:rsid w:val="00AD666B"/>
    <w:rsid w:val="00AD66E4"/>
    <w:rsid w:val="00AD6A9D"/>
    <w:rsid w:val="00AD7275"/>
    <w:rsid w:val="00AD7690"/>
    <w:rsid w:val="00AD7A03"/>
    <w:rsid w:val="00AE0D75"/>
    <w:rsid w:val="00AE0FAF"/>
    <w:rsid w:val="00AE15BD"/>
    <w:rsid w:val="00AE32B4"/>
    <w:rsid w:val="00AE3F04"/>
    <w:rsid w:val="00AE4604"/>
    <w:rsid w:val="00AE46BE"/>
    <w:rsid w:val="00AE4812"/>
    <w:rsid w:val="00AE4BA4"/>
    <w:rsid w:val="00AE52D7"/>
    <w:rsid w:val="00AF0296"/>
    <w:rsid w:val="00AF0672"/>
    <w:rsid w:val="00AF152B"/>
    <w:rsid w:val="00AF3971"/>
    <w:rsid w:val="00AF4AB3"/>
    <w:rsid w:val="00AF4EBF"/>
    <w:rsid w:val="00AF4FDE"/>
    <w:rsid w:val="00AF6012"/>
    <w:rsid w:val="00AF6F2F"/>
    <w:rsid w:val="00AF7277"/>
    <w:rsid w:val="00AF7B65"/>
    <w:rsid w:val="00AF7D4A"/>
    <w:rsid w:val="00B05197"/>
    <w:rsid w:val="00B1017B"/>
    <w:rsid w:val="00B105D4"/>
    <w:rsid w:val="00B1228A"/>
    <w:rsid w:val="00B128AE"/>
    <w:rsid w:val="00B12ADB"/>
    <w:rsid w:val="00B146CA"/>
    <w:rsid w:val="00B15989"/>
    <w:rsid w:val="00B17AFE"/>
    <w:rsid w:val="00B20060"/>
    <w:rsid w:val="00B20F5F"/>
    <w:rsid w:val="00B21363"/>
    <w:rsid w:val="00B229BB"/>
    <w:rsid w:val="00B233C4"/>
    <w:rsid w:val="00B2371D"/>
    <w:rsid w:val="00B25685"/>
    <w:rsid w:val="00B27E92"/>
    <w:rsid w:val="00B327C4"/>
    <w:rsid w:val="00B330BD"/>
    <w:rsid w:val="00B33CD3"/>
    <w:rsid w:val="00B345A3"/>
    <w:rsid w:val="00B353DF"/>
    <w:rsid w:val="00B35C81"/>
    <w:rsid w:val="00B36465"/>
    <w:rsid w:val="00B373FF"/>
    <w:rsid w:val="00B417C8"/>
    <w:rsid w:val="00B44181"/>
    <w:rsid w:val="00B46342"/>
    <w:rsid w:val="00B475CC"/>
    <w:rsid w:val="00B47BDE"/>
    <w:rsid w:val="00B50B01"/>
    <w:rsid w:val="00B51857"/>
    <w:rsid w:val="00B525D6"/>
    <w:rsid w:val="00B53529"/>
    <w:rsid w:val="00B53A5F"/>
    <w:rsid w:val="00B53D48"/>
    <w:rsid w:val="00B54A80"/>
    <w:rsid w:val="00B54E3B"/>
    <w:rsid w:val="00B55906"/>
    <w:rsid w:val="00B55C5F"/>
    <w:rsid w:val="00B560C6"/>
    <w:rsid w:val="00B560C9"/>
    <w:rsid w:val="00B5677F"/>
    <w:rsid w:val="00B56F61"/>
    <w:rsid w:val="00B56F79"/>
    <w:rsid w:val="00B576B1"/>
    <w:rsid w:val="00B57BE0"/>
    <w:rsid w:val="00B6091F"/>
    <w:rsid w:val="00B60981"/>
    <w:rsid w:val="00B6376F"/>
    <w:rsid w:val="00B64579"/>
    <w:rsid w:val="00B64875"/>
    <w:rsid w:val="00B64FB5"/>
    <w:rsid w:val="00B65AE7"/>
    <w:rsid w:val="00B6635F"/>
    <w:rsid w:val="00B6670C"/>
    <w:rsid w:val="00B66813"/>
    <w:rsid w:val="00B671BC"/>
    <w:rsid w:val="00B67B44"/>
    <w:rsid w:val="00B67B99"/>
    <w:rsid w:val="00B67E88"/>
    <w:rsid w:val="00B70638"/>
    <w:rsid w:val="00B71401"/>
    <w:rsid w:val="00B71581"/>
    <w:rsid w:val="00B72599"/>
    <w:rsid w:val="00B7309B"/>
    <w:rsid w:val="00B7418D"/>
    <w:rsid w:val="00B745F8"/>
    <w:rsid w:val="00B776E1"/>
    <w:rsid w:val="00B80E3C"/>
    <w:rsid w:val="00B81E67"/>
    <w:rsid w:val="00B829A5"/>
    <w:rsid w:val="00B83267"/>
    <w:rsid w:val="00B84040"/>
    <w:rsid w:val="00B8489B"/>
    <w:rsid w:val="00B85C3F"/>
    <w:rsid w:val="00B86E4D"/>
    <w:rsid w:val="00B871E3"/>
    <w:rsid w:val="00B92913"/>
    <w:rsid w:val="00B937B3"/>
    <w:rsid w:val="00B93873"/>
    <w:rsid w:val="00B93B12"/>
    <w:rsid w:val="00B94A7E"/>
    <w:rsid w:val="00B94D01"/>
    <w:rsid w:val="00B95FF1"/>
    <w:rsid w:val="00B97594"/>
    <w:rsid w:val="00B97744"/>
    <w:rsid w:val="00BA15E3"/>
    <w:rsid w:val="00BA17C4"/>
    <w:rsid w:val="00BA333D"/>
    <w:rsid w:val="00BA3872"/>
    <w:rsid w:val="00BA4551"/>
    <w:rsid w:val="00BA49BF"/>
    <w:rsid w:val="00BA4FBE"/>
    <w:rsid w:val="00BA5ACF"/>
    <w:rsid w:val="00BA63C2"/>
    <w:rsid w:val="00BA6B73"/>
    <w:rsid w:val="00BA724E"/>
    <w:rsid w:val="00BA7426"/>
    <w:rsid w:val="00BB18A8"/>
    <w:rsid w:val="00BB26C3"/>
    <w:rsid w:val="00BB320B"/>
    <w:rsid w:val="00BB38E6"/>
    <w:rsid w:val="00BB40AA"/>
    <w:rsid w:val="00BB45CC"/>
    <w:rsid w:val="00BB485D"/>
    <w:rsid w:val="00BB5C6C"/>
    <w:rsid w:val="00BB756A"/>
    <w:rsid w:val="00BB7F90"/>
    <w:rsid w:val="00BC0290"/>
    <w:rsid w:val="00BC0A7C"/>
    <w:rsid w:val="00BC1BDD"/>
    <w:rsid w:val="00BC1DD4"/>
    <w:rsid w:val="00BC2306"/>
    <w:rsid w:val="00BC2AFB"/>
    <w:rsid w:val="00BC2DE5"/>
    <w:rsid w:val="00BC3B3C"/>
    <w:rsid w:val="00BC4632"/>
    <w:rsid w:val="00BC573A"/>
    <w:rsid w:val="00BC57FF"/>
    <w:rsid w:val="00BC5AA9"/>
    <w:rsid w:val="00BC6131"/>
    <w:rsid w:val="00BC6D15"/>
    <w:rsid w:val="00BC76E4"/>
    <w:rsid w:val="00BD02E6"/>
    <w:rsid w:val="00BD0536"/>
    <w:rsid w:val="00BD1644"/>
    <w:rsid w:val="00BD1A6B"/>
    <w:rsid w:val="00BD1BB8"/>
    <w:rsid w:val="00BD1DF9"/>
    <w:rsid w:val="00BD30BF"/>
    <w:rsid w:val="00BD34D3"/>
    <w:rsid w:val="00BD492B"/>
    <w:rsid w:val="00BD54FC"/>
    <w:rsid w:val="00BD7C0A"/>
    <w:rsid w:val="00BE1523"/>
    <w:rsid w:val="00BE16BA"/>
    <w:rsid w:val="00BE1B17"/>
    <w:rsid w:val="00BE2000"/>
    <w:rsid w:val="00BE202A"/>
    <w:rsid w:val="00BE2160"/>
    <w:rsid w:val="00BE4950"/>
    <w:rsid w:val="00BE56C8"/>
    <w:rsid w:val="00BE5844"/>
    <w:rsid w:val="00BE60D5"/>
    <w:rsid w:val="00BE6341"/>
    <w:rsid w:val="00BE74FC"/>
    <w:rsid w:val="00BE7D10"/>
    <w:rsid w:val="00BF010B"/>
    <w:rsid w:val="00BF0A3A"/>
    <w:rsid w:val="00BF0FEC"/>
    <w:rsid w:val="00BF4CDD"/>
    <w:rsid w:val="00BF59F1"/>
    <w:rsid w:val="00BF5CD7"/>
    <w:rsid w:val="00BF5E5B"/>
    <w:rsid w:val="00BF673C"/>
    <w:rsid w:val="00BF6925"/>
    <w:rsid w:val="00BF69C7"/>
    <w:rsid w:val="00BF6B8C"/>
    <w:rsid w:val="00C01C9A"/>
    <w:rsid w:val="00C02E57"/>
    <w:rsid w:val="00C0360C"/>
    <w:rsid w:val="00C039B8"/>
    <w:rsid w:val="00C0413C"/>
    <w:rsid w:val="00C05D70"/>
    <w:rsid w:val="00C10603"/>
    <w:rsid w:val="00C11351"/>
    <w:rsid w:val="00C11B59"/>
    <w:rsid w:val="00C12C66"/>
    <w:rsid w:val="00C13737"/>
    <w:rsid w:val="00C14E60"/>
    <w:rsid w:val="00C15657"/>
    <w:rsid w:val="00C15E61"/>
    <w:rsid w:val="00C160D8"/>
    <w:rsid w:val="00C171A2"/>
    <w:rsid w:val="00C17A1C"/>
    <w:rsid w:val="00C20207"/>
    <w:rsid w:val="00C21672"/>
    <w:rsid w:val="00C23E6D"/>
    <w:rsid w:val="00C241A3"/>
    <w:rsid w:val="00C24366"/>
    <w:rsid w:val="00C25C6C"/>
    <w:rsid w:val="00C26502"/>
    <w:rsid w:val="00C30594"/>
    <w:rsid w:val="00C30B41"/>
    <w:rsid w:val="00C30D6B"/>
    <w:rsid w:val="00C3104F"/>
    <w:rsid w:val="00C32333"/>
    <w:rsid w:val="00C33A20"/>
    <w:rsid w:val="00C35210"/>
    <w:rsid w:val="00C352CA"/>
    <w:rsid w:val="00C353F3"/>
    <w:rsid w:val="00C35791"/>
    <w:rsid w:val="00C366A9"/>
    <w:rsid w:val="00C36969"/>
    <w:rsid w:val="00C3737A"/>
    <w:rsid w:val="00C379B5"/>
    <w:rsid w:val="00C401BF"/>
    <w:rsid w:val="00C402CC"/>
    <w:rsid w:val="00C40372"/>
    <w:rsid w:val="00C40C4C"/>
    <w:rsid w:val="00C40EE8"/>
    <w:rsid w:val="00C40FE0"/>
    <w:rsid w:val="00C434BC"/>
    <w:rsid w:val="00C43CEC"/>
    <w:rsid w:val="00C446AD"/>
    <w:rsid w:val="00C448E1"/>
    <w:rsid w:val="00C44AC7"/>
    <w:rsid w:val="00C44F53"/>
    <w:rsid w:val="00C45C69"/>
    <w:rsid w:val="00C467BD"/>
    <w:rsid w:val="00C502A3"/>
    <w:rsid w:val="00C50829"/>
    <w:rsid w:val="00C513C5"/>
    <w:rsid w:val="00C515B4"/>
    <w:rsid w:val="00C51B63"/>
    <w:rsid w:val="00C554D3"/>
    <w:rsid w:val="00C566DE"/>
    <w:rsid w:val="00C5695F"/>
    <w:rsid w:val="00C56B83"/>
    <w:rsid w:val="00C57D55"/>
    <w:rsid w:val="00C608CA"/>
    <w:rsid w:val="00C60EA1"/>
    <w:rsid w:val="00C61A8A"/>
    <w:rsid w:val="00C65564"/>
    <w:rsid w:val="00C656ED"/>
    <w:rsid w:val="00C65BCD"/>
    <w:rsid w:val="00C65ECB"/>
    <w:rsid w:val="00C665EA"/>
    <w:rsid w:val="00C67274"/>
    <w:rsid w:val="00C6778F"/>
    <w:rsid w:val="00C7028B"/>
    <w:rsid w:val="00C7134B"/>
    <w:rsid w:val="00C71B2E"/>
    <w:rsid w:val="00C72AD1"/>
    <w:rsid w:val="00C73095"/>
    <w:rsid w:val="00C73236"/>
    <w:rsid w:val="00C748B6"/>
    <w:rsid w:val="00C75411"/>
    <w:rsid w:val="00C75430"/>
    <w:rsid w:val="00C75804"/>
    <w:rsid w:val="00C77DDC"/>
    <w:rsid w:val="00C80452"/>
    <w:rsid w:val="00C8135B"/>
    <w:rsid w:val="00C815EE"/>
    <w:rsid w:val="00C81A52"/>
    <w:rsid w:val="00C82C0E"/>
    <w:rsid w:val="00C82C9F"/>
    <w:rsid w:val="00C84437"/>
    <w:rsid w:val="00C856CA"/>
    <w:rsid w:val="00C862C3"/>
    <w:rsid w:val="00C877F6"/>
    <w:rsid w:val="00C90A95"/>
    <w:rsid w:val="00C90FD0"/>
    <w:rsid w:val="00C91B0A"/>
    <w:rsid w:val="00C92313"/>
    <w:rsid w:val="00C9346B"/>
    <w:rsid w:val="00C93A8B"/>
    <w:rsid w:val="00C9423F"/>
    <w:rsid w:val="00C94C6E"/>
    <w:rsid w:val="00C94C7E"/>
    <w:rsid w:val="00C95971"/>
    <w:rsid w:val="00C959C9"/>
    <w:rsid w:val="00C95A0F"/>
    <w:rsid w:val="00C962C7"/>
    <w:rsid w:val="00CA29A2"/>
    <w:rsid w:val="00CA3679"/>
    <w:rsid w:val="00CA3A57"/>
    <w:rsid w:val="00CA3ED5"/>
    <w:rsid w:val="00CA5002"/>
    <w:rsid w:val="00CA52FC"/>
    <w:rsid w:val="00CA6F55"/>
    <w:rsid w:val="00CA74FD"/>
    <w:rsid w:val="00CA79B9"/>
    <w:rsid w:val="00CB0B75"/>
    <w:rsid w:val="00CB1380"/>
    <w:rsid w:val="00CB297E"/>
    <w:rsid w:val="00CB2F3F"/>
    <w:rsid w:val="00CB3D5E"/>
    <w:rsid w:val="00CB55F6"/>
    <w:rsid w:val="00CB5766"/>
    <w:rsid w:val="00CB58E3"/>
    <w:rsid w:val="00CB6121"/>
    <w:rsid w:val="00CB655C"/>
    <w:rsid w:val="00CB7CDB"/>
    <w:rsid w:val="00CC0E57"/>
    <w:rsid w:val="00CC0EDC"/>
    <w:rsid w:val="00CC191B"/>
    <w:rsid w:val="00CC19C1"/>
    <w:rsid w:val="00CC19F4"/>
    <w:rsid w:val="00CC1A39"/>
    <w:rsid w:val="00CC2BFD"/>
    <w:rsid w:val="00CC336B"/>
    <w:rsid w:val="00CC4331"/>
    <w:rsid w:val="00CC6A93"/>
    <w:rsid w:val="00CC7160"/>
    <w:rsid w:val="00CC7BA5"/>
    <w:rsid w:val="00CD0960"/>
    <w:rsid w:val="00CD258A"/>
    <w:rsid w:val="00CD35E6"/>
    <w:rsid w:val="00CD3F8B"/>
    <w:rsid w:val="00CD4183"/>
    <w:rsid w:val="00CD6D57"/>
    <w:rsid w:val="00CD798F"/>
    <w:rsid w:val="00CE06AF"/>
    <w:rsid w:val="00CE08D3"/>
    <w:rsid w:val="00CE1A7E"/>
    <w:rsid w:val="00CE1BC2"/>
    <w:rsid w:val="00CE2DF2"/>
    <w:rsid w:val="00CE3DE4"/>
    <w:rsid w:val="00CE4198"/>
    <w:rsid w:val="00CE521C"/>
    <w:rsid w:val="00CE6E4F"/>
    <w:rsid w:val="00CE79B0"/>
    <w:rsid w:val="00CF0664"/>
    <w:rsid w:val="00CF10B9"/>
    <w:rsid w:val="00CF2C62"/>
    <w:rsid w:val="00CF3368"/>
    <w:rsid w:val="00CF36B9"/>
    <w:rsid w:val="00CF4902"/>
    <w:rsid w:val="00CF53CD"/>
    <w:rsid w:val="00CF5BA1"/>
    <w:rsid w:val="00CF5D97"/>
    <w:rsid w:val="00CF6302"/>
    <w:rsid w:val="00CF703E"/>
    <w:rsid w:val="00CF73F4"/>
    <w:rsid w:val="00CF7ED2"/>
    <w:rsid w:val="00D0032A"/>
    <w:rsid w:val="00D00BCE"/>
    <w:rsid w:val="00D0109F"/>
    <w:rsid w:val="00D012BA"/>
    <w:rsid w:val="00D04196"/>
    <w:rsid w:val="00D04DB6"/>
    <w:rsid w:val="00D07834"/>
    <w:rsid w:val="00D07C8A"/>
    <w:rsid w:val="00D1095F"/>
    <w:rsid w:val="00D139FE"/>
    <w:rsid w:val="00D140EA"/>
    <w:rsid w:val="00D1483C"/>
    <w:rsid w:val="00D16F4B"/>
    <w:rsid w:val="00D20A05"/>
    <w:rsid w:val="00D2103B"/>
    <w:rsid w:val="00D2350B"/>
    <w:rsid w:val="00D240AE"/>
    <w:rsid w:val="00D262AD"/>
    <w:rsid w:val="00D2663D"/>
    <w:rsid w:val="00D26BEA"/>
    <w:rsid w:val="00D27AE4"/>
    <w:rsid w:val="00D3119F"/>
    <w:rsid w:val="00D32A59"/>
    <w:rsid w:val="00D33EA3"/>
    <w:rsid w:val="00D35E70"/>
    <w:rsid w:val="00D400AA"/>
    <w:rsid w:val="00D40251"/>
    <w:rsid w:val="00D40A21"/>
    <w:rsid w:val="00D41E8E"/>
    <w:rsid w:val="00D43965"/>
    <w:rsid w:val="00D46186"/>
    <w:rsid w:val="00D46F0B"/>
    <w:rsid w:val="00D47CA7"/>
    <w:rsid w:val="00D51976"/>
    <w:rsid w:val="00D53586"/>
    <w:rsid w:val="00D53D6B"/>
    <w:rsid w:val="00D53DBC"/>
    <w:rsid w:val="00D555B5"/>
    <w:rsid w:val="00D569C9"/>
    <w:rsid w:val="00D56FE4"/>
    <w:rsid w:val="00D6276D"/>
    <w:rsid w:val="00D62F71"/>
    <w:rsid w:val="00D63BC3"/>
    <w:rsid w:val="00D63CAB"/>
    <w:rsid w:val="00D64B3B"/>
    <w:rsid w:val="00D65ECF"/>
    <w:rsid w:val="00D6711D"/>
    <w:rsid w:val="00D6726D"/>
    <w:rsid w:val="00D6734A"/>
    <w:rsid w:val="00D709DC"/>
    <w:rsid w:val="00D70B95"/>
    <w:rsid w:val="00D71F3E"/>
    <w:rsid w:val="00D729A6"/>
    <w:rsid w:val="00D72A8C"/>
    <w:rsid w:val="00D73907"/>
    <w:rsid w:val="00D777B7"/>
    <w:rsid w:val="00D80527"/>
    <w:rsid w:val="00D81189"/>
    <w:rsid w:val="00D82774"/>
    <w:rsid w:val="00D82BB7"/>
    <w:rsid w:val="00D837F2"/>
    <w:rsid w:val="00D839DB"/>
    <w:rsid w:val="00D83F27"/>
    <w:rsid w:val="00D840FD"/>
    <w:rsid w:val="00D857EB"/>
    <w:rsid w:val="00D87259"/>
    <w:rsid w:val="00D87DF8"/>
    <w:rsid w:val="00D9158E"/>
    <w:rsid w:val="00D919FF"/>
    <w:rsid w:val="00D94BE3"/>
    <w:rsid w:val="00D97A70"/>
    <w:rsid w:val="00DA109C"/>
    <w:rsid w:val="00DA29F1"/>
    <w:rsid w:val="00DA2B8B"/>
    <w:rsid w:val="00DA315B"/>
    <w:rsid w:val="00DA41F7"/>
    <w:rsid w:val="00DA4D55"/>
    <w:rsid w:val="00DA532A"/>
    <w:rsid w:val="00DA5E8B"/>
    <w:rsid w:val="00DA62F3"/>
    <w:rsid w:val="00DA76FF"/>
    <w:rsid w:val="00DB002C"/>
    <w:rsid w:val="00DB022E"/>
    <w:rsid w:val="00DB0C59"/>
    <w:rsid w:val="00DB16DE"/>
    <w:rsid w:val="00DB19D4"/>
    <w:rsid w:val="00DB1F5B"/>
    <w:rsid w:val="00DB3BBF"/>
    <w:rsid w:val="00DB3CF9"/>
    <w:rsid w:val="00DB3F4E"/>
    <w:rsid w:val="00DB3F96"/>
    <w:rsid w:val="00DB4300"/>
    <w:rsid w:val="00DB6729"/>
    <w:rsid w:val="00DB7106"/>
    <w:rsid w:val="00DC0C47"/>
    <w:rsid w:val="00DC2E81"/>
    <w:rsid w:val="00DC342E"/>
    <w:rsid w:val="00DD01DE"/>
    <w:rsid w:val="00DD1C91"/>
    <w:rsid w:val="00DD24CD"/>
    <w:rsid w:val="00DD4849"/>
    <w:rsid w:val="00DD5095"/>
    <w:rsid w:val="00DD5D3F"/>
    <w:rsid w:val="00DD7F5C"/>
    <w:rsid w:val="00DE064D"/>
    <w:rsid w:val="00DE3442"/>
    <w:rsid w:val="00DE3F22"/>
    <w:rsid w:val="00DE406C"/>
    <w:rsid w:val="00DE46FE"/>
    <w:rsid w:val="00DE545C"/>
    <w:rsid w:val="00DE75DD"/>
    <w:rsid w:val="00DF0307"/>
    <w:rsid w:val="00DF2136"/>
    <w:rsid w:val="00DF242D"/>
    <w:rsid w:val="00DF37BB"/>
    <w:rsid w:val="00DF3DF7"/>
    <w:rsid w:val="00DF418C"/>
    <w:rsid w:val="00DF6919"/>
    <w:rsid w:val="00DF7E03"/>
    <w:rsid w:val="00DF7EF7"/>
    <w:rsid w:val="00E00F8C"/>
    <w:rsid w:val="00E00FAA"/>
    <w:rsid w:val="00E01ED8"/>
    <w:rsid w:val="00E02699"/>
    <w:rsid w:val="00E036E3"/>
    <w:rsid w:val="00E03BA5"/>
    <w:rsid w:val="00E047F5"/>
    <w:rsid w:val="00E04E81"/>
    <w:rsid w:val="00E05702"/>
    <w:rsid w:val="00E05BA6"/>
    <w:rsid w:val="00E06893"/>
    <w:rsid w:val="00E1266F"/>
    <w:rsid w:val="00E13090"/>
    <w:rsid w:val="00E145F1"/>
    <w:rsid w:val="00E149CB"/>
    <w:rsid w:val="00E15891"/>
    <w:rsid w:val="00E16508"/>
    <w:rsid w:val="00E16753"/>
    <w:rsid w:val="00E167B5"/>
    <w:rsid w:val="00E17EA0"/>
    <w:rsid w:val="00E2039F"/>
    <w:rsid w:val="00E205CA"/>
    <w:rsid w:val="00E21B4E"/>
    <w:rsid w:val="00E230A6"/>
    <w:rsid w:val="00E24AF3"/>
    <w:rsid w:val="00E2604B"/>
    <w:rsid w:val="00E2626A"/>
    <w:rsid w:val="00E266F2"/>
    <w:rsid w:val="00E301AC"/>
    <w:rsid w:val="00E30397"/>
    <w:rsid w:val="00E32CF8"/>
    <w:rsid w:val="00E34525"/>
    <w:rsid w:val="00E36F28"/>
    <w:rsid w:val="00E372A2"/>
    <w:rsid w:val="00E374B4"/>
    <w:rsid w:val="00E37718"/>
    <w:rsid w:val="00E418C0"/>
    <w:rsid w:val="00E41B8D"/>
    <w:rsid w:val="00E41C3A"/>
    <w:rsid w:val="00E41DEB"/>
    <w:rsid w:val="00E422DA"/>
    <w:rsid w:val="00E433F4"/>
    <w:rsid w:val="00E4362A"/>
    <w:rsid w:val="00E44677"/>
    <w:rsid w:val="00E44BFC"/>
    <w:rsid w:val="00E44EF8"/>
    <w:rsid w:val="00E4520E"/>
    <w:rsid w:val="00E45418"/>
    <w:rsid w:val="00E457E6"/>
    <w:rsid w:val="00E53FD9"/>
    <w:rsid w:val="00E57539"/>
    <w:rsid w:val="00E61F70"/>
    <w:rsid w:val="00E63E3A"/>
    <w:rsid w:val="00E647D1"/>
    <w:rsid w:val="00E655E4"/>
    <w:rsid w:val="00E6725A"/>
    <w:rsid w:val="00E701BD"/>
    <w:rsid w:val="00E711E4"/>
    <w:rsid w:val="00E72280"/>
    <w:rsid w:val="00E73385"/>
    <w:rsid w:val="00E73B34"/>
    <w:rsid w:val="00E74C18"/>
    <w:rsid w:val="00E80E48"/>
    <w:rsid w:val="00E848B2"/>
    <w:rsid w:val="00E852A6"/>
    <w:rsid w:val="00E8604E"/>
    <w:rsid w:val="00E8693D"/>
    <w:rsid w:val="00E86ECD"/>
    <w:rsid w:val="00E872BC"/>
    <w:rsid w:val="00E8730D"/>
    <w:rsid w:val="00E87DBB"/>
    <w:rsid w:val="00E87F33"/>
    <w:rsid w:val="00E90256"/>
    <w:rsid w:val="00E907CA"/>
    <w:rsid w:val="00E90C0C"/>
    <w:rsid w:val="00E91729"/>
    <w:rsid w:val="00E91ED3"/>
    <w:rsid w:val="00E91F07"/>
    <w:rsid w:val="00E95A3E"/>
    <w:rsid w:val="00E95EDF"/>
    <w:rsid w:val="00E97CDA"/>
    <w:rsid w:val="00EA1B41"/>
    <w:rsid w:val="00EA1F01"/>
    <w:rsid w:val="00EA2970"/>
    <w:rsid w:val="00EA2A9F"/>
    <w:rsid w:val="00EA3B07"/>
    <w:rsid w:val="00EA40BB"/>
    <w:rsid w:val="00EA4636"/>
    <w:rsid w:val="00EA4EAC"/>
    <w:rsid w:val="00EA528E"/>
    <w:rsid w:val="00EA562A"/>
    <w:rsid w:val="00EA6ED5"/>
    <w:rsid w:val="00EA7C1E"/>
    <w:rsid w:val="00EB0027"/>
    <w:rsid w:val="00EB2385"/>
    <w:rsid w:val="00EB2B1D"/>
    <w:rsid w:val="00EB2D25"/>
    <w:rsid w:val="00EB2D3B"/>
    <w:rsid w:val="00EB30A3"/>
    <w:rsid w:val="00EB3C79"/>
    <w:rsid w:val="00EB4754"/>
    <w:rsid w:val="00EB5765"/>
    <w:rsid w:val="00EB64D6"/>
    <w:rsid w:val="00EB651D"/>
    <w:rsid w:val="00EB6D21"/>
    <w:rsid w:val="00EB7214"/>
    <w:rsid w:val="00EC3A68"/>
    <w:rsid w:val="00EC3BD5"/>
    <w:rsid w:val="00EC4DB1"/>
    <w:rsid w:val="00EC521C"/>
    <w:rsid w:val="00EC68EF"/>
    <w:rsid w:val="00EC7B24"/>
    <w:rsid w:val="00ED0FE1"/>
    <w:rsid w:val="00ED1FD8"/>
    <w:rsid w:val="00ED2165"/>
    <w:rsid w:val="00ED2B2B"/>
    <w:rsid w:val="00ED3AA9"/>
    <w:rsid w:val="00ED7A2A"/>
    <w:rsid w:val="00EE1C6C"/>
    <w:rsid w:val="00EE1E7A"/>
    <w:rsid w:val="00EE31FA"/>
    <w:rsid w:val="00EE3CB6"/>
    <w:rsid w:val="00EE3DAE"/>
    <w:rsid w:val="00EE4C25"/>
    <w:rsid w:val="00EE57D7"/>
    <w:rsid w:val="00EE66F8"/>
    <w:rsid w:val="00EE765B"/>
    <w:rsid w:val="00EE7CDD"/>
    <w:rsid w:val="00EF077F"/>
    <w:rsid w:val="00EF08E9"/>
    <w:rsid w:val="00EF26DB"/>
    <w:rsid w:val="00EF28D5"/>
    <w:rsid w:val="00EF2BAC"/>
    <w:rsid w:val="00EF3301"/>
    <w:rsid w:val="00EF3964"/>
    <w:rsid w:val="00EF5A65"/>
    <w:rsid w:val="00EF5E7C"/>
    <w:rsid w:val="00EF6669"/>
    <w:rsid w:val="00F00305"/>
    <w:rsid w:val="00F00AF3"/>
    <w:rsid w:val="00F02062"/>
    <w:rsid w:val="00F02FB4"/>
    <w:rsid w:val="00F02FC4"/>
    <w:rsid w:val="00F034C0"/>
    <w:rsid w:val="00F04022"/>
    <w:rsid w:val="00F044A5"/>
    <w:rsid w:val="00F04E26"/>
    <w:rsid w:val="00F06A32"/>
    <w:rsid w:val="00F07AB5"/>
    <w:rsid w:val="00F106D2"/>
    <w:rsid w:val="00F10D71"/>
    <w:rsid w:val="00F1140C"/>
    <w:rsid w:val="00F121A1"/>
    <w:rsid w:val="00F1371D"/>
    <w:rsid w:val="00F13EA0"/>
    <w:rsid w:val="00F14991"/>
    <w:rsid w:val="00F1511B"/>
    <w:rsid w:val="00F15813"/>
    <w:rsid w:val="00F15972"/>
    <w:rsid w:val="00F16B72"/>
    <w:rsid w:val="00F16BC5"/>
    <w:rsid w:val="00F16D15"/>
    <w:rsid w:val="00F16E20"/>
    <w:rsid w:val="00F17828"/>
    <w:rsid w:val="00F20C13"/>
    <w:rsid w:val="00F2164B"/>
    <w:rsid w:val="00F25BF6"/>
    <w:rsid w:val="00F265FC"/>
    <w:rsid w:val="00F303CF"/>
    <w:rsid w:val="00F308F6"/>
    <w:rsid w:val="00F30B05"/>
    <w:rsid w:val="00F30D9F"/>
    <w:rsid w:val="00F31499"/>
    <w:rsid w:val="00F330D2"/>
    <w:rsid w:val="00F33881"/>
    <w:rsid w:val="00F33CE8"/>
    <w:rsid w:val="00F34EAD"/>
    <w:rsid w:val="00F35263"/>
    <w:rsid w:val="00F3569C"/>
    <w:rsid w:val="00F407AA"/>
    <w:rsid w:val="00F4153B"/>
    <w:rsid w:val="00F44E67"/>
    <w:rsid w:val="00F450D6"/>
    <w:rsid w:val="00F452AA"/>
    <w:rsid w:val="00F45444"/>
    <w:rsid w:val="00F45E37"/>
    <w:rsid w:val="00F4721A"/>
    <w:rsid w:val="00F47978"/>
    <w:rsid w:val="00F47E94"/>
    <w:rsid w:val="00F5096A"/>
    <w:rsid w:val="00F51957"/>
    <w:rsid w:val="00F51C30"/>
    <w:rsid w:val="00F541A1"/>
    <w:rsid w:val="00F54696"/>
    <w:rsid w:val="00F5479E"/>
    <w:rsid w:val="00F54B91"/>
    <w:rsid w:val="00F563F1"/>
    <w:rsid w:val="00F57E83"/>
    <w:rsid w:val="00F61036"/>
    <w:rsid w:val="00F61F72"/>
    <w:rsid w:val="00F628A4"/>
    <w:rsid w:val="00F62A6C"/>
    <w:rsid w:val="00F630C1"/>
    <w:rsid w:val="00F64CF0"/>
    <w:rsid w:val="00F65475"/>
    <w:rsid w:val="00F65DE3"/>
    <w:rsid w:val="00F66AFA"/>
    <w:rsid w:val="00F66B44"/>
    <w:rsid w:val="00F675C8"/>
    <w:rsid w:val="00F700AF"/>
    <w:rsid w:val="00F71378"/>
    <w:rsid w:val="00F72C94"/>
    <w:rsid w:val="00F73141"/>
    <w:rsid w:val="00F74D55"/>
    <w:rsid w:val="00F75234"/>
    <w:rsid w:val="00F772B3"/>
    <w:rsid w:val="00F773B0"/>
    <w:rsid w:val="00F774C5"/>
    <w:rsid w:val="00F77A67"/>
    <w:rsid w:val="00F80A54"/>
    <w:rsid w:val="00F8189C"/>
    <w:rsid w:val="00F818FD"/>
    <w:rsid w:val="00F81E82"/>
    <w:rsid w:val="00F832A7"/>
    <w:rsid w:val="00F8350C"/>
    <w:rsid w:val="00F84849"/>
    <w:rsid w:val="00F851C0"/>
    <w:rsid w:val="00F8533D"/>
    <w:rsid w:val="00F864AA"/>
    <w:rsid w:val="00F8655C"/>
    <w:rsid w:val="00F8753F"/>
    <w:rsid w:val="00F90272"/>
    <w:rsid w:val="00F90698"/>
    <w:rsid w:val="00F908FB"/>
    <w:rsid w:val="00F91E96"/>
    <w:rsid w:val="00F94F57"/>
    <w:rsid w:val="00F95A82"/>
    <w:rsid w:val="00F97221"/>
    <w:rsid w:val="00F97A50"/>
    <w:rsid w:val="00FA0CEE"/>
    <w:rsid w:val="00FA1159"/>
    <w:rsid w:val="00FA2392"/>
    <w:rsid w:val="00FA332D"/>
    <w:rsid w:val="00FA4988"/>
    <w:rsid w:val="00FA4CF1"/>
    <w:rsid w:val="00FA5668"/>
    <w:rsid w:val="00FA5FCF"/>
    <w:rsid w:val="00FA6311"/>
    <w:rsid w:val="00FA6892"/>
    <w:rsid w:val="00FA6FAF"/>
    <w:rsid w:val="00FA7B50"/>
    <w:rsid w:val="00FB151A"/>
    <w:rsid w:val="00FB1C1A"/>
    <w:rsid w:val="00FB34E8"/>
    <w:rsid w:val="00FB4221"/>
    <w:rsid w:val="00FB457D"/>
    <w:rsid w:val="00FB79EA"/>
    <w:rsid w:val="00FC01F5"/>
    <w:rsid w:val="00FC0282"/>
    <w:rsid w:val="00FC0ED8"/>
    <w:rsid w:val="00FC150A"/>
    <w:rsid w:val="00FC34F5"/>
    <w:rsid w:val="00FC382D"/>
    <w:rsid w:val="00FC3C91"/>
    <w:rsid w:val="00FC56BD"/>
    <w:rsid w:val="00FC5B90"/>
    <w:rsid w:val="00FC6646"/>
    <w:rsid w:val="00FC73E2"/>
    <w:rsid w:val="00FC757D"/>
    <w:rsid w:val="00FC7F06"/>
    <w:rsid w:val="00FD0913"/>
    <w:rsid w:val="00FD13F4"/>
    <w:rsid w:val="00FD1C88"/>
    <w:rsid w:val="00FD2343"/>
    <w:rsid w:val="00FD32BE"/>
    <w:rsid w:val="00FD33F0"/>
    <w:rsid w:val="00FD41B7"/>
    <w:rsid w:val="00FD45F4"/>
    <w:rsid w:val="00FD4C0A"/>
    <w:rsid w:val="00FD5760"/>
    <w:rsid w:val="00FD5E61"/>
    <w:rsid w:val="00FD5EB8"/>
    <w:rsid w:val="00FD7B5C"/>
    <w:rsid w:val="00FE018B"/>
    <w:rsid w:val="00FE04F6"/>
    <w:rsid w:val="00FE0508"/>
    <w:rsid w:val="00FE06A2"/>
    <w:rsid w:val="00FE1025"/>
    <w:rsid w:val="00FE206D"/>
    <w:rsid w:val="00FE33DC"/>
    <w:rsid w:val="00FE4190"/>
    <w:rsid w:val="00FE4297"/>
    <w:rsid w:val="00FE43E1"/>
    <w:rsid w:val="00FE476E"/>
    <w:rsid w:val="00FE49AC"/>
    <w:rsid w:val="00FE4F8D"/>
    <w:rsid w:val="00FE5014"/>
    <w:rsid w:val="00FF2801"/>
    <w:rsid w:val="00FF2BE1"/>
    <w:rsid w:val="00FF4555"/>
    <w:rsid w:val="00FF4805"/>
    <w:rsid w:val="00FF4E49"/>
    <w:rsid w:val="00FF6DFD"/>
    <w:rsid w:val="00FF71EE"/>
    <w:rsid w:val="00FF74EF"/>
    <w:rsid w:val="00FF77B6"/>
    <w:rsid w:val="00FF790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706BC"/>
  <w15:docId w15:val="{A49DB655-B62F-46BF-96E8-49458EF0C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B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1E8B"/>
    <w:pPr>
      <w:ind w:left="720"/>
      <w:contextualSpacing/>
    </w:pPr>
  </w:style>
  <w:style w:type="character" w:styleId="CommentReference">
    <w:name w:val="annotation reference"/>
    <w:basedOn w:val="DefaultParagraphFont"/>
    <w:uiPriority w:val="99"/>
    <w:semiHidden/>
    <w:unhideWhenUsed/>
    <w:rsid w:val="00155F20"/>
    <w:rPr>
      <w:sz w:val="16"/>
      <w:szCs w:val="16"/>
    </w:rPr>
  </w:style>
  <w:style w:type="paragraph" w:styleId="CommentText">
    <w:name w:val="annotation text"/>
    <w:basedOn w:val="Normal"/>
    <w:link w:val="CommentTextChar"/>
    <w:uiPriority w:val="99"/>
    <w:unhideWhenUsed/>
    <w:rsid w:val="00155F20"/>
    <w:pPr>
      <w:spacing w:line="240" w:lineRule="auto"/>
    </w:pPr>
    <w:rPr>
      <w:sz w:val="20"/>
      <w:szCs w:val="20"/>
    </w:rPr>
  </w:style>
  <w:style w:type="character" w:customStyle="1" w:styleId="CommentTextChar">
    <w:name w:val="Comment Text Char"/>
    <w:basedOn w:val="DefaultParagraphFont"/>
    <w:link w:val="CommentText"/>
    <w:uiPriority w:val="99"/>
    <w:rsid w:val="00155F20"/>
    <w:rPr>
      <w:sz w:val="20"/>
      <w:szCs w:val="20"/>
    </w:rPr>
  </w:style>
  <w:style w:type="paragraph" w:styleId="CommentSubject">
    <w:name w:val="annotation subject"/>
    <w:basedOn w:val="CommentText"/>
    <w:next w:val="CommentText"/>
    <w:link w:val="CommentSubjectChar"/>
    <w:uiPriority w:val="99"/>
    <w:semiHidden/>
    <w:unhideWhenUsed/>
    <w:rsid w:val="00155F20"/>
    <w:rPr>
      <w:b/>
      <w:bCs/>
    </w:rPr>
  </w:style>
  <w:style w:type="character" w:customStyle="1" w:styleId="CommentSubjectChar">
    <w:name w:val="Comment Subject Char"/>
    <w:basedOn w:val="CommentTextChar"/>
    <w:link w:val="CommentSubject"/>
    <w:uiPriority w:val="99"/>
    <w:semiHidden/>
    <w:rsid w:val="00155F20"/>
    <w:rPr>
      <w:b/>
      <w:bCs/>
      <w:sz w:val="20"/>
      <w:szCs w:val="20"/>
    </w:rPr>
  </w:style>
  <w:style w:type="character" w:styleId="Hyperlink">
    <w:name w:val="Hyperlink"/>
    <w:basedOn w:val="DefaultParagraphFont"/>
    <w:uiPriority w:val="99"/>
    <w:unhideWhenUsed/>
    <w:rsid w:val="00283B7E"/>
    <w:rPr>
      <w:color w:val="0000FF" w:themeColor="hyperlink"/>
      <w:u w:val="single"/>
    </w:rPr>
  </w:style>
  <w:style w:type="character" w:styleId="UnresolvedMention">
    <w:name w:val="Unresolved Mention"/>
    <w:basedOn w:val="DefaultParagraphFont"/>
    <w:uiPriority w:val="99"/>
    <w:semiHidden/>
    <w:unhideWhenUsed/>
    <w:rsid w:val="00283B7E"/>
    <w:rPr>
      <w:color w:val="605E5C"/>
      <w:shd w:val="clear" w:color="auto" w:fill="E1DFDD"/>
    </w:rPr>
  </w:style>
  <w:style w:type="character" w:styleId="LineNumber">
    <w:name w:val="line number"/>
    <w:basedOn w:val="DefaultParagraphFont"/>
    <w:uiPriority w:val="99"/>
    <w:semiHidden/>
    <w:unhideWhenUsed/>
    <w:rsid w:val="002855AF"/>
  </w:style>
  <w:style w:type="paragraph" w:styleId="Header">
    <w:name w:val="header"/>
    <w:basedOn w:val="Normal"/>
    <w:link w:val="HeaderChar"/>
    <w:uiPriority w:val="99"/>
    <w:unhideWhenUsed/>
    <w:rsid w:val="00FD33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33F0"/>
  </w:style>
  <w:style w:type="paragraph" w:styleId="Footer">
    <w:name w:val="footer"/>
    <w:basedOn w:val="Normal"/>
    <w:link w:val="FooterChar"/>
    <w:uiPriority w:val="99"/>
    <w:unhideWhenUsed/>
    <w:rsid w:val="00FD33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33F0"/>
  </w:style>
  <w:style w:type="paragraph" w:styleId="Revision">
    <w:name w:val="Revision"/>
    <w:hidden/>
    <w:uiPriority w:val="99"/>
    <w:semiHidden/>
    <w:rsid w:val="006A5332"/>
    <w:pPr>
      <w:spacing w:after="0" w:line="240" w:lineRule="auto"/>
    </w:pPr>
  </w:style>
  <w:style w:type="paragraph" w:customStyle="1" w:styleId="Default">
    <w:name w:val="Default"/>
    <w:rsid w:val="00F044A5"/>
    <w:pPr>
      <w:autoSpaceDE w:val="0"/>
      <w:autoSpaceDN w:val="0"/>
      <w:adjustRightInd w:val="0"/>
      <w:spacing w:after="0" w:line="240" w:lineRule="auto"/>
    </w:pPr>
    <w:rPr>
      <w:rFonts w:ascii="Charis SIL" w:hAnsi="Charis SIL" w:cs="Charis SIL"/>
      <w:color w:val="000000"/>
      <w:sz w:val="24"/>
      <w:szCs w:val="24"/>
    </w:rPr>
  </w:style>
  <w:style w:type="paragraph" w:customStyle="1" w:styleId="pf0">
    <w:name w:val="pf0"/>
    <w:basedOn w:val="Normal"/>
    <w:rsid w:val="0035574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35574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121852">
      <w:bodyDiv w:val="1"/>
      <w:marLeft w:val="0"/>
      <w:marRight w:val="0"/>
      <w:marTop w:val="0"/>
      <w:marBottom w:val="0"/>
      <w:divBdr>
        <w:top w:val="none" w:sz="0" w:space="0" w:color="auto"/>
        <w:left w:val="none" w:sz="0" w:space="0" w:color="auto"/>
        <w:bottom w:val="none" w:sz="0" w:space="0" w:color="auto"/>
        <w:right w:val="none" w:sz="0" w:space="0" w:color="auto"/>
      </w:divBdr>
    </w:div>
    <w:div w:id="53308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4EBE2-9EF2-48C9-A735-6E37E7216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8364</Words>
  <Characters>47679</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55932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m290823</dc:creator>
  <cp:keywords/>
  <cp:lastModifiedBy>Lee Beaumont (EDU - Staff)</cp:lastModifiedBy>
  <cp:revision>2</cp:revision>
  <cp:lastPrinted>2023-08-02T06:34:00Z</cp:lastPrinted>
  <dcterms:created xsi:type="dcterms:W3CDTF">2024-08-22T10:40:00Z</dcterms:created>
  <dcterms:modified xsi:type="dcterms:W3CDTF">2024-08-22T10:40:00Z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155248912</vt:i4>
  </property>
  <property fmtid="{D5CDD505-2E9C-101B-9397-08002B2CF9AE}" pid="3" name="_NewReviewCycle">
    <vt:lpwstr/>
  </property>
  <property fmtid="{D5CDD505-2E9C-101B-9397-08002B2CF9AE}" pid="4" name="_EmailSubject">
    <vt:lpwstr>Article </vt:lpwstr>
  </property>
  <property fmtid="{D5CDD505-2E9C-101B-9397-08002B2CF9AE}" pid="5" name="_AuthorEmail">
    <vt:lpwstr>V.Warburton@uea.ac.uk</vt:lpwstr>
  </property>
  <property fmtid="{D5CDD505-2E9C-101B-9397-08002B2CF9AE}" pid="6" name="_AuthorEmailDisplayName">
    <vt:lpwstr>Victoria Warburton (EDU - Staff)</vt:lpwstr>
  </property>
  <property fmtid="{D5CDD505-2E9C-101B-9397-08002B2CF9AE}" pid="7" name="_PreviousAdHocReviewCycleID">
    <vt:i4>583104764</vt:i4>
  </property>
  <property fmtid="{D5CDD505-2E9C-101B-9397-08002B2CF9AE}" pid="8" name="_ReviewingToolsShownOnce">
    <vt:lpwstr/>
  </property>
</Properties>
</file>